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3E" w:rsidRPr="00095D72" w:rsidRDefault="003D0491" w:rsidP="003D0491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095D72">
        <w:rPr>
          <w:rFonts w:ascii="Arial" w:hAnsi="Arial" w:cs="Arial"/>
          <w:sz w:val="24"/>
          <w:szCs w:val="24"/>
          <w:u w:val="single"/>
        </w:rPr>
        <w:t>COMENTARIOS PARA EL EDITOR</w:t>
      </w:r>
    </w:p>
    <w:p w:rsidR="00DA43CF" w:rsidRPr="00095D72" w:rsidRDefault="003D0491" w:rsidP="003D0491">
      <w:pPr>
        <w:shd w:val="clear" w:color="auto" w:fill="FFFFFF"/>
        <w:spacing w:before="180" w:after="60" w:line="360" w:lineRule="auto"/>
        <w:ind w:right="240"/>
        <w:jc w:val="both"/>
        <w:outlineLvl w:val="3"/>
        <w:rPr>
          <w:rFonts w:ascii="Arial" w:hAnsi="Arial" w:cs="Arial"/>
          <w:sz w:val="24"/>
          <w:szCs w:val="24"/>
        </w:rPr>
      </w:pPr>
      <w:r w:rsidRPr="00095D72">
        <w:rPr>
          <w:rFonts w:ascii="Arial" w:hAnsi="Arial" w:cs="Arial"/>
          <w:sz w:val="24"/>
          <w:szCs w:val="24"/>
        </w:rPr>
        <w:tab/>
      </w:r>
      <w:r w:rsidR="00DA43CF" w:rsidRPr="00095D72">
        <w:rPr>
          <w:rFonts w:ascii="Arial" w:hAnsi="Arial" w:cs="Arial"/>
          <w:sz w:val="24"/>
          <w:szCs w:val="24"/>
        </w:rPr>
        <w:t>El siguiente estudio es corresponde a la sección de revisiones de la  revista.</w:t>
      </w:r>
    </w:p>
    <w:p w:rsidR="003D0491" w:rsidRPr="00095D72" w:rsidRDefault="003D0491" w:rsidP="00DA43CF">
      <w:pPr>
        <w:shd w:val="clear" w:color="auto" w:fill="FFFFFF"/>
        <w:spacing w:before="180" w:after="60" w:line="360" w:lineRule="auto"/>
        <w:ind w:right="240" w:firstLine="708"/>
        <w:jc w:val="both"/>
        <w:outlineLvl w:val="3"/>
        <w:rPr>
          <w:rFonts w:ascii="Arial" w:hAnsi="Arial" w:cs="Arial"/>
          <w:sz w:val="24"/>
          <w:szCs w:val="24"/>
        </w:rPr>
      </w:pPr>
      <w:r w:rsidRPr="00095D72">
        <w:rPr>
          <w:rFonts w:ascii="Arial" w:hAnsi="Arial" w:cs="Arial"/>
          <w:sz w:val="24"/>
          <w:szCs w:val="24"/>
        </w:rPr>
        <w:t xml:space="preserve">La presente revisión fue llevada a cabo por el Capítulo de Kinesiología de Paciente Crítico de la Sociedad Argentina de Terapia Intensiva. Tiene como  objetivos </w:t>
      </w:r>
      <w:r w:rsidR="00095D72" w:rsidRPr="00095D72">
        <w:rPr>
          <w:rFonts w:ascii="Arial" w:hAnsi="Arial" w:cs="Arial"/>
          <w:sz w:val="24"/>
          <w:szCs w:val="24"/>
        </w:rPr>
        <w:t>describ</w:t>
      </w:r>
      <w:r w:rsidRPr="00095D72">
        <w:rPr>
          <w:rFonts w:ascii="Arial" w:hAnsi="Arial" w:cs="Arial"/>
          <w:sz w:val="24"/>
          <w:szCs w:val="24"/>
        </w:rPr>
        <w:t>ir</w:t>
      </w:r>
      <w:r w:rsidR="00674E12" w:rsidRPr="00095D72">
        <w:rPr>
          <w:rFonts w:ascii="Arial" w:hAnsi="Arial" w:cs="Arial"/>
          <w:sz w:val="24"/>
          <w:szCs w:val="24"/>
        </w:rPr>
        <w:t xml:space="preserve"> </w:t>
      </w:r>
      <w:r w:rsidR="00095D72" w:rsidRPr="00095D72">
        <w:rPr>
          <w:rFonts w:ascii="Arial" w:hAnsi="Arial" w:cs="Arial"/>
          <w:sz w:val="24"/>
          <w:szCs w:val="24"/>
        </w:rPr>
        <w:t xml:space="preserve">los pasos en la toma de decisión y en el procedimiento de  remoción de la cánula de </w:t>
      </w:r>
      <w:proofErr w:type="spellStart"/>
      <w:r w:rsidR="00095D72" w:rsidRPr="00095D72">
        <w:rPr>
          <w:rFonts w:ascii="Arial" w:hAnsi="Arial" w:cs="Arial"/>
          <w:sz w:val="24"/>
          <w:szCs w:val="24"/>
        </w:rPr>
        <w:t>traqueostomía</w:t>
      </w:r>
      <w:proofErr w:type="spellEnd"/>
      <w:r w:rsidR="00095D72" w:rsidRPr="00095D72">
        <w:rPr>
          <w:rFonts w:ascii="Arial" w:hAnsi="Arial" w:cs="Arial"/>
          <w:sz w:val="24"/>
          <w:szCs w:val="24"/>
        </w:rPr>
        <w:t>, ya que no existen guías con recomendaciones para cuando y como llevar a cabo este procedimiento.</w:t>
      </w:r>
    </w:p>
    <w:p w:rsidR="00DA43CF" w:rsidRPr="00095D72" w:rsidRDefault="00DA43CF" w:rsidP="003D0491">
      <w:pPr>
        <w:shd w:val="clear" w:color="auto" w:fill="FFFFFF"/>
        <w:spacing w:before="180" w:after="60" w:line="360" w:lineRule="auto"/>
        <w:ind w:right="240"/>
        <w:jc w:val="both"/>
        <w:outlineLvl w:val="3"/>
        <w:rPr>
          <w:rFonts w:ascii="Arial" w:hAnsi="Arial" w:cs="Arial"/>
          <w:color w:val="000000"/>
          <w:sz w:val="24"/>
          <w:szCs w:val="17"/>
        </w:rPr>
      </w:pPr>
      <w:r w:rsidRPr="00095D72">
        <w:rPr>
          <w:rFonts w:ascii="Arial" w:hAnsi="Arial" w:cs="Arial"/>
          <w:sz w:val="24"/>
          <w:szCs w:val="24"/>
        </w:rPr>
        <w:tab/>
      </w:r>
      <w:r w:rsidRPr="00095D72">
        <w:rPr>
          <w:rFonts w:ascii="Arial" w:hAnsi="Arial" w:cs="Arial"/>
          <w:color w:val="000000"/>
          <w:sz w:val="24"/>
          <w:szCs w:val="17"/>
        </w:rPr>
        <w:t>Se han tenido en cuenta las instrucciones para los autores y las responsabilidades éticas.</w:t>
      </w:r>
    </w:p>
    <w:p w:rsidR="003D0491" w:rsidRPr="003D0491" w:rsidRDefault="003D0491" w:rsidP="003D0491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3D0491" w:rsidRPr="003D0491" w:rsidSect="00D32D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0491"/>
    <w:rsid w:val="00095D72"/>
    <w:rsid w:val="00261A31"/>
    <w:rsid w:val="003D0491"/>
    <w:rsid w:val="004B24B1"/>
    <w:rsid w:val="00674E12"/>
    <w:rsid w:val="00D32D3E"/>
    <w:rsid w:val="00DA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1PTEI-10</dc:creator>
  <cp:keywords/>
  <dc:description/>
  <cp:lastModifiedBy> </cp:lastModifiedBy>
  <cp:revision>5</cp:revision>
  <dcterms:created xsi:type="dcterms:W3CDTF">2013-04-10T14:55:00Z</dcterms:created>
  <dcterms:modified xsi:type="dcterms:W3CDTF">2013-10-31T12:15:00Z</dcterms:modified>
</cp:coreProperties>
</file>