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56" w:rsidRPr="00CC731C" w:rsidRDefault="00CC731C" w:rsidP="00CC731C">
      <w:pPr>
        <w:spacing w:line="480" w:lineRule="auto"/>
        <w:rPr>
          <w:rFonts w:ascii="Arial" w:hAnsi="Arial" w:cs="Arial"/>
        </w:rPr>
      </w:pPr>
      <w:r w:rsidRPr="00CC731C">
        <w:rPr>
          <w:rFonts w:ascii="Arial" w:hAnsi="Arial" w:cs="Arial"/>
        </w:rPr>
        <w:t>TUBOS ENDOTRAQUEALES: REVISIÓN</w:t>
      </w:r>
    </w:p>
    <w:p w:rsidR="00606C02" w:rsidRPr="00CC731C" w:rsidRDefault="00606C02" w:rsidP="00CC731C">
      <w:pPr>
        <w:spacing w:line="480" w:lineRule="auto"/>
        <w:jc w:val="center"/>
        <w:rPr>
          <w:rFonts w:ascii="Arial" w:hAnsi="Arial" w:cs="Arial"/>
          <w:b/>
        </w:rPr>
      </w:pPr>
    </w:p>
    <w:p w:rsidR="007B7160" w:rsidRPr="00CC731C" w:rsidRDefault="007B7160" w:rsidP="00CC731C">
      <w:pPr>
        <w:spacing w:line="480" w:lineRule="auto"/>
        <w:rPr>
          <w:rFonts w:ascii="Arial" w:hAnsi="Arial" w:cs="Arial"/>
          <w:b/>
          <w:i/>
        </w:rPr>
      </w:pPr>
      <w:r w:rsidRPr="00CC731C">
        <w:rPr>
          <w:rFonts w:ascii="Arial" w:hAnsi="Arial" w:cs="Arial"/>
          <w:b/>
          <w:i/>
        </w:rPr>
        <w:br w:type="page"/>
      </w:r>
    </w:p>
    <w:p w:rsidR="007B7160" w:rsidRPr="00CC731C" w:rsidRDefault="007B7160" w:rsidP="00CC731C">
      <w:pPr>
        <w:spacing w:line="480" w:lineRule="auto"/>
        <w:rPr>
          <w:rFonts w:ascii="Arial" w:hAnsi="Arial" w:cs="Arial"/>
        </w:rPr>
      </w:pPr>
      <w:r w:rsidRPr="00CC731C">
        <w:rPr>
          <w:rFonts w:ascii="Arial" w:hAnsi="Arial" w:cs="Arial"/>
        </w:rPr>
        <w:lastRenderedPageBreak/>
        <w:t>Resumen</w:t>
      </w:r>
    </w:p>
    <w:p w:rsidR="00D52BF0" w:rsidRDefault="004409FE" w:rsidP="00CC731C">
      <w:pPr>
        <w:spacing w:line="480" w:lineRule="auto"/>
        <w:jc w:val="both"/>
        <w:rPr>
          <w:rFonts w:ascii="Arial" w:hAnsi="Arial" w:cs="Arial"/>
        </w:rPr>
      </w:pPr>
      <w:r w:rsidRPr="00CC731C">
        <w:rPr>
          <w:rFonts w:ascii="Arial" w:hAnsi="Arial" w:cs="Arial"/>
        </w:rPr>
        <w:t>El tubo endotraqueal</w:t>
      </w:r>
      <w:r w:rsidR="002D0AC0" w:rsidRPr="00CC731C">
        <w:rPr>
          <w:rFonts w:ascii="Arial" w:hAnsi="Arial" w:cs="Arial"/>
        </w:rPr>
        <w:t xml:space="preserve"> (</w:t>
      </w:r>
      <w:r w:rsidR="002D0AC0" w:rsidRPr="00CC731C">
        <w:rPr>
          <w:rFonts w:ascii="Arial" w:hAnsi="Arial" w:cs="Arial"/>
          <w:i/>
        </w:rPr>
        <w:t>TET</w:t>
      </w:r>
      <w:r w:rsidR="002D0AC0" w:rsidRPr="00CC731C">
        <w:rPr>
          <w:rFonts w:ascii="Arial" w:hAnsi="Arial" w:cs="Arial"/>
        </w:rPr>
        <w:t>)</w:t>
      </w:r>
      <w:r w:rsidRPr="00CC731C">
        <w:rPr>
          <w:rFonts w:ascii="Arial" w:hAnsi="Arial" w:cs="Arial"/>
        </w:rPr>
        <w:t xml:space="preserve"> es</w:t>
      </w:r>
      <w:r w:rsidR="007B7160" w:rsidRPr="00CC731C">
        <w:rPr>
          <w:rFonts w:ascii="Arial" w:hAnsi="Arial" w:cs="Arial"/>
        </w:rPr>
        <w:t xml:space="preserve"> la interfa</w:t>
      </w:r>
      <w:r w:rsidRPr="00CC731C">
        <w:rPr>
          <w:rFonts w:ascii="Arial" w:hAnsi="Arial" w:cs="Arial"/>
        </w:rPr>
        <w:t>z</w:t>
      </w:r>
      <w:r w:rsidR="007B7160" w:rsidRPr="00CC731C">
        <w:rPr>
          <w:rFonts w:ascii="Arial" w:hAnsi="Arial" w:cs="Arial"/>
        </w:rPr>
        <w:t xml:space="preserve"> más utilizada para la aplicación de ventilación mecánica invasiva</w:t>
      </w:r>
      <w:r w:rsidR="005D1511" w:rsidRPr="00CC731C">
        <w:rPr>
          <w:rFonts w:ascii="Arial" w:hAnsi="Arial" w:cs="Arial"/>
        </w:rPr>
        <w:t xml:space="preserve">. El </w:t>
      </w:r>
      <w:r w:rsidR="005C3A51" w:rsidRPr="00CC731C">
        <w:rPr>
          <w:rFonts w:ascii="Arial" w:hAnsi="Arial" w:cs="Arial"/>
        </w:rPr>
        <w:t xml:space="preserve">conocimiento de </w:t>
      </w:r>
      <w:r w:rsidR="0048273F" w:rsidRPr="00CC731C">
        <w:rPr>
          <w:rFonts w:ascii="Arial" w:hAnsi="Arial" w:cs="Arial"/>
        </w:rPr>
        <w:t>las</w:t>
      </w:r>
      <w:r w:rsidR="005C3A51" w:rsidRPr="00CC731C">
        <w:rPr>
          <w:rFonts w:ascii="Arial" w:hAnsi="Arial" w:cs="Arial"/>
        </w:rPr>
        <w:t xml:space="preserve"> características</w:t>
      </w:r>
      <w:r w:rsidR="00B94F6A" w:rsidRPr="00CC731C">
        <w:rPr>
          <w:rFonts w:ascii="Arial" w:hAnsi="Arial" w:cs="Arial"/>
        </w:rPr>
        <w:t xml:space="preserve"> </w:t>
      </w:r>
      <w:r w:rsidR="005C3A51" w:rsidRPr="00CC731C">
        <w:rPr>
          <w:rFonts w:ascii="Arial" w:hAnsi="Arial" w:cs="Arial"/>
        </w:rPr>
        <w:t>técnicas (el diámetro, la longitud, el material del que está fabricado, etc</w:t>
      </w:r>
      <w:r w:rsidR="00C1568E" w:rsidRPr="00CC731C">
        <w:rPr>
          <w:rFonts w:ascii="Arial" w:hAnsi="Arial" w:cs="Arial"/>
        </w:rPr>
        <w:t>.</w:t>
      </w:r>
      <w:r w:rsidR="005C3A51" w:rsidRPr="00CC731C">
        <w:rPr>
          <w:rFonts w:ascii="Arial" w:hAnsi="Arial" w:cs="Arial"/>
        </w:rPr>
        <w:t xml:space="preserve">) </w:t>
      </w:r>
      <w:r w:rsidR="005D1511" w:rsidRPr="00CC731C">
        <w:rPr>
          <w:rFonts w:ascii="Arial" w:hAnsi="Arial" w:cs="Arial"/>
        </w:rPr>
        <w:t xml:space="preserve">resulta fundamental </w:t>
      </w:r>
      <w:r w:rsidR="002D0AC0" w:rsidRPr="00CC731C">
        <w:rPr>
          <w:rFonts w:ascii="Arial" w:hAnsi="Arial" w:cs="Arial"/>
        </w:rPr>
        <w:t>para</w:t>
      </w:r>
      <w:r w:rsidR="005C3A51" w:rsidRPr="00CC731C">
        <w:rPr>
          <w:rFonts w:ascii="Arial" w:hAnsi="Arial" w:cs="Arial"/>
        </w:rPr>
        <w:t xml:space="preserve"> una adecuada </w:t>
      </w:r>
      <w:r w:rsidR="005D1511" w:rsidRPr="00CC731C">
        <w:rPr>
          <w:rFonts w:ascii="Arial" w:hAnsi="Arial" w:cs="Arial"/>
        </w:rPr>
        <w:t>utilización</w:t>
      </w:r>
      <w:r w:rsidR="00E12E17" w:rsidRPr="00CC731C">
        <w:rPr>
          <w:rFonts w:ascii="Arial" w:hAnsi="Arial" w:cs="Arial"/>
        </w:rPr>
        <w:t xml:space="preserve"> del </w:t>
      </w:r>
      <w:r w:rsidR="00FC2E49" w:rsidRPr="00CC731C">
        <w:rPr>
          <w:rFonts w:ascii="Arial" w:hAnsi="Arial" w:cs="Arial"/>
        </w:rPr>
        <w:t>dispositivo</w:t>
      </w:r>
      <w:r w:rsidR="00E12E17" w:rsidRPr="00CC731C">
        <w:rPr>
          <w:rFonts w:ascii="Arial" w:hAnsi="Arial" w:cs="Arial"/>
        </w:rPr>
        <w:t xml:space="preserve"> e</w:t>
      </w:r>
      <w:r w:rsidR="005D1511" w:rsidRPr="00CC731C">
        <w:rPr>
          <w:rFonts w:ascii="Arial" w:hAnsi="Arial" w:cs="Arial"/>
        </w:rPr>
        <w:t xml:space="preserve"> </w:t>
      </w:r>
      <w:r w:rsidR="005C3A51" w:rsidRPr="00CC731C">
        <w:rPr>
          <w:rFonts w:ascii="Arial" w:hAnsi="Arial" w:cs="Arial"/>
        </w:rPr>
        <w:t>interpretación de la mecánica del sistema respiratorio</w:t>
      </w:r>
      <w:r w:rsidRPr="00CC731C">
        <w:rPr>
          <w:rFonts w:ascii="Arial" w:hAnsi="Arial" w:cs="Arial"/>
        </w:rPr>
        <w:t xml:space="preserve"> (flujos, resistencia</w:t>
      </w:r>
      <w:r w:rsidR="00C67769" w:rsidRPr="00CC731C">
        <w:rPr>
          <w:rFonts w:ascii="Arial" w:hAnsi="Arial" w:cs="Arial"/>
        </w:rPr>
        <w:t xml:space="preserve">, </w:t>
      </w:r>
      <w:r w:rsidR="00FC2E49" w:rsidRPr="00CC731C">
        <w:rPr>
          <w:rFonts w:ascii="Arial" w:hAnsi="Arial" w:cs="Arial"/>
        </w:rPr>
        <w:t xml:space="preserve">parámetros de liberación de la ventilación mecánica, </w:t>
      </w:r>
      <w:r w:rsidR="00C1568E" w:rsidRPr="00CC731C">
        <w:rPr>
          <w:rFonts w:ascii="Arial" w:hAnsi="Arial" w:cs="Arial"/>
        </w:rPr>
        <w:t>etc</w:t>
      </w:r>
      <w:r w:rsidRPr="00CC731C">
        <w:rPr>
          <w:rFonts w:ascii="Arial" w:hAnsi="Arial" w:cs="Arial"/>
        </w:rPr>
        <w:t xml:space="preserve">.) </w:t>
      </w:r>
      <w:r w:rsidR="00C1568E" w:rsidRPr="00CC731C">
        <w:rPr>
          <w:rFonts w:ascii="Arial" w:hAnsi="Arial" w:cs="Arial"/>
        </w:rPr>
        <w:t xml:space="preserve">en pacientes </w:t>
      </w:r>
      <w:r w:rsidR="00CF2534" w:rsidRPr="00CC731C">
        <w:rPr>
          <w:rFonts w:ascii="Arial" w:hAnsi="Arial" w:cs="Arial"/>
        </w:rPr>
        <w:t>intubados</w:t>
      </w:r>
      <w:r w:rsidR="00C1568E" w:rsidRPr="00CC731C">
        <w:rPr>
          <w:rFonts w:ascii="Arial" w:hAnsi="Arial" w:cs="Arial"/>
        </w:rPr>
        <w:t xml:space="preserve">. </w:t>
      </w:r>
      <w:r w:rsidR="00D52BF0" w:rsidRPr="00CC731C">
        <w:rPr>
          <w:rFonts w:ascii="Arial" w:hAnsi="Arial" w:cs="Arial"/>
        </w:rPr>
        <w:t xml:space="preserve">En la siguiente revisión se realizó una descripción de los </w:t>
      </w:r>
      <w:r w:rsidR="00D52BF0" w:rsidRPr="00CC731C">
        <w:rPr>
          <w:rFonts w:ascii="Arial" w:hAnsi="Arial" w:cs="Arial"/>
          <w:i/>
        </w:rPr>
        <w:t>TET</w:t>
      </w:r>
      <w:r w:rsidR="00D52BF0" w:rsidRPr="00CC731C">
        <w:rPr>
          <w:rFonts w:ascii="Arial" w:hAnsi="Arial" w:cs="Arial"/>
        </w:rPr>
        <w:t xml:space="preserve"> </w:t>
      </w:r>
      <w:proofErr w:type="spellStart"/>
      <w:r w:rsidR="00D52BF0" w:rsidRPr="00CC731C">
        <w:rPr>
          <w:rFonts w:ascii="Arial" w:hAnsi="Arial" w:cs="Arial"/>
        </w:rPr>
        <w:t>unilumen</w:t>
      </w:r>
      <w:proofErr w:type="spellEnd"/>
      <w:r w:rsidR="00D52BF0" w:rsidRPr="00CC731C">
        <w:rPr>
          <w:rFonts w:ascii="Arial" w:hAnsi="Arial" w:cs="Arial"/>
        </w:rPr>
        <w:t xml:space="preserve">, doble lumen y de aquellos con características especiales. A pesar que la mayoría de los pacientes podrían beneficiarse de la utilización de los </w:t>
      </w:r>
      <w:r w:rsidR="00D52BF0" w:rsidRPr="00CC731C">
        <w:rPr>
          <w:rFonts w:ascii="Arial" w:hAnsi="Arial" w:cs="Arial"/>
          <w:i/>
        </w:rPr>
        <w:t>TET</w:t>
      </w:r>
      <w:r w:rsidR="00D52BF0" w:rsidRPr="00CC731C">
        <w:rPr>
          <w:rFonts w:ascii="Arial" w:hAnsi="Arial" w:cs="Arial"/>
        </w:rPr>
        <w:t xml:space="preserve"> </w:t>
      </w:r>
      <w:proofErr w:type="spellStart"/>
      <w:r w:rsidR="00D52BF0" w:rsidRPr="00CC731C">
        <w:rPr>
          <w:rFonts w:ascii="Arial" w:hAnsi="Arial" w:cs="Arial"/>
        </w:rPr>
        <w:t>unilumen</w:t>
      </w:r>
      <w:proofErr w:type="spellEnd"/>
      <w:r w:rsidR="00D52BF0" w:rsidRPr="00CC731C">
        <w:rPr>
          <w:rFonts w:ascii="Arial" w:hAnsi="Arial" w:cs="Arial"/>
        </w:rPr>
        <w:t xml:space="preserve">, resulta relevante el conocimiento de las características particulares del resto de los </w:t>
      </w:r>
      <w:r w:rsidR="00D52BF0" w:rsidRPr="00CC731C">
        <w:rPr>
          <w:rFonts w:ascii="Arial" w:hAnsi="Arial" w:cs="Arial"/>
          <w:i/>
        </w:rPr>
        <w:t>TET</w:t>
      </w:r>
      <w:r w:rsidR="00D52BF0" w:rsidRPr="00CC731C">
        <w:rPr>
          <w:rFonts w:ascii="Arial" w:hAnsi="Arial" w:cs="Arial"/>
        </w:rPr>
        <w:t xml:space="preserve"> de forma tal de elegir el dispositivo apropiado para los requerimientos del paciente en una situación dada. Dentro de los </w:t>
      </w:r>
      <w:r w:rsidR="00D52BF0" w:rsidRPr="00CC731C">
        <w:rPr>
          <w:rFonts w:ascii="Arial" w:hAnsi="Arial" w:cs="Arial"/>
          <w:i/>
        </w:rPr>
        <w:t>TET</w:t>
      </w:r>
      <w:r w:rsidR="00D52BF0" w:rsidRPr="00CC731C">
        <w:rPr>
          <w:rFonts w:ascii="Arial" w:hAnsi="Arial" w:cs="Arial"/>
        </w:rPr>
        <w:t xml:space="preserve"> especiales, se realizó</w:t>
      </w:r>
      <w:r w:rsidR="009E4D81" w:rsidRPr="00CC731C">
        <w:rPr>
          <w:rFonts w:ascii="Arial" w:hAnsi="Arial" w:cs="Arial"/>
        </w:rPr>
        <w:t xml:space="preserve"> una breve revisión </w:t>
      </w:r>
      <w:r w:rsidR="00D52BF0" w:rsidRPr="00CC731C">
        <w:rPr>
          <w:rFonts w:ascii="Arial" w:hAnsi="Arial" w:cs="Arial"/>
        </w:rPr>
        <w:t xml:space="preserve">de la evidencia de tubos modificados para la prevención de la neumonía asociada a la ventilación mecánica. </w:t>
      </w:r>
    </w:p>
    <w:p w:rsidR="001A010B" w:rsidRPr="001A010B" w:rsidRDefault="001A010B" w:rsidP="00CC731C">
      <w:pPr>
        <w:spacing w:line="480" w:lineRule="auto"/>
        <w:jc w:val="both"/>
        <w:rPr>
          <w:rFonts w:ascii="Arial" w:hAnsi="Arial" w:cs="Arial"/>
          <w:i/>
        </w:rPr>
      </w:pPr>
      <w:r>
        <w:rPr>
          <w:rFonts w:ascii="Arial" w:hAnsi="Arial" w:cs="Arial"/>
          <w:i/>
        </w:rPr>
        <w:t xml:space="preserve">Palabras claves: tubos </w:t>
      </w:r>
      <w:proofErr w:type="spellStart"/>
      <w:r>
        <w:rPr>
          <w:rFonts w:ascii="Arial" w:hAnsi="Arial" w:cs="Arial"/>
          <w:i/>
        </w:rPr>
        <w:t>endotraqueales</w:t>
      </w:r>
      <w:proofErr w:type="spellEnd"/>
      <w:r>
        <w:rPr>
          <w:rFonts w:ascii="Arial" w:hAnsi="Arial" w:cs="Arial"/>
          <w:i/>
        </w:rPr>
        <w:t>, interfaces, ventilación mecánica.</w:t>
      </w:r>
    </w:p>
    <w:p w:rsidR="00532C6E" w:rsidRPr="00CC731C" w:rsidRDefault="00532C6E" w:rsidP="00CC731C">
      <w:pPr>
        <w:spacing w:line="480" w:lineRule="auto"/>
        <w:rPr>
          <w:rFonts w:ascii="Arial" w:hAnsi="Arial" w:cs="Arial"/>
        </w:rPr>
      </w:pPr>
    </w:p>
    <w:p w:rsidR="00D52BF0" w:rsidRPr="00CC731C" w:rsidRDefault="009E4D81" w:rsidP="00CC731C">
      <w:pPr>
        <w:spacing w:line="480" w:lineRule="auto"/>
        <w:rPr>
          <w:rFonts w:ascii="Arial" w:hAnsi="Arial" w:cs="Arial"/>
          <w:lang w:val="en-US"/>
        </w:rPr>
      </w:pPr>
      <w:r w:rsidRPr="00CC731C">
        <w:rPr>
          <w:rFonts w:ascii="Arial" w:hAnsi="Arial" w:cs="Arial"/>
          <w:lang w:val="en-US"/>
        </w:rPr>
        <w:t>Abstract</w:t>
      </w:r>
    </w:p>
    <w:p w:rsidR="009E4D81" w:rsidRDefault="00532C6E" w:rsidP="00CC731C">
      <w:pPr>
        <w:spacing w:line="480" w:lineRule="auto"/>
        <w:jc w:val="both"/>
        <w:rPr>
          <w:rFonts w:ascii="Arial" w:hAnsi="Arial" w:cs="Arial"/>
          <w:lang w:val="en-US"/>
        </w:rPr>
      </w:pPr>
      <w:proofErr w:type="spellStart"/>
      <w:r w:rsidRPr="00CC731C">
        <w:rPr>
          <w:rFonts w:ascii="Arial" w:hAnsi="Arial" w:cs="Arial"/>
          <w:lang w:val="en-US"/>
        </w:rPr>
        <w:t>Endotracheal</w:t>
      </w:r>
      <w:proofErr w:type="spellEnd"/>
      <w:r w:rsidRPr="00CC731C">
        <w:rPr>
          <w:rFonts w:ascii="Arial" w:hAnsi="Arial" w:cs="Arial"/>
          <w:lang w:val="en-US"/>
        </w:rPr>
        <w:t xml:space="preserve"> tubes</w:t>
      </w:r>
      <w:r w:rsidR="009E4D81" w:rsidRPr="00CC731C">
        <w:rPr>
          <w:rFonts w:ascii="Arial" w:hAnsi="Arial" w:cs="Arial"/>
          <w:lang w:val="en-US"/>
        </w:rPr>
        <w:t xml:space="preserve"> are </w:t>
      </w:r>
      <w:r w:rsidRPr="00CC731C">
        <w:rPr>
          <w:rFonts w:ascii="Arial" w:hAnsi="Arial" w:cs="Arial"/>
          <w:lang w:val="en-US"/>
        </w:rPr>
        <w:t>the most common devices</w:t>
      </w:r>
      <w:r w:rsidR="009E4D81" w:rsidRPr="00CC731C">
        <w:rPr>
          <w:rFonts w:ascii="Arial" w:hAnsi="Arial" w:cs="Arial"/>
          <w:lang w:val="en-US"/>
        </w:rPr>
        <w:t xml:space="preserve"> used for the application of i</w:t>
      </w:r>
      <w:r w:rsidR="00B94F6A" w:rsidRPr="00CC731C">
        <w:rPr>
          <w:rFonts w:ascii="Arial" w:hAnsi="Arial" w:cs="Arial"/>
          <w:lang w:val="en-US"/>
        </w:rPr>
        <w:t xml:space="preserve">nvasive </w:t>
      </w:r>
      <w:r w:rsidR="009E4D81" w:rsidRPr="00CC731C">
        <w:rPr>
          <w:rFonts w:ascii="Arial" w:hAnsi="Arial" w:cs="Arial"/>
          <w:lang w:val="en-US"/>
        </w:rPr>
        <w:t xml:space="preserve">mechanical ventilation. </w:t>
      </w:r>
      <w:r w:rsidR="00CF2534" w:rsidRPr="00CC731C">
        <w:rPr>
          <w:rFonts w:ascii="Arial" w:hAnsi="Arial" w:cs="Arial"/>
          <w:lang w:val="en-US"/>
        </w:rPr>
        <w:t>Knowledge of t</w:t>
      </w:r>
      <w:r w:rsidR="009E4D81" w:rsidRPr="00CC731C">
        <w:rPr>
          <w:rFonts w:ascii="Arial" w:hAnsi="Arial" w:cs="Arial"/>
          <w:lang w:val="en-US"/>
        </w:rPr>
        <w:t xml:space="preserve">echnical characteristics (diameter, </w:t>
      </w:r>
      <w:r w:rsidR="00CF2534" w:rsidRPr="00CC731C">
        <w:rPr>
          <w:rFonts w:ascii="Arial" w:hAnsi="Arial" w:cs="Arial"/>
          <w:lang w:val="en-US"/>
        </w:rPr>
        <w:t xml:space="preserve">length, material, etc.) is essential for the appropriate utilization of this tubes and interpretation of respiratory mechanics (flow, resistance, weaning parameters, etc.) in </w:t>
      </w:r>
      <w:proofErr w:type="spellStart"/>
      <w:r w:rsidR="00CF2534" w:rsidRPr="00CC731C">
        <w:rPr>
          <w:rFonts w:ascii="Arial" w:hAnsi="Arial" w:cs="Arial"/>
          <w:lang w:val="en-US"/>
        </w:rPr>
        <w:t>intubated</w:t>
      </w:r>
      <w:proofErr w:type="spellEnd"/>
      <w:r w:rsidR="00CF2534" w:rsidRPr="00CC731C">
        <w:rPr>
          <w:rFonts w:ascii="Arial" w:hAnsi="Arial" w:cs="Arial"/>
          <w:lang w:val="en-US"/>
        </w:rPr>
        <w:t xml:space="preserve"> patients.</w:t>
      </w:r>
      <w:r w:rsidR="00F6771D" w:rsidRPr="00CC731C">
        <w:rPr>
          <w:rFonts w:ascii="Arial" w:hAnsi="Arial" w:cs="Arial"/>
          <w:lang w:val="en-US"/>
        </w:rPr>
        <w:t xml:space="preserve"> In this review we have described </w:t>
      </w:r>
      <w:r w:rsidRPr="00CC731C">
        <w:rPr>
          <w:rFonts w:ascii="Arial" w:hAnsi="Arial" w:cs="Arial"/>
          <w:lang w:val="en-US"/>
        </w:rPr>
        <w:t>single-lum</w:t>
      </w:r>
      <w:r w:rsidR="00F6771D" w:rsidRPr="00CC731C">
        <w:rPr>
          <w:rFonts w:ascii="Arial" w:hAnsi="Arial" w:cs="Arial"/>
          <w:lang w:val="en-US"/>
        </w:rPr>
        <w:t xml:space="preserve">en tubes, double-lumen tubes and tubes with special purposes. Even though most patients will benefit with the use of </w:t>
      </w:r>
      <w:r w:rsidRPr="00CC731C">
        <w:rPr>
          <w:rFonts w:ascii="Arial" w:hAnsi="Arial" w:cs="Arial"/>
          <w:lang w:val="en-US"/>
        </w:rPr>
        <w:t>single-</w:t>
      </w:r>
      <w:r w:rsidR="00F6771D" w:rsidRPr="00CC731C">
        <w:rPr>
          <w:rFonts w:ascii="Arial" w:hAnsi="Arial" w:cs="Arial"/>
          <w:lang w:val="en-US"/>
        </w:rPr>
        <w:t xml:space="preserve">lumen tubes, it seems relevant to be familiar with the wide range of tubes with different features in order to choose the suitable tube for patient´s </w:t>
      </w:r>
      <w:r w:rsidR="00F6771D" w:rsidRPr="00CC731C">
        <w:rPr>
          <w:rFonts w:ascii="Arial" w:hAnsi="Arial" w:cs="Arial"/>
          <w:lang w:val="en-US"/>
        </w:rPr>
        <w:lastRenderedPageBreak/>
        <w:t xml:space="preserve">requirement in a given situation. </w:t>
      </w:r>
      <w:r w:rsidRPr="00CC731C">
        <w:rPr>
          <w:rFonts w:ascii="Arial" w:hAnsi="Arial" w:cs="Arial"/>
          <w:lang w:val="en-US"/>
        </w:rPr>
        <w:t xml:space="preserve">Within special purposes tubes, we have done a short review of the evidence that supports the utilization of </w:t>
      </w:r>
      <w:proofErr w:type="spellStart"/>
      <w:r w:rsidRPr="00CC731C">
        <w:rPr>
          <w:rFonts w:ascii="Arial" w:hAnsi="Arial" w:cs="Arial"/>
          <w:lang w:val="en-US"/>
        </w:rPr>
        <w:t>endotracheal</w:t>
      </w:r>
      <w:proofErr w:type="spellEnd"/>
      <w:r w:rsidRPr="00CC731C">
        <w:rPr>
          <w:rFonts w:ascii="Arial" w:hAnsi="Arial" w:cs="Arial"/>
          <w:lang w:val="en-US"/>
        </w:rPr>
        <w:t xml:space="preserve"> tubes designed to prevent ventilator-associated pneumonia. </w:t>
      </w:r>
    </w:p>
    <w:p w:rsidR="001A010B" w:rsidRPr="001A010B" w:rsidRDefault="001A010B" w:rsidP="00CC731C">
      <w:pPr>
        <w:spacing w:line="480" w:lineRule="auto"/>
        <w:jc w:val="both"/>
        <w:rPr>
          <w:rFonts w:ascii="Arial" w:hAnsi="Arial" w:cs="Arial"/>
          <w:i/>
          <w:lang w:val="en-US"/>
        </w:rPr>
      </w:pPr>
      <w:r>
        <w:rPr>
          <w:rFonts w:ascii="Arial" w:hAnsi="Arial" w:cs="Arial"/>
          <w:i/>
          <w:lang w:val="en-US"/>
        </w:rPr>
        <w:t xml:space="preserve">Keywords: </w:t>
      </w:r>
      <w:proofErr w:type="spellStart"/>
      <w:r>
        <w:rPr>
          <w:rFonts w:ascii="Arial" w:hAnsi="Arial" w:cs="Arial"/>
          <w:i/>
          <w:lang w:val="en-US"/>
        </w:rPr>
        <w:t>endotracheal</w:t>
      </w:r>
      <w:proofErr w:type="spellEnd"/>
      <w:r>
        <w:rPr>
          <w:rFonts w:ascii="Arial" w:hAnsi="Arial" w:cs="Arial"/>
          <w:i/>
          <w:lang w:val="en-US"/>
        </w:rPr>
        <w:t xml:space="preserve"> tubes, interfaces, mechanical ventilation.</w:t>
      </w:r>
    </w:p>
    <w:p w:rsidR="003F3230" w:rsidRPr="003F3230" w:rsidRDefault="00D52BF0" w:rsidP="00CC731C">
      <w:pPr>
        <w:spacing w:line="480" w:lineRule="auto"/>
        <w:rPr>
          <w:rFonts w:ascii="Arial" w:hAnsi="Arial" w:cs="Arial"/>
          <w:lang w:val="en-US"/>
        </w:rPr>
      </w:pPr>
      <w:r w:rsidRPr="00CC731C">
        <w:rPr>
          <w:rFonts w:ascii="Arial" w:hAnsi="Arial" w:cs="Arial"/>
          <w:lang w:val="en-US"/>
        </w:rPr>
        <w:br w:type="page"/>
      </w:r>
    </w:p>
    <w:p w:rsidR="003D084C" w:rsidRPr="00CC731C" w:rsidRDefault="003D084C" w:rsidP="00CC731C">
      <w:pPr>
        <w:spacing w:line="480" w:lineRule="auto"/>
        <w:rPr>
          <w:rFonts w:ascii="Arial" w:hAnsi="Arial" w:cs="Arial"/>
          <w:lang w:val="es-AR"/>
        </w:rPr>
      </w:pPr>
      <w:r w:rsidRPr="00CC731C">
        <w:rPr>
          <w:rFonts w:ascii="Arial" w:hAnsi="Arial" w:cs="Arial"/>
          <w:lang w:val="es-AR"/>
        </w:rPr>
        <w:lastRenderedPageBreak/>
        <w:t>Contenidos</w:t>
      </w:r>
    </w:p>
    <w:p w:rsidR="003D084C" w:rsidRPr="00CC731C" w:rsidRDefault="003D084C" w:rsidP="00CC731C">
      <w:pPr>
        <w:spacing w:line="480" w:lineRule="auto"/>
        <w:rPr>
          <w:rFonts w:ascii="Arial" w:hAnsi="Arial" w:cs="Arial"/>
          <w:b/>
          <w:i/>
          <w:lang w:val="es-AR"/>
        </w:rPr>
      </w:pPr>
    </w:p>
    <w:p w:rsidR="003D084C" w:rsidRPr="00CC731C" w:rsidRDefault="003D084C" w:rsidP="00CC731C">
      <w:pPr>
        <w:spacing w:line="480" w:lineRule="auto"/>
        <w:rPr>
          <w:rFonts w:ascii="Arial" w:hAnsi="Arial" w:cs="Arial"/>
        </w:rPr>
      </w:pPr>
      <w:r w:rsidRPr="00CC731C">
        <w:rPr>
          <w:rFonts w:ascii="Arial" w:hAnsi="Arial" w:cs="Arial"/>
          <w:lang w:val="es-AR"/>
        </w:rPr>
        <w:t xml:space="preserve">Introducción </w:t>
      </w:r>
      <w:r w:rsidRPr="00CC731C">
        <w:rPr>
          <w:rFonts w:ascii="Arial" w:hAnsi="Arial" w:cs="Arial"/>
          <w:lang w:val="es-AR"/>
        </w:rPr>
        <w:tab/>
      </w:r>
      <w:r w:rsidRPr="00CC731C">
        <w:rPr>
          <w:rFonts w:ascii="Arial" w:hAnsi="Arial" w:cs="Arial"/>
          <w:lang w:val="es-AR"/>
        </w:rPr>
        <w:tab/>
      </w:r>
      <w:r w:rsidR="004964A0" w:rsidRPr="00CC731C">
        <w:rPr>
          <w:rFonts w:ascii="Arial" w:hAnsi="Arial" w:cs="Arial"/>
          <w:lang w:val="es-AR"/>
        </w:rPr>
        <w:tab/>
      </w:r>
      <w:r w:rsidR="004964A0" w:rsidRPr="00CC731C">
        <w:rPr>
          <w:rFonts w:ascii="Arial" w:hAnsi="Arial" w:cs="Arial"/>
          <w:lang w:val="es-AR"/>
        </w:rPr>
        <w:tab/>
      </w:r>
      <w:r w:rsidR="00CC731C">
        <w:rPr>
          <w:rFonts w:ascii="Arial" w:hAnsi="Arial" w:cs="Arial"/>
          <w:lang w:val="es-AR"/>
        </w:rPr>
        <w:t xml:space="preserve">      </w:t>
      </w:r>
      <w:r w:rsidR="001B01F1">
        <w:rPr>
          <w:rFonts w:ascii="Arial" w:hAnsi="Arial" w:cs="Arial"/>
        </w:rPr>
        <w:t>………………………………………………</w:t>
      </w:r>
      <w:r w:rsidR="00CC731C" w:rsidRPr="00CC731C">
        <w:rPr>
          <w:rFonts w:ascii="Arial" w:hAnsi="Arial" w:cs="Arial"/>
        </w:rPr>
        <w:t>Pág.</w:t>
      </w:r>
      <w:r w:rsidR="00CC731C">
        <w:rPr>
          <w:rFonts w:ascii="Arial" w:hAnsi="Arial" w:cs="Arial"/>
        </w:rPr>
        <w:t>3</w:t>
      </w:r>
    </w:p>
    <w:p w:rsidR="003D084C" w:rsidRPr="00CC731C" w:rsidRDefault="00FE7F4D" w:rsidP="00CC731C">
      <w:pPr>
        <w:spacing w:line="480" w:lineRule="auto"/>
        <w:rPr>
          <w:rFonts w:ascii="Arial" w:hAnsi="Arial" w:cs="Arial"/>
        </w:rPr>
      </w:pPr>
      <w:r w:rsidRPr="00CC731C">
        <w:rPr>
          <w:rFonts w:ascii="Arial" w:hAnsi="Arial" w:cs="Arial"/>
        </w:rPr>
        <w:t>Tubos</w:t>
      </w:r>
      <w:r w:rsidR="0048273F" w:rsidRPr="00CC731C">
        <w:rPr>
          <w:rFonts w:ascii="Arial" w:hAnsi="Arial" w:cs="Arial"/>
        </w:rPr>
        <w:t xml:space="preserve"> </w:t>
      </w:r>
      <w:proofErr w:type="spellStart"/>
      <w:r w:rsidR="004964A0" w:rsidRPr="00CC731C">
        <w:rPr>
          <w:rFonts w:ascii="Arial" w:hAnsi="Arial" w:cs="Arial"/>
        </w:rPr>
        <w:t>Endotraqueales</w:t>
      </w:r>
      <w:proofErr w:type="spellEnd"/>
      <w:r w:rsidR="0048273F" w:rsidRPr="00CC731C">
        <w:rPr>
          <w:rFonts w:ascii="Arial" w:hAnsi="Arial" w:cs="Arial"/>
        </w:rPr>
        <w:t xml:space="preserve"> </w:t>
      </w:r>
      <w:proofErr w:type="spellStart"/>
      <w:r w:rsidRPr="00CC731C">
        <w:rPr>
          <w:rFonts w:ascii="Arial" w:hAnsi="Arial" w:cs="Arial"/>
        </w:rPr>
        <w:t>U</w:t>
      </w:r>
      <w:r w:rsidR="003D084C" w:rsidRPr="00CC731C">
        <w:rPr>
          <w:rFonts w:ascii="Arial" w:hAnsi="Arial" w:cs="Arial"/>
        </w:rPr>
        <w:t>nilumen</w:t>
      </w:r>
      <w:proofErr w:type="spellEnd"/>
      <w:r w:rsidR="004964A0" w:rsidRPr="00CC731C">
        <w:rPr>
          <w:rFonts w:ascii="Arial" w:hAnsi="Arial" w:cs="Arial"/>
        </w:rPr>
        <w:tab/>
      </w:r>
      <w:r w:rsidR="00CC731C">
        <w:rPr>
          <w:rFonts w:ascii="Arial" w:hAnsi="Arial" w:cs="Arial"/>
        </w:rPr>
        <w:t xml:space="preserve">      </w:t>
      </w:r>
      <w:r w:rsidR="001B01F1">
        <w:rPr>
          <w:rFonts w:ascii="Arial" w:hAnsi="Arial" w:cs="Arial"/>
        </w:rPr>
        <w:t>………………………………………………</w:t>
      </w:r>
      <w:r w:rsidR="00CC731C" w:rsidRPr="00CC731C">
        <w:rPr>
          <w:rFonts w:ascii="Arial" w:hAnsi="Arial" w:cs="Arial"/>
        </w:rPr>
        <w:t>Pág.</w:t>
      </w:r>
      <w:r w:rsidR="00CC731C">
        <w:rPr>
          <w:rFonts w:ascii="Arial" w:hAnsi="Arial" w:cs="Arial"/>
        </w:rPr>
        <w:t>6</w:t>
      </w:r>
    </w:p>
    <w:p w:rsidR="003D084C" w:rsidRPr="00CC731C" w:rsidRDefault="00FE7F4D" w:rsidP="00CC731C">
      <w:pPr>
        <w:spacing w:line="480" w:lineRule="auto"/>
        <w:rPr>
          <w:rFonts w:ascii="Arial" w:hAnsi="Arial" w:cs="Arial"/>
        </w:rPr>
      </w:pPr>
      <w:r w:rsidRPr="00CC731C">
        <w:rPr>
          <w:rFonts w:ascii="Arial" w:hAnsi="Arial" w:cs="Arial"/>
        </w:rPr>
        <w:t xml:space="preserve">Tubos </w:t>
      </w:r>
      <w:proofErr w:type="spellStart"/>
      <w:r w:rsidR="004964A0" w:rsidRPr="00CC731C">
        <w:rPr>
          <w:rFonts w:ascii="Arial" w:hAnsi="Arial" w:cs="Arial"/>
        </w:rPr>
        <w:t>Endotraqueales</w:t>
      </w:r>
      <w:proofErr w:type="spellEnd"/>
      <w:r w:rsidR="0048273F" w:rsidRPr="00CC731C">
        <w:rPr>
          <w:rFonts w:ascii="Arial" w:hAnsi="Arial" w:cs="Arial"/>
        </w:rPr>
        <w:t xml:space="preserve"> </w:t>
      </w:r>
      <w:r w:rsidRPr="00CC731C">
        <w:rPr>
          <w:rFonts w:ascii="Arial" w:hAnsi="Arial" w:cs="Arial"/>
        </w:rPr>
        <w:t>D</w:t>
      </w:r>
      <w:r w:rsidR="00CC731C">
        <w:rPr>
          <w:rFonts w:ascii="Arial" w:hAnsi="Arial" w:cs="Arial"/>
        </w:rPr>
        <w:t xml:space="preserve">oble lumen  </w:t>
      </w:r>
      <w:r w:rsidR="001B01F1">
        <w:rPr>
          <w:rFonts w:ascii="Arial" w:hAnsi="Arial" w:cs="Arial"/>
        </w:rPr>
        <w:t>…………………………………………..….</w:t>
      </w:r>
      <w:r w:rsidR="00CC731C" w:rsidRPr="00CC731C">
        <w:rPr>
          <w:rFonts w:ascii="Arial" w:hAnsi="Arial" w:cs="Arial"/>
        </w:rPr>
        <w:t>Pág.</w:t>
      </w:r>
      <w:r w:rsidR="00CC731C">
        <w:rPr>
          <w:rFonts w:ascii="Arial" w:hAnsi="Arial" w:cs="Arial"/>
        </w:rPr>
        <w:t>10</w:t>
      </w:r>
    </w:p>
    <w:p w:rsidR="003D084C" w:rsidRPr="00CC731C" w:rsidRDefault="0078046E" w:rsidP="00CC731C">
      <w:pPr>
        <w:spacing w:line="480" w:lineRule="auto"/>
        <w:rPr>
          <w:rFonts w:ascii="Arial" w:hAnsi="Arial" w:cs="Arial"/>
        </w:rPr>
      </w:pPr>
      <w:r w:rsidRPr="00CC731C">
        <w:rPr>
          <w:rFonts w:ascii="Arial" w:hAnsi="Arial" w:cs="Arial"/>
        </w:rPr>
        <w:t xml:space="preserve">Tubos </w:t>
      </w:r>
      <w:proofErr w:type="spellStart"/>
      <w:r w:rsidR="00CC731C">
        <w:rPr>
          <w:rFonts w:ascii="Arial" w:hAnsi="Arial" w:cs="Arial"/>
        </w:rPr>
        <w:t>Endotraqueales</w:t>
      </w:r>
      <w:proofErr w:type="spellEnd"/>
      <w:r w:rsidR="00CC731C">
        <w:rPr>
          <w:rFonts w:ascii="Arial" w:hAnsi="Arial" w:cs="Arial"/>
        </w:rPr>
        <w:t xml:space="preserve"> Especiales     </w:t>
      </w:r>
      <w:r w:rsidR="003F3230">
        <w:rPr>
          <w:rFonts w:ascii="Arial" w:hAnsi="Arial" w:cs="Arial"/>
        </w:rPr>
        <w:t>...</w:t>
      </w:r>
      <w:r w:rsidR="001B01F1">
        <w:rPr>
          <w:rFonts w:ascii="Arial" w:hAnsi="Arial" w:cs="Arial"/>
        </w:rPr>
        <w:t>…………………………………....……...</w:t>
      </w:r>
      <w:r w:rsidR="003F3230">
        <w:rPr>
          <w:rFonts w:ascii="Arial" w:hAnsi="Arial" w:cs="Arial"/>
        </w:rPr>
        <w:t>Pág.1</w:t>
      </w:r>
      <w:r w:rsidRPr="00CC731C">
        <w:rPr>
          <w:rFonts w:ascii="Arial" w:hAnsi="Arial" w:cs="Arial"/>
        </w:rPr>
        <w:t>3</w:t>
      </w:r>
    </w:p>
    <w:p w:rsidR="003D084C" w:rsidRPr="00CC731C" w:rsidRDefault="003D084C" w:rsidP="00CC731C">
      <w:pPr>
        <w:spacing w:line="480" w:lineRule="auto"/>
        <w:rPr>
          <w:rFonts w:ascii="Arial" w:hAnsi="Arial" w:cs="Arial"/>
        </w:rPr>
      </w:pPr>
      <w:r w:rsidRPr="00CC731C">
        <w:rPr>
          <w:rFonts w:ascii="Arial" w:hAnsi="Arial" w:cs="Arial"/>
        </w:rPr>
        <w:t>Conclusiones</w:t>
      </w:r>
      <w:r w:rsidR="001B01F1">
        <w:rPr>
          <w:rFonts w:ascii="Arial" w:hAnsi="Arial" w:cs="Arial"/>
        </w:rPr>
        <w:tab/>
      </w:r>
      <w:r w:rsidR="001B01F1">
        <w:rPr>
          <w:rFonts w:ascii="Arial" w:hAnsi="Arial" w:cs="Arial"/>
        </w:rPr>
        <w:tab/>
        <w:t xml:space="preserve">                 </w:t>
      </w:r>
      <w:proofErr w:type="gramStart"/>
      <w:r w:rsidR="001B01F1">
        <w:rPr>
          <w:rFonts w:ascii="Arial" w:hAnsi="Arial" w:cs="Arial"/>
        </w:rPr>
        <w:t>..</w:t>
      </w:r>
      <w:proofErr w:type="gramEnd"/>
      <w:r w:rsidR="00CC731C">
        <w:rPr>
          <w:rFonts w:ascii="Arial" w:hAnsi="Arial" w:cs="Arial"/>
        </w:rPr>
        <w:t>…</w:t>
      </w:r>
      <w:r w:rsidR="00CC731C" w:rsidRPr="00CC731C">
        <w:rPr>
          <w:rFonts w:ascii="Arial" w:hAnsi="Arial" w:cs="Arial"/>
        </w:rPr>
        <w:t>……………………………</w:t>
      </w:r>
      <w:r w:rsidR="001B01F1">
        <w:rPr>
          <w:rFonts w:ascii="Arial" w:hAnsi="Arial" w:cs="Arial"/>
        </w:rPr>
        <w:t>…………….</w:t>
      </w:r>
      <w:r w:rsidR="00CC731C" w:rsidRPr="00CC731C">
        <w:rPr>
          <w:rFonts w:ascii="Arial" w:hAnsi="Arial" w:cs="Arial"/>
        </w:rPr>
        <w:t>Pág.</w:t>
      </w:r>
      <w:r w:rsidR="00CC731C">
        <w:rPr>
          <w:rFonts w:ascii="Arial" w:hAnsi="Arial" w:cs="Arial"/>
        </w:rPr>
        <w:t>22</w:t>
      </w:r>
    </w:p>
    <w:p w:rsidR="0078046E" w:rsidRPr="00CC731C" w:rsidRDefault="004964A0" w:rsidP="00CC731C">
      <w:pPr>
        <w:spacing w:line="480" w:lineRule="auto"/>
        <w:rPr>
          <w:rFonts w:ascii="Arial" w:hAnsi="Arial" w:cs="Arial"/>
        </w:rPr>
      </w:pPr>
      <w:r w:rsidRPr="00CC731C">
        <w:rPr>
          <w:rFonts w:ascii="Arial" w:hAnsi="Arial" w:cs="Arial"/>
        </w:rPr>
        <w:t>Bibliografía</w:t>
      </w:r>
      <w:r w:rsidRPr="00CC731C">
        <w:rPr>
          <w:rFonts w:ascii="Arial" w:hAnsi="Arial" w:cs="Arial"/>
        </w:rPr>
        <w:tab/>
      </w:r>
      <w:r w:rsidRPr="00CC731C">
        <w:rPr>
          <w:rFonts w:ascii="Arial" w:hAnsi="Arial" w:cs="Arial"/>
        </w:rPr>
        <w:tab/>
      </w:r>
      <w:r w:rsidRPr="00CC731C">
        <w:rPr>
          <w:rFonts w:ascii="Arial" w:hAnsi="Arial" w:cs="Arial"/>
        </w:rPr>
        <w:tab/>
      </w:r>
      <w:r w:rsidRPr="00CC731C">
        <w:rPr>
          <w:rFonts w:ascii="Arial" w:hAnsi="Arial" w:cs="Arial"/>
        </w:rPr>
        <w:tab/>
      </w:r>
      <w:r w:rsidR="001B01F1">
        <w:rPr>
          <w:rFonts w:ascii="Arial" w:hAnsi="Arial" w:cs="Arial"/>
        </w:rPr>
        <w:t xml:space="preserve">      ...</w:t>
      </w:r>
      <w:r w:rsidR="00CC731C">
        <w:rPr>
          <w:rFonts w:ascii="Arial" w:hAnsi="Arial" w:cs="Arial"/>
        </w:rPr>
        <w:t>……………………</w:t>
      </w:r>
      <w:r w:rsidR="0078046E" w:rsidRPr="00CC731C">
        <w:rPr>
          <w:rFonts w:ascii="Arial" w:hAnsi="Arial" w:cs="Arial"/>
        </w:rPr>
        <w:t>……………………</w:t>
      </w:r>
      <w:r w:rsidRPr="00CC731C">
        <w:rPr>
          <w:rFonts w:ascii="Arial" w:hAnsi="Arial" w:cs="Arial"/>
        </w:rPr>
        <w:t>….</w:t>
      </w:r>
      <w:r w:rsidR="008B09C2" w:rsidRPr="00CC731C">
        <w:rPr>
          <w:rFonts w:ascii="Arial" w:hAnsi="Arial" w:cs="Arial"/>
        </w:rPr>
        <w:t>Pág.</w:t>
      </w:r>
      <w:r w:rsidR="00160CCA" w:rsidRPr="00CC731C">
        <w:rPr>
          <w:rFonts w:ascii="Arial" w:hAnsi="Arial" w:cs="Arial"/>
        </w:rPr>
        <w:t>23</w:t>
      </w: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b/>
          <w:i/>
        </w:rPr>
      </w:pPr>
    </w:p>
    <w:p w:rsidR="00606C02" w:rsidRPr="00CC731C" w:rsidRDefault="00606C02" w:rsidP="00CC731C">
      <w:pPr>
        <w:spacing w:line="480" w:lineRule="auto"/>
        <w:rPr>
          <w:rFonts w:ascii="Arial" w:hAnsi="Arial" w:cs="Arial"/>
        </w:rPr>
      </w:pPr>
      <w:r w:rsidRPr="00CC731C">
        <w:rPr>
          <w:rFonts w:ascii="Arial" w:hAnsi="Arial" w:cs="Arial"/>
          <w:b/>
          <w:i/>
        </w:rPr>
        <w:br w:type="page"/>
      </w:r>
    </w:p>
    <w:p w:rsidR="00025A20" w:rsidRPr="001B01F1" w:rsidRDefault="00025A20" w:rsidP="00CC731C">
      <w:pPr>
        <w:spacing w:line="480" w:lineRule="auto"/>
        <w:jc w:val="both"/>
        <w:rPr>
          <w:rFonts w:ascii="Arial" w:hAnsi="Arial" w:cs="Arial"/>
        </w:rPr>
      </w:pPr>
      <w:r w:rsidRPr="001B01F1">
        <w:rPr>
          <w:rFonts w:ascii="Arial" w:hAnsi="Arial" w:cs="Arial"/>
        </w:rPr>
        <w:lastRenderedPageBreak/>
        <w:t>Objetivos</w:t>
      </w:r>
    </w:p>
    <w:p w:rsidR="00025A20" w:rsidRPr="00CC731C" w:rsidRDefault="00025A20" w:rsidP="00CC731C">
      <w:pPr>
        <w:spacing w:line="480" w:lineRule="auto"/>
        <w:jc w:val="both"/>
        <w:rPr>
          <w:rFonts w:ascii="Arial" w:hAnsi="Arial" w:cs="Arial"/>
          <w:strike/>
        </w:rPr>
      </w:pPr>
      <w:r w:rsidRPr="00CC731C">
        <w:rPr>
          <w:rFonts w:ascii="Arial" w:hAnsi="Arial" w:cs="Arial"/>
        </w:rPr>
        <w:t>El objetivo de la siguiente revisión es describir las características</w:t>
      </w:r>
      <w:r w:rsidR="007B7160" w:rsidRPr="00CC731C">
        <w:rPr>
          <w:rFonts w:ascii="Arial" w:hAnsi="Arial" w:cs="Arial"/>
        </w:rPr>
        <w:t xml:space="preserve"> </w:t>
      </w:r>
      <w:r w:rsidRPr="00CC731C">
        <w:rPr>
          <w:rFonts w:ascii="Arial" w:hAnsi="Arial" w:cs="Arial"/>
        </w:rPr>
        <w:t xml:space="preserve">de los distintos tubos </w:t>
      </w:r>
      <w:proofErr w:type="spellStart"/>
      <w:r w:rsidRPr="00CC731C">
        <w:rPr>
          <w:rFonts w:ascii="Arial" w:hAnsi="Arial" w:cs="Arial"/>
        </w:rPr>
        <w:t>endotraqueales</w:t>
      </w:r>
      <w:proofErr w:type="spellEnd"/>
      <w:r w:rsidRPr="00CC731C">
        <w:rPr>
          <w:rFonts w:ascii="Arial" w:hAnsi="Arial" w:cs="Arial"/>
        </w:rPr>
        <w:t xml:space="preserve"> (</w:t>
      </w:r>
      <w:r w:rsidRPr="00CC731C">
        <w:rPr>
          <w:rFonts w:ascii="Arial" w:hAnsi="Arial" w:cs="Arial"/>
          <w:i/>
        </w:rPr>
        <w:t>TET</w:t>
      </w:r>
      <w:r w:rsidRPr="00CC731C">
        <w:rPr>
          <w:rFonts w:ascii="Arial" w:hAnsi="Arial" w:cs="Arial"/>
        </w:rPr>
        <w:t xml:space="preserve">) </w:t>
      </w:r>
      <w:r w:rsidR="006C2CB4" w:rsidRPr="00CC731C">
        <w:rPr>
          <w:rFonts w:ascii="Arial" w:hAnsi="Arial" w:cs="Arial"/>
        </w:rPr>
        <w:t xml:space="preserve">de adultos </w:t>
      </w:r>
      <w:r w:rsidRPr="00CC731C">
        <w:rPr>
          <w:rFonts w:ascii="Arial" w:hAnsi="Arial" w:cs="Arial"/>
        </w:rPr>
        <w:t>así como sus indicaciones. A su vez, se hará una breve descripción de la evidencia existente para la utilización</w:t>
      </w:r>
      <w:r w:rsidR="00FF2C66" w:rsidRPr="00CC731C">
        <w:rPr>
          <w:rFonts w:ascii="Arial" w:hAnsi="Arial" w:cs="Arial"/>
        </w:rPr>
        <w:t xml:space="preserve"> de</w:t>
      </w:r>
      <w:r w:rsidR="005C3A51" w:rsidRPr="00CC731C">
        <w:rPr>
          <w:rFonts w:ascii="Arial" w:hAnsi="Arial" w:cs="Arial"/>
        </w:rPr>
        <w:t xml:space="preserve"> </w:t>
      </w:r>
      <w:r w:rsidR="00B14651" w:rsidRPr="00CC731C">
        <w:rPr>
          <w:rFonts w:ascii="Arial" w:hAnsi="Arial" w:cs="Arial"/>
        </w:rPr>
        <w:t>“</w:t>
      </w:r>
      <w:r w:rsidR="00FF2C66" w:rsidRPr="00CC731C">
        <w:rPr>
          <w:rFonts w:ascii="Arial" w:hAnsi="Arial" w:cs="Arial"/>
          <w:i/>
        </w:rPr>
        <w:t xml:space="preserve">tubos </w:t>
      </w:r>
      <w:proofErr w:type="spellStart"/>
      <w:r w:rsidR="00FF2C66" w:rsidRPr="00CC731C">
        <w:rPr>
          <w:rFonts w:ascii="Arial" w:hAnsi="Arial" w:cs="Arial"/>
          <w:i/>
        </w:rPr>
        <w:t>endotraqueales</w:t>
      </w:r>
      <w:proofErr w:type="spellEnd"/>
      <w:r w:rsidR="00FF2C66" w:rsidRPr="00CC731C">
        <w:rPr>
          <w:rFonts w:ascii="Arial" w:hAnsi="Arial" w:cs="Arial"/>
          <w:i/>
        </w:rPr>
        <w:t xml:space="preserve"> especiales</w:t>
      </w:r>
      <w:r w:rsidR="00B14651" w:rsidRPr="00CC731C">
        <w:rPr>
          <w:rFonts w:ascii="Arial" w:hAnsi="Arial" w:cs="Arial"/>
          <w:i/>
        </w:rPr>
        <w:t>”</w:t>
      </w:r>
      <w:r w:rsidRPr="00CC731C">
        <w:rPr>
          <w:rFonts w:ascii="Arial" w:hAnsi="Arial" w:cs="Arial"/>
        </w:rPr>
        <w:t xml:space="preserve"> en distintos escenarios</w:t>
      </w:r>
      <w:r w:rsidR="005C3A51" w:rsidRPr="00CC731C">
        <w:rPr>
          <w:rFonts w:ascii="Arial" w:hAnsi="Arial" w:cs="Arial"/>
        </w:rPr>
        <w:t xml:space="preserve"> </w:t>
      </w:r>
      <w:r w:rsidR="00DA7F32" w:rsidRPr="00CC731C">
        <w:rPr>
          <w:rFonts w:ascii="Arial" w:hAnsi="Arial" w:cs="Arial"/>
        </w:rPr>
        <w:t>(</w:t>
      </w:r>
      <w:r w:rsidR="00DD665C" w:rsidRPr="00CC731C">
        <w:rPr>
          <w:rFonts w:ascii="Arial" w:hAnsi="Arial" w:cs="Arial"/>
        </w:rPr>
        <w:t xml:space="preserve">para lo cual será </w:t>
      </w:r>
      <w:r w:rsidR="00DA7F32" w:rsidRPr="00CC731C">
        <w:rPr>
          <w:rFonts w:ascii="Arial" w:hAnsi="Arial" w:cs="Arial"/>
        </w:rPr>
        <w:t>necesario</w:t>
      </w:r>
      <w:r w:rsidR="00DD665C" w:rsidRPr="00CC731C">
        <w:rPr>
          <w:rFonts w:ascii="Arial" w:hAnsi="Arial" w:cs="Arial"/>
        </w:rPr>
        <w:t xml:space="preserve"> recurrir a la descripción de dispositivos de distintas marcas comerciales</w:t>
      </w:r>
      <w:r w:rsidR="00DA7F32" w:rsidRPr="00CC731C">
        <w:rPr>
          <w:rFonts w:ascii="Arial" w:hAnsi="Arial" w:cs="Arial"/>
        </w:rPr>
        <w:t>)</w:t>
      </w:r>
      <w:r w:rsidR="00DD665C" w:rsidRPr="00CC731C">
        <w:rPr>
          <w:rFonts w:ascii="Arial" w:hAnsi="Arial" w:cs="Arial"/>
        </w:rPr>
        <w:t>.</w:t>
      </w:r>
    </w:p>
    <w:p w:rsidR="0047070C" w:rsidRPr="001B01F1" w:rsidRDefault="0047070C" w:rsidP="00CC731C">
      <w:pPr>
        <w:spacing w:line="480" w:lineRule="auto"/>
        <w:jc w:val="both"/>
        <w:rPr>
          <w:rFonts w:ascii="Arial" w:hAnsi="Arial" w:cs="Arial"/>
        </w:rPr>
      </w:pPr>
    </w:p>
    <w:p w:rsidR="00025A20" w:rsidRPr="001B01F1" w:rsidRDefault="00025A20" w:rsidP="00CC731C">
      <w:pPr>
        <w:spacing w:line="480" w:lineRule="auto"/>
        <w:jc w:val="both"/>
        <w:rPr>
          <w:rFonts w:ascii="Arial" w:hAnsi="Arial" w:cs="Arial"/>
        </w:rPr>
      </w:pPr>
      <w:r w:rsidRPr="001B01F1">
        <w:rPr>
          <w:rFonts w:ascii="Arial" w:hAnsi="Arial" w:cs="Arial"/>
        </w:rPr>
        <w:t>Introducción</w:t>
      </w:r>
    </w:p>
    <w:p w:rsidR="00025A20" w:rsidRPr="00CC731C" w:rsidRDefault="00025A20" w:rsidP="00CC731C">
      <w:pPr>
        <w:spacing w:line="480" w:lineRule="auto"/>
        <w:jc w:val="both"/>
        <w:rPr>
          <w:rFonts w:ascii="Arial" w:hAnsi="Arial" w:cs="Arial"/>
        </w:rPr>
      </w:pPr>
      <w:r w:rsidRPr="00CC731C">
        <w:rPr>
          <w:rFonts w:ascii="Arial" w:hAnsi="Arial" w:cs="Arial"/>
        </w:rPr>
        <w:t xml:space="preserve">Los tubos </w:t>
      </w:r>
      <w:proofErr w:type="spellStart"/>
      <w:r w:rsidRPr="00CC731C">
        <w:rPr>
          <w:rFonts w:ascii="Arial" w:hAnsi="Arial" w:cs="Arial"/>
        </w:rPr>
        <w:t>endotraqueales</w:t>
      </w:r>
      <w:proofErr w:type="spellEnd"/>
      <w:r w:rsidRPr="00CC731C">
        <w:rPr>
          <w:rFonts w:ascii="Arial" w:hAnsi="Arial" w:cs="Arial"/>
        </w:rPr>
        <w:t xml:space="preserve"> son dispositivos rígidos cuyo objetivo es asegurar la permeabilidad de la vía aérea y su utilización tiene tres indicaciones</w:t>
      </w:r>
      <w:r w:rsidR="00A91EB8" w:rsidRPr="00CC731C">
        <w:rPr>
          <w:rFonts w:ascii="Arial" w:hAnsi="Arial" w:cs="Arial"/>
        </w:rPr>
        <w:t xml:space="preserve"> mayores</w:t>
      </w:r>
      <w:r w:rsidRPr="00CC731C">
        <w:rPr>
          <w:rFonts w:ascii="Arial" w:hAnsi="Arial" w:cs="Arial"/>
        </w:rPr>
        <w:t>:</w:t>
      </w:r>
    </w:p>
    <w:p w:rsidR="00025A20" w:rsidRPr="00CC731C" w:rsidRDefault="0047070C" w:rsidP="00CC731C">
      <w:pPr>
        <w:spacing w:line="480" w:lineRule="auto"/>
        <w:jc w:val="both"/>
        <w:rPr>
          <w:rFonts w:ascii="Arial" w:hAnsi="Arial" w:cs="Arial"/>
        </w:rPr>
      </w:pPr>
      <w:r w:rsidRPr="00CC731C">
        <w:rPr>
          <w:rFonts w:ascii="Arial" w:hAnsi="Arial" w:cs="Arial"/>
        </w:rPr>
        <w:t>1) M</w:t>
      </w:r>
      <w:r w:rsidR="00025A20" w:rsidRPr="00CC731C">
        <w:rPr>
          <w:rFonts w:ascii="Arial" w:hAnsi="Arial" w:cs="Arial"/>
        </w:rPr>
        <w:t>antener y proteger la vía aérea en pacientes que</w:t>
      </w:r>
      <w:r w:rsidR="00274EC6" w:rsidRPr="00CC731C">
        <w:rPr>
          <w:rFonts w:ascii="Arial" w:hAnsi="Arial" w:cs="Arial"/>
        </w:rPr>
        <w:t xml:space="preserve"> no pueden lograrlo</w:t>
      </w:r>
      <w:r w:rsidR="00025A20" w:rsidRPr="00CC731C">
        <w:rPr>
          <w:rFonts w:ascii="Arial" w:hAnsi="Arial" w:cs="Arial"/>
        </w:rPr>
        <w:t xml:space="preserve"> por diferentes causas (intoxicación, déficit neurológico, disfunción laríngea, trauma etc</w:t>
      </w:r>
      <w:r w:rsidR="00FF2C66" w:rsidRPr="00CC731C">
        <w:rPr>
          <w:rFonts w:ascii="Arial" w:hAnsi="Arial" w:cs="Arial"/>
        </w:rPr>
        <w:t>.</w:t>
      </w:r>
      <w:r w:rsidR="00025A20" w:rsidRPr="00CC731C">
        <w:rPr>
          <w:rFonts w:ascii="Arial" w:hAnsi="Arial" w:cs="Arial"/>
        </w:rPr>
        <w:t>)</w:t>
      </w:r>
      <w:r w:rsidR="00274EC6" w:rsidRPr="00CC731C">
        <w:rPr>
          <w:rFonts w:ascii="Arial" w:hAnsi="Arial" w:cs="Arial"/>
        </w:rPr>
        <w:t>.</w:t>
      </w:r>
    </w:p>
    <w:p w:rsidR="00025A20" w:rsidRPr="00CC731C" w:rsidRDefault="00025A20" w:rsidP="00CC731C">
      <w:pPr>
        <w:spacing w:line="480" w:lineRule="auto"/>
        <w:jc w:val="both"/>
        <w:rPr>
          <w:rFonts w:ascii="Arial" w:hAnsi="Arial" w:cs="Arial"/>
        </w:rPr>
      </w:pPr>
      <w:r w:rsidRPr="00CC731C">
        <w:rPr>
          <w:rFonts w:ascii="Arial" w:hAnsi="Arial" w:cs="Arial"/>
        </w:rPr>
        <w:t xml:space="preserve">2) </w:t>
      </w:r>
      <w:r w:rsidR="0047070C" w:rsidRPr="00CC731C">
        <w:rPr>
          <w:rFonts w:ascii="Arial" w:hAnsi="Arial" w:cs="Arial"/>
        </w:rPr>
        <w:t>M</w:t>
      </w:r>
      <w:r w:rsidR="00C16477" w:rsidRPr="00CC731C">
        <w:rPr>
          <w:rFonts w:ascii="Arial" w:hAnsi="Arial" w:cs="Arial"/>
        </w:rPr>
        <w:t>antener la ventilación en una vía aérea perme</w:t>
      </w:r>
      <w:r w:rsidR="00FF2C66" w:rsidRPr="00CC731C">
        <w:rPr>
          <w:rFonts w:ascii="Arial" w:hAnsi="Arial" w:cs="Arial"/>
        </w:rPr>
        <w:t>a</w:t>
      </w:r>
      <w:r w:rsidR="00C16477" w:rsidRPr="00CC731C">
        <w:rPr>
          <w:rFonts w:ascii="Arial" w:hAnsi="Arial" w:cs="Arial"/>
        </w:rPr>
        <w:t>ble durante los procedimientos quirúrgicos</w:t>
      </w:r>
      <w:r w:rsidR="0047070C" w:rsidRPr="00CC731C">
        <w:rPr>
          <w:rFonts w:ascii="Arial" w:hAnsi="Arial" w:cs="Arial"/>
        </w:rPr>
        <w:t>.</w:t>
      </w:r>
    </w:p>
    <w:p w:rsidR="00025A20" w:rsidRPr="00CC731C" w:rsidRDefault="00025A20" w:rsidP="00CC731C">
      <w:pPr>
        <w:spacing w:line="480" w:lineRule="auto"/>
        <w:jc w:val="both"/>
        <w:rPr>
          <w:rFonts w:ascii="Arial" w:hAnsi="Arial" w:cs="Arial"/>
        </w:rPr>
      </w:pPr>
      <w:r w:rsidRPr="00CC731C">
        <w:rPr>
          <w:rFonts w:ascii="Arial" w:hAnsi="Arial" w:cs="Arial"/>
        </w:rPr>
        <w:t xml:space="preserve">3) </w:t>
      </w:r>
      <w:r w:rsidR="0047070C" w:rsidRPr="00CC731C">
        <w:rPr>
          <w:rFonts w:ascii="Arial" w:hAnsi="Arial" w:cs="Arial"/>
        </w:rPr>
        <w:t>P</w:t>
      </w:r>
      <w:r w:rsidR="00A91EB8" w:rsidRPr="00CC731C">
        <w:rPr>
          <w:rFonts w:ascii="Arial" w:hAnsi="Arial" w:cs="Arial"/>
        </w:rPr>
        <w:t xml:space="preserve">ermitir </w:t>
      </w:r>
      <w:r w:rsidRPr="00CC731C">
        <w:rPr>
          <w:rFonts w:ascii="Arial" w:hAnsi="Arial" w:cs="Arial"/>
        </w:rPr>
        <w:t xml:space="preserve">la aplicación de </w:t>
      </w:r>
      <w:r w:rsidR="00DA7F32" w:rsidRPr="00CC731C">
        <w:rPr>
          <w:rFonts w:ascii="Arial" w:hAnsi="Arial" w:cs="Arial"/>
        </w:rPr>
        <w:t>ventilación mecánica</w:t>
      </w:r>
      <w:r w:rsidR="0047070C" w:rsidRPr="00CC731C">
        <w:rPr>
          <w:rFonts w:ascii="Arial" w:hAnsi="Arial" w:cs="Arial"/>
        </w:rPr>
        <w:t xml:space="preserve"> (</w:t>
      </w:r>
      <w:r w:rsidR="0047070C" w:rsidRPr="00CC731C">
        <w:rPr>
          <w:rFonts w:ascii="Arial" w:hAnsi="Arial" w:cs="Arial"/>
          <w:i/>
        </w:rPr>
        <w:t>VM</w:t>
      </w:r>
      <w:r w:rsidR="0047070C" w:rsidRPr="00CC731C">
        <w:rPr>
          <w:rFonts w:ascii="Arial" w:hAnsi="Arial" w:cs="Arial"/>
        </w:rPr>
        <w:t>)</w:t>
      </w:r>
      <w:r w:rsidR="00DA7F32" w:rsidRPr="00CC731C">
        <w:rPr>
          <w:rFonts w:ascii="Arial" w:hAnsi="Arial" w:cs="Arial"/>
        </w:rPr>
        <w:t xml:space="preserve"> a</w:t>
      </w:r>
      <w:r w:rsidR="005C3A51" w:rsidRPr="00CC731C">
        <w:rPr>
          <w:rFonts w:ascii="Arial" w:hAnsi="Arial" w:cs="Arial"/>
        </w:rPr>
        <w:t xml:space="preserve"> </w:t>
      </w:r>
      <w:r w:rsidRPr="00CC731C">
        <w:rPr>
          <w:rFonts w:ascii="Arial" w:hAnsi="Arial" w:cs="Arial"/>
        </w:rPr>
        <w:t>presión positiva (cuando no esté indicada la administración de la misma en forma no invasiva).</w:t>
      </w:r>
    </w:p>
    <w:p w:rsidR="00025A20" w:rsidRPr="00CC731C" w:rsidRDefault="00025A20" w:rsidP="00CC731C">
      <w:pPr>
        <w:spacing w:line="480" w:lineRule="auto"/>
        <w:jc w:val="both"/>
        <w:rPr>
          <w:rFonts w:ascii="Arial" w:hAnsi="Arial" w:cs="Arial"/>
        </w:rPr>
      </w:pPr>
      <w:r w:rsidRPr="00CC731C">
        <w:rPr>
          <w:rFonts w:ascii="Arial" w:hAnsi="Arial" w:cs="Arial"/>
        </w:rPr>
        <w:t xml:space="preserve">El tubo endotraqueal reemplaza el espacio muerto generado en la vía aérea </w:t>
      </w:r>
      <w:proofErr w:type="spellStart"/>
      <w:r w:rsidRPr="00CC731C">
        <w:rPr>
          <w:rFonts w:ascii="Arial" w:hAnsi="Arial" w:cs="Arial"/>
        </w:rPr>
        <w:t>extratorácica</w:t>
      </w:r>
      <w:proofErr w:type="spellEnd"/>
      <w:r w:rsidRPr="00CC731C">
        <w:rPr>
          <w:rFonts w:ascii="Arial" w:hAnsi="Arial" w:cs="Arial"/>
        </w:rPr>
        <w:t xml:space="preserve"> por uno de menor vo</w:t>
      </w:r>
      <w:r w:rsidR="00755967" w:rsidRPr="00CC731C">
        <w:rPr>
          <w:rFonts w:ascii="Arial" w:hAnsi="Arial" w:cs="Arial"/>
        </w:rPr>
        <w:t>lu</w:t>
      </w:r>
      <w:r w:rsidR="004310AB" w:rsidRPr="00CC731C">
        <w:rPr>
          <w:rFonts w:ascii="Arial" w:hAnsi="Arial" w:cs="Arial"/>
        </w:rPr>
        <w:t>men</w:t>
      </w:r>
      <w:r w:rsidRPr="00CC731C">
        <w:rPr>
          <w:rFonts w:ascii="Arial" w:hAnsi="Arial" w:cs="Arial"/>
        </w:rPr>
        <w:t>. El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del </w:t>
      </w:r>
      <w:r w:rsidRPr="00CC731C">
        <w:rPr>
          <w:rFonts w:ascii="Arial" w:hAnsi="Arial" w:cs="Arial"/>
          <w:i/>
        </w:rPr>
        <w:t>TET</w:t>
      </w:r>
      <w:r w:rsidR="00755967" w:rsidRPr="00CC731C">
        <w:rPr>
          <w:rFonts w:ascii="Arial" w:hAnsi="Arial" w:cs="Arial"/>
        </w:rPr>
        <w:t xml:space="preserve"> se calcula</w:t>
      </w:r>
      <w:r w:rsidRPr="00CC731C">
        <w:rPr>
          <w:rFonts w:ascii="Arial" w:hAnsi="Arial" w:cs="Arial"/>
        </w:rPr>
        <w:t xml:space="preserve"> a partir de la fórmula del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de un cilindro:</w:t>
      </w:r>
    </w:p>
    <w:p w:rsidR="00025A20" w:rsidRPr="00CC731C" w:rsidRDefault="00C96C5E" w:rsidP="00CC731C">
      <w:pPr>
        <w:spacing w:line="480" w:lineRule="auto"/>
        <w:jc w:val="both"/>
        <w:rPr>
          <w:rFonts w:ascii="Arial" w:hAnsi="Arial" w:cs="Arial"/>
        </w:rPr>
      </w:pPr>
      <m:oMathPara>
        <m:oMathParaPr>
          <m:jc m:val="left"/>
        </m:oMathParaPr>
        <m:oMath>
          <m:r>
            <w:rPr>
              <w:rFonts w:ascii="Cambria Math" w:hAnsi="Cambria Math" w:cs="Arial"/>
            </w:rPr>
            <m:t>V</m:t>
          </m:r>
          <m:r>
            <w:rPr>
              <w:rFonts w:ascii="Cambria Math" w:hAnsi="Arial" w:cs="Arial"/>
            </w:rPr>
            <m:t xml:space="preserve">= </m:t>
          </m:r>
          <m:r>
            <w:rPr>
              <w:rFonts w:ascii="Cambria Math" w:hAnsi="Cambria Math" w:cs="Arial"/>
            </w:rPr>
            <m:t>πx</m:t>
          </m:r>
          <m:sSup>
            <m:sSupPr>
              <m:ctrlPr>
                <w:rPr>
                  <w:rFonts w:ascii="Cambria Math" w:hAnsi="Arial" w:cs="Arial"/>
                  <w:i/>
                </w:rPr>
              </m:ctrlPr>
            </m:sSupPr>
            <m:e>
              <m:r>
                <w:rPr>
                  <w:rFonts w:ascii="Cambria Math" w:hAnsi="Cambria Math" w:cs="Arial"/>
                </w:rPr>
                <m:t>r</m:t>
              </m:r>
            </m:e>
            <m:sup>
              <m:r>
                <w:rPr>
                  <w:rFonts w:ascii="Cambria Math" w:hAnsi="Arial" w:cs="Arial"/>
                </w:rPr>
                <m:t>2</m:t>
              </m:r>
            </m:sup>
          </m:sSup>
          <m:r>
            <w:rPr>
              <w:rFonts w:ascii="Cambria Math" w:hAnsi="Cambria Math" w:cs="Arial"/>
            </w:rPr>
            <m:t>xl</m:t>
          </m:r>
          <m:r>
            <w:rPr>
              <w:rFonts w:ascii="Cambria Math" w:hAnsi="Arial" w:cs="Arial"/>
            </w:rPr>
            <m:t xml:space="preserve"> (1)</m:t>
          </m:r>
        </m:oMath>
      </m:oMathPara>
    </w:p>
    <w:p w:rsidR="00025A20" w:rsidRPr="00CC731C" w:rsidRDefault="00025A20" w:rsidP="00CC731C">
      <w:pPr>
        <w:spacing w:line="480" w:lineRule="auto"/>
        <w:jc w:val="both"/>
        <w:rPr>
          <w:rFonts w:ascii="Arial" w:hAnsi="Arial" w:cs="Arial"/>
        </w:rPr>
      </w:pPr>
      <w:r w:rsidRPr="00CC731C">
        <w:rPr>
          <w:rFonts w:ascii="Arial" w:hAnsi="Arial" w:cs="Arial"/>
        </w:rPr>
        <w:t>Donde V es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del</w:t>
      </w:r>
      <w:r w:rsidR="00FF2C66" w:rsidRPr="00CC731C">
        <w:rPr>
          <w:rFonts w:ascii="Arial" w:hAnsi="Arial" w:cs="Arial"/>
        </w:rPr>
        <w:t xml:space="preserve"> cilindro, r es el radio</w:t>
      </w:r>
      <w:r w:rsidRPr="00CC731C">
        <w:rPr>
          <w:rFonts w:ascii="Arial" w:hAnsi="Arial" w:cs="Arial"/>
        </w:rPr>
        <w:t xml:space="preserve"> y l el largo de</w:t>
      </w:r>
      <w:r w:rsidR="00FF2C66" w:rsidRPr="00CC731C">
        <w:rPr>
          <w:rFonts w:ascii="Arial" w:hAnsi="Arial" w:cs="Arial"/>
        </w:rPr>
        <w:t>l</w:t>
      </w:r>
      <w:r w:rsidR="005C3A51" w:rsidRPr="00CC731C">
        <w:rPr>
          <w:rFonts w:ascii="Arial" w:hAnsi="Arial" w:cs="Arial"/>
        </w:rPr>
        <w:t xml:space="preserve"> </w:t>
      </w:r>
      <w:r w:rsidRPr="00CC731C">
        <w:rPr>
          <w:rFonts w:ascii="Arial" w:hAnsi="Arial" w:cs="Arial"/>
          <w:i/>
        </w:rPr>
        <w:t>TET</w:t>
      </w:r>
      <w:r w:rsidR="00ED1EF7" w:rsidRPr="00CC731C">
        <w:rPr>
          <w:rFonts w:ascii="Arial" w:hAnsi="Arial" w:cs="Arial"/>
        </w:rPr>
        <w:t xml:space="preserve">. Entonces, un paciente </w:t>
      </w:r>
      <w:r w:rsidRPr="00CC731C">
        <w:rPr>
          <w:rFonts w:ascii="Arial" w:hAnsi="Arial" w:cs="Arial"/>
        </w:rPr>
        <w:t xml:space="preserve">con un </w:t>
      </w:r>
      <w:r w:rsidRPr="00CC731C">
        <w:rPr>
          <w:rFonts w:ascii="Arial" w:hAnsi="Arial" w:cs="Arial"/>
          <w:i/>
        </w:rPr>
        <w:t>TET</w:t>
      </w:r>
      <w:r w:rsidR="00FF2C66" w:rsidRPr="00CC731C">
        <w:rPr>
          <w:rFonts w:ascii="Arial" w:hAnsi="Arial" w:cs="Arial"/>
        </w:rPr>
        <w:t xml:space="preserve"> N°8 presentará un vo</w:t>
      </w:r>
      <w:r w:rsidR="00755967" w:rsidRPr="00CC731C">
        <w:rPr>
          <w:rFonts w:ascii="Arial" w:hAnsi="Arial" w:cs="Arial"/>
        </w:rPr>
        <w:t>lu</w:t>
      </w:r>
      <w:r w:rsidR="004310AB" w:rsidRPr="00CC731C">
        <w:rPr>
          <w:rFonts w:ascii="Arial" w:hAnsi="Arial" w:cs="Arial"/>
        </w:rPr>
        <w:t>men</w:t>
      </w:r>
      <w:r w:rsidR="00FF2C66" w:rsidRPr="00CC731C">
        <w:rPr>
          <w:rFonts w:ascii="Arial" w:hAnsi="Arial" w:cs="Arial"/>
        </w:rPr>
        <w:t>:</w:t>
      </w:r>
    </w:p>
    <w:p w:rsidR="00025A20" w:rsidRPr="00CC731C" w:rsidRDefault="00C96C5E" w:rsidP="00CC731C">
      <w:pPr>
        <w:spacing w:line="480" w:lineRule="auto"/>
        <w:jc w:val="both"/>
        <w:rPr>
          <w:rFonts w:ascii="Arial" w:hAnsi="Arial" w:cs="Arial"/>
          <w:i/>
        </w:rPr>
      </w:pPr>
      <m:oMathPara>
        <m:oMathParaPr>
          <m:jc m:val="left"/>
        </m:oMathParaPr>
        <m:oMath>
          <m:r>
            <w:rPr>
              <w:rFonts w:ascii="Cambria Math" w:hAnsi="Cambria Math" w:cs="Arial"/>
            </w:rPr>
            <m:t>V</m:t>
          </m:r>
          <m:r>
            <w:rPr>
              <w:rFonts w:ascii="Cambria Math" w:hAnsi="Arial" w:cs="Arial"/>
            </w:rPr>
            <m:t xml:space="preserve">= </m:t>
          </m:r>
          <m:r>
            <w:rPr>
              <w:rFonts w:ascii="Cambria Math" w:hAnsi="Cambria Math" w:cs="Arial"/>
            </w:rPr>
            <m:t>πx</m:t>
          </m:r>
          <m:sSup>
            <m:sSupPr>
              <m:ctrlPr>
                <w:rPr>
                  <w:rFonts w:ascii="Cambria Math" w:hAnsi="Arial" w:cs="Arial"/>
                  <w:i/>
                </w:rPr>
              </m:ctrlPr>
            </m:sSupPr>
            <m:e>
              <m:r>
                <w:rPr>
                  <w:rFonts w:ascii="Cambria Math" w:hAnsi="Arial" w:cs="Arial"/>
                </w:rPr>
                <m:t>0.4</m:t>
              </m:r>
            </m:e>
            <m:sup>
              <m:r>
                <w:rPr>
                  <w:rFonts w:ascii="Cambria Math" w:hAnsi="Arial" w:cs="Arial"/>
                </w:rPr>
                <m:t>2</m:t>
              </m:r>
            </m:sup>
          </m:sSup>
          <m:r>
            <w:rPr>
              <w:rFonts w:ascii="Cambria Math" w:hAnsi="Cambria Math" w:cs="Arial"/>
            </w:rPr>
            <m:t>x</m:t>
          </m:r>
          <m:r>
            <w:rPr>
              <w:rFonts w:ascii="Cambria Math" w:hAnsi="Arial" w:cs="Arial"/>
            </w:rPr>
            <m:t xml:space="preserve"> 25=12.6 ml</m:t>
          </m:r>
        </m:oMath>
      </m:oMathPara>
    </w:p>
    <w:p w:rsidR="00025A20" w:rsidRPr="00CC731C" w:rsidRDefault="00025A20" w:rsidP="00CC731C">
      <w:pPr>
        <w:spacing w:line="480" w:lineRule="auto"/>
        <w:jc w:val="both"/>
        <w:rPr>
          <w:rFonts w:ascii="Arial" w:hAnsi="Arial" w:cs="Arial"/>
        </w:rPr>
      </w:pPr>
      <w:r w:rsidRPr="00CC731C">
        <w:rPr>
          <w:rFonts w:ascii="Arial" w:hAnsi="Arial" w:cs="Arial"/>
        </w:rPr>
        <w:t>Es decir, el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de espacio muerto del </w:t>
      </w:r>
      <w:r w:rsidRPr="00CC731C">
        <w:rPr>
          <w:rFonts w:ascii="Arial" w:hAnsi="Arial" w:cs="Arial"/>
          <w:i/>
        </w:rPr>
        <w:t>TET</w:t>
      </w:r>
      <w:r w:rsidRPr="00CC731C">
        <w:rPr>
          <w:rFonts w:ascii="Arial" w:hAnsi="Arial" w:cs="Arial"/>
        </w:rPr>
        <w:t xml:space="preserve"> es menor al de la vía aérea </w:t>
      </w:r>
      <w:proofErr w:type="spellStart"/>
      <w:r w:rsidRPr="00CC731C">
        <w:rPr>
          <w:rFonts w:ascii="Arial" w:hAnsi="Arial" w:cs="Arial"/>
        </w:rPr>
        <w:t>extratorácica</w:t>
      </w:r>
      <w:proofErr w:type="spellEnd"/>
      <w:r w:rsidRPr="00CC731C">
        <w:rPr>
          <w:rFonts w:ascii="Arial" w:hAnsi="Arial" w:cs="Arial"/>
        </w:rPr>
        <w:t xml:space="preserve"> (75 ml aprox</w:t>
      </w:r>
      <w:r w:rsidR="00ED1EF7" w:rsidRPr="00CC731C">
        <w:rPr>
          <w:rFonts w:ascii="Arial" w:hAnsi="Arial" w:cs="Arial"/>
        </w:rPr>
        <w:t>.</w:t>
      </w:r>
      <w:r w:rsidRPr="00CC731C">
        <w:rPr>
          <w:rFonts w:ascii="Arial" w:hAnsi="Arial" w:cs="Arial"/>
        </w:rPr>
        <w:t>). Este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no debe confundirse con el vo</w:t>
      </w:r>
      <w:r w:rsidR="00755967" w:rsidRPr="00CC731C">
        <w:rPr>
          <w:rFonts w:ascii="Arial" w:hAnsi="Arial" w:cs="Arial"/>
        </w:rPr>
        <w:t>lu</w:t>
      </w:r>
      <w:r w:rsidR="004310AB" w:rsidRPr="00CC731C">
        <w:rPr>
          <w:rFonts w:ascii="Arial" w:hAnsi="Arial" w:cs="Arial"/>
        </w:rPr>
        <w:t>men</w:t>
      </w:r>
      <w:r w:rsidRPr="00CC731C">
        <w:rPr>
          <w:rFonts w:ascii="Arial" w:hAnsi="Arial" w:cs="Arial"/>
        </w:rPr>
        <w:t xml:space="preserve"> de </w:t>
      </w:r>
      <w:r w:rsidRPr="00CC731C">
        <w:rPr>
          <w:rFonts w:ascii="Arial" w:hAnsi="Arial" w:cs="Arial"/>
        </w:rPr>
        <w:lastRenderedPageBreak/>
        <w:t>espacio muerto anatómico (</w:t>
      </w:r>
      <w:r w:rsidRPr="00CC731C">
        <w:rPr>
          <w:rFonts w:ascii="Arial" w:hAnsi="Arial" w:cs="Arial"/>
          <w:i/>
        </w:rPr>
        <w:t>EM</w:t>
      </w:r>
      <w:r w:rsidRPr="00CC731C">
        <w:rPr>
          <w:rFonts w:ascii="Arial" w:hAnsi="Arial" w:cs="Arial"/>
          <w:i/>
          <w:vertAlign w:val="subscript"/>
        </w:rPr>
        <w:t>A</w:t>
      </w:r>
      <w:r w:rsidRPr="00CC731C">
        <w:rPr>
          <w:rFonts w:ascii="Arial" w:hAnsi="Arial" w:cs="Arial"/>
        </w:rPr>
        <w:t xml:space="preserve">) que contempla no solo la vía aérea </w:t>
      </w:r>
      <w:proofErr w:type="spellStart"/>
      <w:r w:rsidRPr="00CC731C">
        <w:rPr>
          <w:rFonts w:ascii="Arial" w:hAnsi="Arial" w:cs="Arial"/>
        </w:rPr>
        <w:t>extratorácica</w:t>
      </w:r>
      <w:proofErr w:type="spellEnd"/>
      <w:r w:rsidRPr="00CC731C">
        <w:rPr>
          <w:rFonts w:ascii="Arial" w:hAnsi="Arial" w:cs="Arial"/>
        </w:rPr>
        <w:t xml:space="preserve"> sino la “vía aérea de conducción” y varía entre 100 y 150 ml</w:t>
      </w:r>
      <w:r w:rsidR="0078046E" w:rsidRPr="00CC731C">
        <w:rPr>
          <w:rFonts w:ascii="Arial" w:hAnsi="Arial" w:cs="Arial"/>
        </w:rPr>
        <w:t>,</w:t>
      </w:r>
      <w:r w:rsidRPr="00CC731C">
        <w:rPr>
          <w:rFonts w:ascii="Arial" w:hAnsi="Arial" w:cs="Arial"/>
        </w:rPr>
        <w:t xml:space="preserve"> y se calcula</w:t>
      </w:r>
      <w:r w:rsidR="0078046E" w:rsidRPr="00CC731C">
        <w:rPr>
          <w:rFonts w:ascii="Arial" w:hAnsi="Arial" w:cs="Arial"/>
        </w:rPr>
        <w:t xml:space="preserve"> por medio de la siguiente ecuación</w:t>
      </w:r>
      <w:r w:rsidRPr="00CC731C">
        <w:rPr>
          <w:rFonts w:ascii="Arial" w:hAnsi="Arial" w:cs="Arial"/>
        </w:rPr>
        <w:t>:</w:t>
      </w:r>
    </w:p>
    <w:p w:rsidR="00025A20" w:rsidRPr="00CC731C" w:rsidRDefault="0039569F" w:rsidP="00CC731C">
      <w:pPr>
        <w:spacing w:line="480" w:lineRule="auto"/>
        <w:jc w:val="both"/>
        <w:rPr>
          <w:rFonts w:ascii="Arial" w:hAnsi="Arial" w:cs="Arial"/>
        </w:rPr>
      </w:pPr>
      <m:oMath>
        <m:sSub>
          <m:sSubPr>
            <m:ctrlPr>
              <w:rPr>
                <w:rFonts w:ascii="Cambria Math" w:hAnsi="Arial" w:cs="Arial"/>
                <w:i/>
              </w:rPr>
            </m:ctrlPr>
          </m:sSubPr>
          <m:e>
            <m:r>
              <w:rPr>
                <w:rFonts w:ascii="Cambria Math" w:hAnsi="Cambria Math" w:cs="Arial"/>
              </w:rPr>
              <m:t>EM</m:t>
            </m:r>
          </m:e>
          <m:sub>
            <m:r>
              <w:rPr>
                <w:rFonts w:ascii="Cambria Math" w:hAnsi="Cambria Math" w:cs="Arial"/>
              </w:rPr>
              <m:t>A</m:t>
            </m:r>
          </m:sub>
        </m:sSub>
        <m:r>
          <w:rPr>
            <w:rFonts w:ascii="Cambria Math" w:hAnsi="Arial" w:cs="Arial"/>
          </w:rPr>
          <m:t xml:space="preserve">=2.2 </m:t>
        </m:r>
        <m:r>
          <w:rPr>
            <w:rFonts w:ascii="Cambria Math" w:hAnsi="Cambria Math" w:cs="Arial"/>
          </w:rPr>
          <m:t>ml</m:t>
        </m:r>
        <m:r>
          <w:rPr>
            <w:rFonts w:ascii="Cambria Math" w:hAnsi="Arial" w:cs="Arial"/>
          </w:rPr>
          <m:t>/</m:t>
        </m:r>
        <m:r>
          <w:rPr>
            <w:rFonts w:ascii="Cambria Math" w:hAnsi="Cambria Math" w:cs="Arial"/>
          </w:rPr>
          <m:t>kg</m:t>
        </m:r>
        <m:r>
          <w:rPr>
            <w:rFonts w:ascii="Cambria Math" w:hAnsi="Arial" w:cs="Arial"/>
          </w:rPr>
          <m:t xml:space="preserve"> (</m:t>
        </m:r>
        <m:r>
          <w:rPr>
            <w:rFonts w:ascii="Cambria Math" w:hAnsi="Cambria Math" w:cs="Arial"/>
          </w:rPr>
          <m:t>peso</m:t>
        </m:r>
        <m:r>
          <w:rPr>
            <w:rFonts w:ascii="Cambria Math" w:hAnsi="Arial" w:cs="Arial"/>
          </w:rPr>
          <m:t xml:space="preserve"> </m:t>
        </m:r>
        <m:r>
          <w:rPr>
            <w:rFonts w:ascii="Cambria Math" w:hAnsi="Cambria Math" w:cs="Arial"/>
          </w:rPr>
          <m:t>ideal</m:t>
        </m:r>
        <m:r>
          <w:rPr>
            <w:rFonts w:ascii="Cambria Math" w:hAnsi="Arial" w:cs="Arial"/>
          </w:rPr>
          <m:t>)(2)</m:t>
        </m:r>
      </m:oMath>
      <w:r w:rsidR="00025A20" w:rsidRPr="00CC731C">
        <w:rPr>
          <w:rFonts w:ascii="Arial" w:hAnsi="Arial" w:cs="Arial"/>
        </w:rPr>
        <w:tab/>
      </w:r>
      <w:r w:rsidR="00025A20" w:rsidRPr="00CC731C">
        <w:rPr>
          <w:rFonts w:ascii="Arial" w:hAnsi="Arial" w:cs="Arial"/>
        </w:rPr>
        <w:tab/>
      </w:r>
      <w:r w:rsidR="00025A20" w:rsidRPr="00CC731C">
        <w:rPr>
          <w:rFonts w:ascii="Arial" w:hAnsi="Arial" w:cs="Arial"/>
        </w:rPr>
        <w:tab/>
      </w:r>
      <w:r w:rsidR="00025A20" w:rsidRPr="00CC731C">
        <w:rPr>
          <w:rFonts w:ascii="Arial" w:hAnsi="Arial" w:cs="Arial"/>
        </w:rPr>
        <w:tab/>
      </w:r>
    </w:p>
    <w:p w:rsidR="00025A20" w:rsidRPr="00CC731C" w:rsidRDefault="00025A20" w:rsidP="00CC731C">
      <w:pPr>
        <w:spacing w:line="480" w:lineRule="auto"/>
        <w:jc w:val="both"/>
        <w:rPr>
          <w:rFonts w:ascii="Arial" w:hAnsi="Arial" w:cs="Arial"/>
        </w:rPr>
      </w:pPr>
      <w:r w:rsidRPr="00CC731C">
        <w:rPr>
          <w:rFonts w:ascii="Arial" w:hAnsi="Arial" w:cs="Arial"/>
        </w:rPr>
        <w:t xml:space="preserve">A su vez, el </w:t>
      </w:r>
      <w:r w:rsidRPr="00CC731C">
        <w:rPr>
          <w:rFonts w:ascii="Arial" w:hAnsi="Arial" w:cs="Arial"/>
          <w:i/>
        </w:rPr>
        <w:t>TET</w:t>
      </w:r>
      <w:r w:rsidR="00BF2688" w:rsidRPr="00CC731C">
        <w:rPr>
          <w:rFonts w:ascii="Arial" w:hAnsi="Arial" w:cs="Arial"/>
        </w:rPr>
        <w:t xml:space="preserve"> genera un incremento de la r</w:t>
      </w:r>
      <w:r w:rsidRPr="00CC731C">
        <w:rPr>
          <w:rFonts w:ascii="Arial" w:hAnsi="Arial" w:cs="Arial"/>
        </w:rPr>
        <w:t>esistencia</w:t>
      </w:r>
      <w:r w:rsidR="00BF2688" w:rsidRPr="00CC731C">
        <w:rPr>
          <w:rFonts w:ascii="Arial" w:hAnsi="Arial" w:cs="Arial"/>
        </w:rPr>
        <w:t xml:space="preserve"> (</w:t>
      </w:r>
      <w:r w:rsidR="00BF2688" w:rsidRPr="00CC731C">
        <w:rPr>
          <w:rFonts w:ascii="Arial" w:hAnsi="Arial" w:cs="Arial"/>
          <w:i/>
        </w:rPr>
        <w:t>R</w:t>
      </w:r>
      <w:r w:rsidR="00BF2688" w:rsidRPr="00CC731C">
        <w:rPr>
          <w:rFonts w:ascii="Arial" w:hAnsi="Arial" w:cs="Arial"/>
        </w:rPr>
        <w:t>)</w:t>
      </w:r>
      <w:r w:rsidRPr="00CC731C">
        <w:rPr>
          <w:rFonts w:ascii="Arial" w:hAnsi="Arial" w:cs="Arial"/>
        </w:rPr>
        <w:t xml:space="preserve"> que dependerá del diámetro del</w:t>
      </w:r>
      <w:r w:rsidR="00C13620" w:rsidRPr="00CC731C">
        <w:rPr>
          <w:rFonts w:ascii="Arial" w:hAnsi="Arial" w:cs="Arial"/>
        </w:rPr>
        <w:t xml:space="preserve"> mismo</w:t>
      </w:r>
      <w:r w:rsidRPr="00CC731C">
        <w:rPr>
          <w:rFonts w:ascii="Arial" w:hAnsi="Arial" w:cs="Arial"/>
        </w:rPr>
        <w:t>, del flujo circulante y la turbulencia generada</w:t>
      </w:r>
      <w:r w:rsidR="00BF2688" w:rsidRPr="00CC731C">
        <w:rPr>
          <w:rFonts w:ascii="Arial" w:hAnsi="Arial" w:cs="Arial"/>
        </w:rPr>
        <w:t>;</w:t>
      </w:r>
      <w:r w:rsidRPr="00CC731C">
        <w:rPr>
          <w:rFonts w:ascii="Arial" w:hAnsi="Arial" w:cs="Arial"/>
        </w:rPr>
        <w:t xml:space="preserve"> y puede calcularse a partir de la Ley de Hagen-</w:t>
      </w:r>
      <w:proofErr w:type="spellStart"/>
      <w:r w:rsidRPr="00CC731C">
        <w:rPr>
          <w:rFonts w:ascii="Arial" w:hAnsi="Arial" w:cs="Arial"/>
        </w:rPr>
        <w:t>Poiseuille</w:t>
      </w:r>
      <w:proofErr w:type="spellEnd"/>
      <w:r w:rsidRPr="00CC731C">
        <w:rPr>
          <w:rFonts w:ascii="Arial" w:hAnsi="Arial" w:cs="Arial"/>
        </w:rPr>
        <w:t xml:space="preserve"> que en condiciones de flujo laminar (número de Reynolds menor a 2000)</w:t>
      </w:r>
      <w:r w:rsidR="00755967" w:rsidRPr="00CC731C">
        <w:rPr>
          <w:rFonts w:ascii="Arial" w:hAnsi="Arial" w:cs="Arial"/>
        </w:rPr>
        <w:t xml:space="preserve"> se calcula como</w:t>
      </w:r>
      <w:r w:rsidR="00BF2688" w:rsidRPr="00CC731C">
        <w:rPr>
          <w:rFonts w:ascii="Arial" w:hAnsi="Arial" w:cs="Arial"/>
        </w:rPr>
        <w:t>:</w:t>
      </w:r>
    </w:p>
    <w:p w:rsidR="00025A20" w:rsidRPr="00CC731C" w:rsidRDefault="00C96C5E" w:rsidP="00CC731C">
      <w:pPr>
        <w:spacing w:line="480" w:lineRule="auto"/>
        <w:jc w:val="both"/>
        <w:rPr>
          <w:rFonts w:ascii="Arial" w:hAnsi="Arial" w:cs="Arial"/>
        </w:rPr>
      </w:pPr>
      <m:oMathPara>
        <m:oMathParaPr>
          <m:jc m:val="left"/>
        </m:oMathParaPr>
        <m:oMath>
          <m:r>
            <w:rPr>
              <w:rFonts w:ascii="Cambria Math" w:hAnsi="Cambria Math" w:cs="Arial"/>
              <w:lang w:val="es-ES_tradnl"/>
            </w:rPr>
            <m:t>R</m:t>
          </m:r>
          <m:r>
            <w:rPr>
              <w:rFonts w:ascii="Cambria Math" w:hAnsi="Arial" w:cs="Arial"/>
              <w:lang w:val="es-ES_tradnl"/>
            </w:rPr>
            <m:t>=</m:t>
          </m:r>
          <m:f>
            <m:fPr>
              <m:ctrlPr>
                <w:rPr>
                  <w:rFonts w:ascii="Cambria Math" w:hAnsi="Arial" w:cs="Arial"/>
                  <w:i/>
                  <w:lang w:val="es-ES_tradnl"/>
                </w:rPr>
              </m:ctrlPr>
            </m:fPr>
            <m:num>
              <m:r>
                <w:rPr>
                  <w:rFonts w:ascii="Cambria Math" w:hAnsi="Arial" w:cs="Arial"/>
                  <w:lang w:val="es-ES_tradnl"/>
                </w:rPr>
                <m:t xml:space="preserve">8 </m:t>
              </m:r>
              <m:r>
                <w:rPr>
                  <w:rFonts w:ascii="Cambria Math" w:hAnsi="Cambria Math" w:cs="Arial"/>
                  <w:lang w:val="es-ES_tradnl"/>
                </w:rPr>
                <m:t>xnxl</m:t>
              </m:r>
            </m:num>
            <m:den>
              <m:r>
                <w:rPr>
                  <w:rFonts w:ascii="Cambria Math" w:hAnsi="Cambria Math" w:cs="Arial"/>
                  <w:lang w:val="es-ES_tradnl"/>
                </w:rPr>
                <m:t>πx</m:t>
              </m:r>
              <m:sSup>
                <m:sSupPr>
                  <m:ctrlPr>
                    <w:rPr>
                      <w:rFonts w:ascii="Cambria Math" w:hAnsi="Arial" w:cs="Arial"/>
                      <w:i/>
                      <w:lang w:val="es-ES_tradnl"/>
                    </w:rPr>
                  </m:ctrlPr>
                </m:sSupPr>
                <m:e>
                  <m:r>
                    <w:rPr>
                      <w:rFonts w:ascii="Cambria Math" w:hAnsi="Cambria Math" w:cs="Arial"/>
                      <w:lang w:val="es-ES_tradnl"/>
                    </w:rPr>
                    <m:t>r</m:t>
                  </m:r>
                </m:e>
                <m:sup>
                  <m:r>
                    <w:rPr>
                      <w:rFonts w:ascii="Cambria Math" w:hAnsi="Arial" w:cs="Arial"/>
                      <w:lang w:val="es-ES_tradnl"/>
                    </w:rPr>
                    <m:t>4</m:t>
                  </m:r>
                </m:sup>
              </m:sSup>
            </m:den>
          </m:f>
          <m:d>
            <m:dPr>
              <m:ctrlPr>
                <w:rPr>
                  <w:rFonts w:ascii="Cambria Math" w:hAnsi="Arial" w:cs="Arial"/>
                  <w:i/>
                  <w:lang w:val="es-ES_tradnl"/>
                </w:rPr>
              </m:ctrlPr>
            </m:dPr>
            <m:e>
              <m:r>
                <w:rPr>
                  <w:rFonts w:ascii="Cambria Math" w:hAnsi="Arial" w:cs="Arial"/>
                  <w:lang w:val="es-ES_tradnl"/>
                </w:rPr>
                <m:t>3</m:t>
              </m:r>
            </m:e>
          </m:d>
        </m:oMath>
      </m:oMathPara>
    </w:p>
    <w:p w:rsidR="00025A20" w:rsidRPr="00CC731C" w:rsidRDefault="00025A20" w:rsidP="00CC731C">
      <w:pPr>
        <w:spacing w:line="480" w:lineRule="auto"/>
        <w:jc w:val="both"/>
        <w:rPr>
          <w:rFonts w:ascii="Arial" w:hAnsi="Arial" w:cs="Arial"/>
        </w:rPr>
      </w:pPr>
      <w:r w:rsidRPr="00CC731C">
        <w:rPr>
          <w:rFonts w:ascii="Arial" w:hAnsi="Arial" w:cs="Arial"/>
        </w:rPr>
        <w:t>Y en flujo turbulento (número de Reynolds mayor a 2000)</w:t>
      </w:r>
      <w:r w:rsidR="00755967" w:rsidRPr="00CC731C">
        <w:rPr>
          <w:rFonts w:ascii="Arial" w:hAnsi="Arial" w:cs="Arial"/>
        </w:rPr>
        <w:t>:</w:t>
      </w:r>
    </w:p>
    <w:p w:rsidR="00025A20" w:rsidRPr="00CC731C" w:rsidRDefault="00C96C5E" w:rsidP="00CC731C">
      <w:pPr>
        <w:spacing w:line="480" w:lineRule="auto"/>
        <w:jc w:val="both"/>
        <w:rPr>
          <w:rFonts w:ascii="Arial" w:hAnsi="Arial" w:cs="Arial"/>
        </w:rPr>
      </w:pPr>
      <m:oMathPara>
        <m:oMathParaPr>
          <m:jc m:val="left"/>
        </m:oMathParaPr>
        <m:oMath>
          <m:r>
            <w:rPr>
              <w:rFonts w:ascii="Cambria Math" w:hAnsi="Cambria Math" w:cs="Arial"/>
              <w:lang w:val="es-ES_tradnl"/>
            </w:rPr>
            <m:t>R</m:t>
          </m:r>
          <m:r>
            <w:rPr>
              <w:rFonts w:ascii="Cambria Math" w:hAnsi="Arial" w:cs="Arial"/>
              <w:lang w:val="es-ES_tradnl"/>
            </w:rPr>
            <m:t>=</m:t>
          </m:r>
          <m:f>
            <m:fPr>
              <m:ctrlPr>
                <w:rPr>
                  <w:rFonts w:ascii="Cambria Math" w:hAnsi="Arial" w:cs="Arial"/>
                  <w:i/>
                  <w:lang w:val="es-ES_tradnl"/>
                </w:rPr>
              </m:ctrlPr>
            </m:fPr>
            <m:num>
              <m:r>
                <w:rPr>
                  <w:rFonts w:ascii="Cambria Math" w:hAnsi="Arial" w:cs="Arial"/>
                  <w:lang w:val="es-ES_tradnl"/>
                </w:rPr>
                <m:t xml:space="preserve">8 </m:t>
              </m:r>
              <m:r>
                <w:rPr>
                  <w:rFonts w:ascii="Cambria Math" w:hAnsi="Cambria Math" w:cs="Arial"/>
                  <w:lang w:val="es-ES_tradnl"/>
                </w:rPr>
                <m:t>xnxl</m:t>
              </m:r>
            </m:num>
            <m:den>
              <m:r>
                <w:rPr>
                  <w:rFonts w:ascii="Cambria Math" w:hAnsi="Cambria Math" w:cs="Arial"/>
                  <w:lang w:val="es-ES_tradnl"/>
                </w:rPr>
                <m:t>πx</m:t>
              </m:r>
              <m:sSup>
                <m:sSupPr>
                  <m:ctrlPr>
                    <w:rPr>
                      <w:rFonts w:ascii="Cambria Math" w:hAnsi="Arial" w:cs="Arial"/>
                      <w:i/>
                      <w:lang w:val="es-ES_tradnl"/>
                    </w:rPr>
                  </m:ctrlPr>
                </m:sSupPr>
                <m:e>
                  <m:r>
                    <w:rPr>
                      <w:rFonts w:ascii="Cambria Math" w:hAnsi="Cambria Math" w:cs="Arial"/>
                      <w:lang w:val="es-ES_tradnl"/>
                    </w:rPr>
                    <m:t>r</m:t>
                  </m:r>
                </m:e>
                <m:sup>
                  <m:r>
                    <w:rPr>
                      <w:rFonts w:ascii="Cambria Math" w:hAnsi="Arial" w:cs="Arial"/>
                      <w:lang w:val="es-ES_tradnl"/>
                    </w:rPr>
                    <m:t>5</m:t>
                  </m:r>
                </m:sup>
              </m:sSup>
            </m:den>
          </m:f>
          <m:d>
            <m:dPr>
              <m:ctrlPr>
                <w:rPr>
                  <w:rFonts w:ascii="Cambria Math" w:hAnsi="Arial" w:cs="Arial"/>
                  <w:i/>
                  <w:lang w:val="es-ES_tradnl"/>
                </w:rPr>
              </m:ctrlPr>
            </m:dPr>
            <m:e>
              <m:r>
                <w:rPr>
                  <w:rFonts w:ascii="Cambria Math" w:hAnsi="Arial" w:cs="Arial"/>
                  <w:lang w:val="es-ES_tradnl"/>
                </w:rPr>
                <m:t>4</m:t>
              </m:r>
            </m:e>
          </m:d>
        </m:oMath>
      </m:oMathPara>
    </w:p>
    <w:p w:rsidR="00025A20" w:rsidRPr="00CC731C" w:rsidRDefault="00ED1EF7" w:rsidP="00CC731C">
      <w:pPr>
        <w:spacing w:line="480" w:lineRule="auto"/>
        <w:jc w:val="both"/>
        <w:rPr>
          <w:rFonts w:ascii="Arial" w:hAnsi="Arial" w:cs="Arial"/>
        </w:rPr>
      </w:pPr>
      <w:proofErr w:type="spellStart"/>
      <w:proofErr w:type="gramStart"/>
      <w:r w:rsidRPr="00CC731C">
        <w:rPr>
          <w:rFonts w:ascii="Arial" w:hAnsi="Arial" w:cs="Arial"/>
        </w:rPr>
        <w:t>d</w:t>
      </w:r>
      <w:r w:rsidR="00025A20" w:rsidRPr="00CC731C">
        <w:rPr>
          <w:rFonts w:ascii="Arial" w:hAnsi="Arial" w:cs="Arial"/>
        </w:rPr>
        <w:t>onde</w:t>
      </w:r>
      <w:r w:rsidR="00025A20" w:rsidRPr="00CC731C">
        <w:rPr>
          <w:rFonts w:ascii="Arial" w:hAnsi="Arial" w:cs="Arial"/>
          <w:i/>
        </w:rPr>
        <w:t>η</w:t>
      </w:r>
      <w:proofErr w:type="spellEnd"/>
      <w:proofErr w:type="gramEnd"/>
      <w:r w:rsidR="00025A20" w:rsidRPr="00CC731C">
        <w:rPr>
          <w:rFonts w:ascii="Arial" w:hAnsi="Arial" w:cs="Arial"/>
        </w:rPr>
        <w:t xml:space="preserve"> es la viscosidad del elemento y </w:t>
      </w:r>
      <w:r w:rsidR="00025A20" w:rsidRPr="00CC731C">
        <w:rPr>
          <w:rFonts w:ascii="Arial" w:hAnsi="Arial" w:cs="Arial"/>
          <w:i/>
        </w:rPr>
        <w:t>l</w:t>
      </w:r>
      <w:r w:rsidR="00025A20" w:rsidRPr="00CC731C">
        <w:rPr>
          <w:rFonts w:ascii="Arial" w:hAnsi="Arial" w:cs="Arial"/>
        </w:rPr>
        <w:t xml:space="preserve"> y </w:t>
      </w:r>
      <w:r w:rsidR="00025A20" w:rsidRPr="00CC731C">
        <w:rPr>
          <w:rFonts w:ascii="Arial" w:hAnsi="Arial" w:cs="Arial"/>
          <w:i/>
        </w:rPr>
        <w:t>r</w:t>
      </w:r>
      <w:r w:rsidR="00025A20" w:rsidRPr="00CC731C">
        <w:rPr>
          <w:rFonts w:ascii="Arial" w:hAnsi="Arial" w:cs="Arial"/>
        </w:rPr>
        <w:t xml:space="preserve"> la longitud y el radio del conductor, respectivamente.</w:t>
      </w:r>
    </w:p>
    <w:p w:rsidR="00D54727" w:rsidRPr="00CC731C" w:rsidRDefault="00025A20" w:rsidP="00CC731C">
      <w:pPr>
        <w:pStyle w:val="Sinespaciado"/>
        <w:spacing w:line="480" w:lineRule="auto"/>
        <w:jc w:val="both"/>
        <w:rPr>
          <w:rFonts w:ascii="Arial" w:hAnsi="Arial" w:cs="Arial"/>
        </w:rPr>
      </w:pPr>
      <w:r w:rsidRPr="00CC731C">
        <w:rPr>
          <w:rFonts w:ascii="Arial" w:hAnsi="Arial" w:cs="Arial"/>
        </w:rPr>
        <w:t xml:space="preserve">De la ecuación (3) se desprende que la resistencia del </w:t>
      </w:r>
      <w:r w:rsidRPr="00CC731C">
        <w:rPr>
          <w:rFonts w:ascii="Arial" w:hAnsi="Arial" w:cs="Arial"/>
          <w:i/>
        </w:rPr>
        <w:t>TET</w:t>
      </w:r>
      <w:r w:rsidRPr="00CC731C">
        <w:rPr>
          <w:rFonts w:ascii="Arial" w:hAnsi="Arial" w:cs="Arial"/>
        </w:rPr>
        <w:t xml:space="preserve"> depende fundamentalmente del radio del mismo y el incremento de </w:t>
      </w:r>
      <w:proofErr w:type="spellStart"/>
      <w:r w:rsidRPr="00CC731C">
        <w:rPr>
          <w:rFonts w:ascii="Arial" w:hAnsi="Arial" w:cs="Arial"/>
        </w:rPr>
        <w:t>la</w:t>
      </w:r>
      <w:r w:rsidR="00A91EB8" w:rsidRPr="00CC731C">
        <w:rPr>
          <w:rFonts w:ascii="Arial" w:hAnsi="Arial" w:cs="Arial"/>
          <w:i/>
        </w:rPr>
        <w:t>R</w:t>
      </w:r>
      <w:r w:rsidRPr="00CC731C">
        <w:rPr>
          <w:rFonts w:ascii="Arial" w:hAnsi="Arial" w:cs="Arial"/>
        </w:rPr>
        <w:t>genera</w:t>
      </w:r>
      <w:proofErr w:type="spellEnd"/>
      <w:r w:rsidRPr="00CC731C">
        <w:rPr>
          <w:rFonts w:ascii="Arial" w:hAnsi="Arial" w:cs="Arial"/>
        </w:rPr>
        <w:t xml:space="preserve">, en ventilación espontánea, aumento del </w:t>
      </w:r>
      <w:r w:rsidR="00C14490" w:rsidRPr="00CC731C">
        <w:rPr>
          <w:rFonts w:ascii="Arial" w:hAnsi="Arial" w:cs="Arial"/>
        </w:rPr>
        <w:t>trabajo respiratorio (</w:t>
      </w:r>
      <w:r w:rsidRPr="00CC731C">
        <w:rPr>
          <w:rFonts w:ascii="Arial" w:hAnsi="Arial" w:cs="Arial"/>
          <w:i/>
        </w:rPr>
        <w:t>WOB</w:t>
      </w:r>
      <w:r w:rsidR="00C14490" w:rsidRPr="00CC731C">
        <w:rPr>
          <w:rFonts w:ascii="Arial" w:hAnsi="Arial" w:cs="Arial"/>
        </w:rPr>
        <w:t xml:space="preserve">) y del </w:t>
      </w:r>
      <w:proofErr w:type="spellStart"/>
      <w:r w:rsidR="00C14490" w:rsidRPr="00CC731C">
        <w:rPr>
          <w:rFonts w:ascii="Arial" w:hAnsi="Arial" w:cs="Arial"/>
          <w:i/>
        </w:rPr>
        <w:t>ITTdi</w:t>
      </w:r>
      <w:proofErr w:type="spellEnd"/>
      <w:r w:rsidR="00C14490" w:rsidRPr="00CC731C">
        <w:rPr>
          <w:rFonts w:ascii="Arial" w:hAnsi="Arial" w:cs="Arial"/>
        </w:rPr>
        <w:t xml:space="preserve"> (índice tensión tiempo del diafragma) más aún si el vo</w:t>
      </w:r>
      <w:r w:rsidR="00755967" w:rsidRPr="00CC731C">
        <w:rPr>
          <w:rFonts w:ascii="Arial" w:hAnsi="Arial" w:cs="Arial"/>
        </w:rPr>
        <w:t>lu</w:t>
      </w:r>
      <w:r w:rsidR="004310AB" w:rsidRPr="00CC731C">
        <w:rPr>
          <w:rFonts w:ascii="Arial" w:hAnsi="Arial" w:cs="Arial"/>
        </w:rPr>
        <w:t>men</w:t>
      </w:r>
      <w:r w:rsidR="00C14490" w:rsidRPr="00CC731C">
        <w:rPr>
          <w:rFonts w:ascii="Arial" w:hAnsi="Arial" w:cs="Arial"/>
        </w:rPr>
        <w:t xml:space="preserve"> minuto (</w:t>
      </w:r>
      <w:r w:rsidR="00C14490" w:rsidRPr="00CC731C">
        <w:rPr>
          <w:rFonts w:ascii="Arial" w:hAnsi="Arial" w:cs="Arial"/>
          <w:i/>
        </w:rPr>
        <w:t>VM</w:t>
      </w:r>
      <w:r w:rsidR="00C14490" w:rsidRPr="00CC731C">
        <w:rPr>
          <w:rFonts w:ascii="Arial" w:hAnsi="Arial" w:cs="Arial"/>
        </w:rPr>
        <w:t>) respiratorio es elevado</w:t>
      </w:r>
      <w:r w:rsidR="00C14490" w:rsidRPr="00CC731C">
        <w:rPr>
          <w:rStyle w:val="Refdenotaalfinal"/>
          <w:rFonts w:ascii="Arial" w:hAnsi="Arial" w:cs="Arial"/>
        </w:rPr>
        <w:endnoteReference w:id="2"/>
      </w:r>
      <w:r w:rsidR="00C14490" w:rsidRPr="00CC731C">
        <w:rPr>
          <w:rFonts w:ascii="Arial" w:hAnsi="Arial" w:cs="Arial"/>
        </w:rPr>
        <w:t xml:space="preserve"> (</w:t>
      </w:r>
      <w:r w:rsidR="00AF5EBE" w:rsidRPr="00CC731C">
        <w:rPr>
          <w:rFonts w:ascii="Arial" w:hAnsi="Arial" w:cs="Arial"/>
        </w:rPr>
        <w:t>Figura 1</w:t>
      </w:r>
      <w:r w:rsidR="00C14490" w:rsidRPr="00CC731C">
        <w:rPr>
          <w:rFonts w:ascii="Arial" w:hAnsi="Arial" w:cs="Arial"/>
        </w:rPr>
        <w:t xml:space="preserve">). </w:t>
      </w:r>
    </w:p>
    <w:p w:rsidR="00D54727" w:rsidRPr="00CC731C" w:rsidRDefault="00D54727" w:rsidP="00CC731C">
      <w:pPr>
        <w:pStyle w:val="Sinespaciado"/>
        <w:spacing w:line="480" w:lineRule="auto"/>
        <w:jc w:val="both"/>
        <w:rPr>
          <w:rFonts w:ascii="Arial" w:hAnsi="Arial" w:cs="Arial"/>
        </w:rPr>
      </w:pPr>
    </w:p>
    <w:p w:rsidR="00C14490" w:rsidRPr="003F3230" w:rsidRDefault="00AF5EBE" w:rsidP="001B01F1">
      <w:pPr>
        <w:pStyle w:val="Sinespaciado"/>
        <w:spacing w:line="480" w:lineRule="auto"/>
        <w:jc w:val="both"/>
        <w:rPr>
          <w:rFonts w:ascii="Arial" w:hAnsi="Arial" w:cs="Arial"/>
          <w:b/>
          <w:sz w:val="20"/>
        </w:rPr>
      </w:pPr>
      <w:r w:rsidRPr="003F3230">
        <w:rPr>
          <w:rFonts w:ascii="Arial" w:hAnsi="Arial" w:cs="Arial"/>
          <w:b/>
          <w:sz w:val="20"/>
        </w:rPr>
        <w:t>Figura 1</w:t>
      </w:r>
      <w:r w:rsidR="00B748AA" w:rsidRPr="003F3230">
        <w:rPr>
          <w:rFonts w:ascii="Arial" w:hAnsi="Arial" w:cs="Arial"/>
          <w:b/>
          <w:sz w:val="20"/>
        </w:rPr>
        <w:t>.</w:t>
      </w:r>
      <w:r w:rsidRPr="003F3230">
        <w:rPr>
          <w:rFonts w:ascii="Arial" w:hAnsi="Arial" w:cs="Arial"/>
          <w:b/>
          <w:sz w:val="20"/>
        </w:rPr>
        <w:t xml:space="preserve"> El incremento del </w:t>
      </w:r>
      <w:r w:rsidR="00FE7F4D" w:rsidRPr="003F3230">
        <w:rPr>
          <w:rFonts w:ascii="Arial" w:hAnsi="Arial" w:cs="Arial"/>
          <w:b/>
          <w:i/>
          <w:sz w:val="20"/>
        </w:rPr>
        <w:t>Trabajo Respiratorio</w:t>
      </w:r>
      <w:r w:rsidRPr="003F3230">
        <w:rPr>
          <w:rFonts w:ascii="Arial" w:hAnsi="Arial" w:cs="Arial"/>
          <w:b/>
          <w:sz w:val="20"/>
        </w:rPr>
        <w:t xml:space="preserve"> generado por la disminución del calibre del </w:t>
      </w:r>
      <w:r w:rsidRPr="003F3230">
        <w:rPr>
          <w:rFonts w:ascii="Arial" w:hAnsi="Arial" w:cs="Arial"/>
          <w:b/>
          <w:i/>
          <w:sz w:val="20"/>
        </w:rPr>
        <w:t>TET</w:t>
      </w:r>
      <w:r w:rsidRPr="003F3230">
        <w:rPr>
          <w:rFonts w:ascii="Arial" w:hAnsi="Arial" w:cs="Arial"/>
          <w:b/>
          <w:sz w:val="20"/>
        </w:rPr>
        <w:t xml:space="preserve"> es especialmente significativo cuando el </w:t>
      </w:r>
      <w:r w:rsidRPr="003F3230">
        <w:rPr>
          <w:rFonts w:ascii="Arial" w:hAnsi="Arial" w:cs="Arial"/>
          <w:b/>
          <w:i/>
          <w:sz w:val="20"/>
        </w:rPr>
        <w:t>VM</w:t>
      </w:r>
      <w:r w:rsidR="00F40F59" w:rsidRPr="003F3230">
        <w:rPr>
          <w:rFonts w:ascii="Arial" w:hAnsi="Arial" w:cs="Arial"/>
          <w:b/>
          <w:i/>
          <w:sz w:val="20"/>
        </w:rPr>
        <w:t xml:space="preserve"> </w:t>
      </w:r>
      <w:r w:rsidR="00C828D9" w:rsidRPr="003F3230">
        <w:rPr>
          <w:rFonts w:ascii="Arial" w:hAnsi="Arial" w:cs="Arial"/>
          <w:b/>
          <w:sz w:val="20"/>
        </w:rPr>
        <w:t>aumenta más allá de los</w:t>
      </w:r>
      <w:r w:rsidRPr="003F3230">
        <w:rPr>
          <w:rFonts w:ascii="Arial" w:hAnsi="Arial" w:cs="Arial"/>
          <w:b/>
          <w:sz w:val="20"/>
        </w:rPr>
        <w:t xml:space="preserve"> 10L/min</w:t>
      </w:r>
      <w:r w:rsidR="00FE7F4D" w:rsidRPr="003F3230">
        <w:rPr>
          <w:rFonts w:ascii="Arial" w:hAnsi="Arial" w:cs="Arial"/>
          <w:b/>
          <w:sz w:val="20"/>
        </w:rPr>
        <w:t>.</w:t>
      </w:r>
    </w:p>
    <w:p w:rsidR="00541456" w:rsidRPr="00CC731C" w:rsidRDefault="00541456" w:rsidP="00CC731C">
      <w:pPr>
        <w:pStyle w:val="Sinespaciado"/>
        <w:spacing w:line="480" w:lineRule="auto"/>
        <w:jc w:val="both"/>
        <w:rPr>
          <w:rFonts w:ascii="Arial" w:hAnsi="Arial" w:cs="Arial"/>
        </w:rPr>
      </w:pPr>
    </w:p>
    <w:p w:rsidR="00025A20" w:rsidRPr="00CC731C" w:rsidRDefault="00025A20" w:rsidP="00CC731C">
      <w:pPr>
        <w:pStyle w:val="Sinespaciado"/>
        <w:spacing w:line="480" w:lineRule="auto"/>
        <w:jc w:val="both"/>
        <w:rPr>
          <w:rFonts w:ascii="Arial" w:hAnsi="Arial" w:cs="Arial"/>
        </w:rPr>
      </w:pPr>
      <w:r w:rsidRPr="00CC731C">
        <w:rPr>
          <w:rFonts w:ascii="Arial" w:hAnsi="Arial" w:cs="Arial"/>
        </w:rPr>
        <w:t xml:space="preserve">Una disminución del área transversal del </w:t>
      </w:r>
      <w:r w:rsidRPr="00CC731C">
        <w:rPr>
          <w:rFonts w:ascii="Arial" w:hAnsi="Arial" w:cs="Arial"/>
          <w:i/>
        </w:rPr>
        <w:t>TET</w:t>
      </w:r>
      <w:r w:rsidRPr="00CC731C">
        <w:rPr>
          <w:rFonts w:ascii="Arial" w:hAnsi="Arial" w:cs="Arial"/>
        </w:rPr>
        <w:t xml:space="preserve"> entre el 25 y el 50% genera incrementos significativo</w:t>
      </w:r>
      <w:r w:rsidR="00C14490" w:rsidRPr="00CC731C">
        <w:rPr>
          <w:rFonts w:ascii="Arial" w:hAnsi="Arial" w:cs="Arial"/>
        </w:rPr>
        <w:t xml:space="preserve">s en </w:t>
      </w:r>
      <w:r w:rsidRPr="00CC731C">
        <w:rPr>
          <w:rFonts w:ascii="Arial" w:hAnsi="Arial" w:cs="Arial"/>
        </w:rPr>
        <w:t>la resistencia independientemente de la localización de la obstrucción (proximal, medial, distal)</w:t>
      </w:r>
      <w:r w:rsidR="00B503FE" w:rsidRPr="00CC731C">
        <w:rPr>
          <w:rStyle w:val="Refdenotaalfinal"/>
          <w:rFonts w:ascii="Arial" w:hAnsi="Arial" w:cs="Arial"/>
        </w:rPr>
        <w:endnoteReference w:id="3"/>
      </w:r>
      <w:r w:rsidR="00C14490" w:rsidRPr="00CC731C">
        <w:rPr>
          <w:rFonts w:ascii="Arial" w:hAnsi="Arial" w:cs="Arial"/>
        </w:rPr>
        <w:t>.</w:t>
      </w:r>
      <w:r w:rsidRPr="00CC731C">
        <w:rPr>
          <w:rFonts w:ascii="Arial" w:hAnsi="Arial" w:cs="Arial"/>
        </w:rPr>
        <w:t xml:space="preserve"> La resistencia del </w:t>
      </w:r>
      <w:r w:rsidRPr="00CC731C">
        <w:rPr>
          <w:rFonts w:ascii="Arial" w:hAnsi="Arial" w:cs="Arial"/>
          <w:i/>
        </w:rPr>
        <w:t>TET</w:t>
      </w:r>
      <w:r w:rsidR="00F40F59" w:rsidRPr="00CC731C">
        <w:rPr>
          <w:rFonts w:ascii="Arial" w:hAnsi="Arial" w:cs="Arial"/>
          <w:i/>
        </w:rPr>
        <w:t xml:space="preserve"> </w:t>
      </w:r>
      <w:r w:rsidR="00755967" w:rsidRPr="00CC731C">
        <w:rPr>
          <w:rFonts w:ascii="Arial" w:hAnsi="Arial" w:cs="Arial"/>
        </w:rPr>
        <w:t xml:space="preserve">es menor en el </w:t>
      </w:r>
      <w:r w:rsidR="00755967" w:rsidRPr="00CC731C">
        <w:rPr>
          <w:rFonts w:ascii="Arial" w:hAnsi="Arial" w:cs="Arial"/>
        </w:rPr>
        <w:lastRenderedPageBreak/>
        <w:t xml:space="preserve">modelo </w:t>
      </w:r>
      <w:r w:rsidRPr="00CC731C">
        <w:rPr>
          <w:rFonts w:ascii="Arial" w:hAnsi="Arial" w:cs="Arial"/>
        </w:rPr>
        <w:t xml:space="preserve">in vitro </w:t>
      </w:r>
      <w:r w:rsidR="00755967" w:rsidRPr="00CC731C">
        <w:rPr>
          <w:rFonts w:ascii="Arial" w:hAnsi="Arial" w:cs="Arial"/>
        </w:rPr>
        <w:t>que cuando se calcula</w:t>
      </w:r>
      <w:r w:rsidRPr="00CC731C">
        <w:rPr>
          <w:rFonts w:ascii="Arial" w:hAnsi="Arial" w:cs="Arial"/>
        </w:rPr>
        <w:t xml:space="preserve"> in vivo ya que se agregan las resistencias generadas por el impacto de secreciones, el </w:t>
      </w:r>
      <w:proofErr w:type="spellStart"/>
      <w:r w:rsidRPr="00CC731C">
        <w:rPr>
          <w:rFonts w:ascii="Arial" w:hAnsi="Arial" w:cs="Arial"/>
        </w:rPr>
        <w:t>biofilm</w:t>
      </w:r>
      <w:proofErr w:type="spellEnd"/>
      <w:r w:rsidRPr="00CC731C">
        <w:rPr>
          <w:rFonts w:ascii="Arial" w:hAnsi="Arial" w:cs="Arial"/>
        </w:rPr>
        <w:t xml:space="preserve"> y la deformación del </w:t>
      </w:r>
      <w:r w:rsidRPr="00CC731C">
        <w:rPr>
          <w:rFonts w:ascii="Arial" w:hAnsi="Arial" w:cs="Arial"/>
          <w:i/>
        </w:rPr>
        <w:t>TET</w:t>
      </w:r>
      <w:r w:rsidR="00C828D9" w:rsidRPr="00CC731C">
        <w:rPr>
          <w:rFonts w:ascii="Arial" w:hAnsi="Arial" w:cs="Arial"/>
        </w:rPr>
        <w:t>(Figura 2</w:t>
      </w:r>
      <w:r w:rsidRPr="00CC731C">
        <w:rPr>
          <w:rFonts w:ascii="Arial" w:hAnsi="Arial" w:cs="Arial"/>
        </w:rPr>
        <w:t>) y pueden ser determinantes del éxito de la prueba de ventilación espontánea</w:t>
      </w:r>
      <w:r w:rsidR="00DC7B15" w:rsidRPr="00CC731C">
        <w:rPr>
          <w:rStyle w:val="Refdenotaalfinal"/>
          <w:rFonts w:ascii="Arial" w:hAnsi="Arial" w:cs="Arial"/>
        </w:rPr>
        <w:endnoteReference w:id="4"/>
      </w:r>
      <w:r w:rsidRPr="00CC731C">
        <w:rPr>
          <w:rFonts w:ascii="Arial" w:hAnsi="Arial" w:cs="Arial"/>
        </w:rPr>
        <w:t>.</w:t>
      </w:r>
    </w:p>
    <w:p w:rsidR="00AF5EBE" w:rsidRPr="00CC731C" w:rsidRDefault="00AF5EBE" w:rsidP="00CC731C">
      <w:pPr>
        <w:pStyle w:val="Sinespaciado"/>
        <w:spacing w:line="480" w:lineRule="auto"/>
        <w:rPr>
          <w:rFonts w:ascii="Arial" w:hAnsi="Arial" w:cs="Arial"/>
        </w:rPr>
      </w:pPr>
    </w:p>
    <w:p w:rsidR="00C828D9" w:rsidRPr="001B01F1" w:rsidRDefault="00C828D9" w:rsidP="00CC731C">
      <w:pPr>
        <w:pStyle w:val="Sinespaciado"/>
        <w:spacing w:line="480" w:lineRule="auto"/>
        <w:jc w:val="both"/>
        <w:rPr>
          <w:rFonts w:ascii="Arial" w:hAnsi="Arial" w:cs="Arial"/>
          <w:sz w:val="20"/>
        </w:rPr>
      </w:pPr>
      <w:r w:rsidRPr="001B01F1">
        <w:rPr>
          <w:rFonts w:ascii="Arial" w:hAnsi="Arial" w:cs="Arial"/>
          <w:b/>
          <w:sz w:val="20"/>
        </w:rPr>
        <w:t>Figura 2</w:t>
      </w:r>
      <w:r w:rsidR="00B748AA" w:rsidRPr="001B01F1">
        <w:rPr>
          <w:rFonts w:ascii="Arial" w:hAnsi="Arial" w:cs="Arial"/>
          <w:sz w:val="20"/>
        </w:rPr>
        <w:t>. El coeficiente de r</w:t>
      </w:r>
      <w:r w:rsidRPr="001B01F1">
        <w:rPr>
          <w:rFonts w:ascii="Arial" w:hAnsi="Arial" w:cs="Arial"/>
          <w:sz w:val="20"/>
        </w:rPr>
        <w:t>esistencia se incrementa significativamente cuando la medición se realiza en</w:t>
      </w:r>
      <w:r w:rsidR="00755967" w:rsidRPr="001B01F1">
        <w:rPr>
          <w:rFonts w:ascii="Arial" w:hAnsi="Arial" w:cs="Arial"/>
          <w:sz w:val="20"/>
        </w:rPr>
        <w:t xml:space="preserve"> tubos </w:t>
      </w:r>
      <w:proofErr w:type="spellStart"/>
      <w:r w:rsidR="00755967" w:rsidRPr="001B01F1">
        <w:rPr>
          <w:rFonts w:ascii="Arial" w:hAnsi="Arial" w:cs="Arial"/>
          <w:sz w:val="20"/>
        </w:rPr>
        <w:t>endotraqueales</w:t>
      </w:r>
      <w:proofErr w:type="spellEnd"/>
      <w:r w:rsidRPr="001B01F1">
        <w:rPr>
          <w:rFonts w:ascii="Arial" w:hAnsi="Arial" w:cs="Arial"/>
          <w:sz w:val="20"/>
        </w:rPr>
        <w:t xml:space="preserve"> reales en relación a los medidos en laboratorio</w:t>
      </w:r>
      <w:r w:rsidR="00BE318C" w:rsidRPr="001B01F1">
        <w:rPr>
          <w:rFonts w:ascii="Arial" w:hAnsi="Arial" w:cs="Arial"/>
          <w:sz w:val="20"/>
        </w:rPr>
        <w:t xml:space="preserve"> (</w:t>
      </w:r>
      <w:r w:rsidR="00274EC6" w:rsidRPr="001B01F1">
        <w:rPr>
          <w:rFonts w:ascii="Arial" w:hAnsi="Arial" w:cs="Arial"/>
          <w:sz w:val="20"/>
        </w:rPr>
        <w:t>de referencia</w:t>
      </w:r>
      <w:r w:rsidR="00274EC6" w:rsidRPr="001B01F1">
        <w:rPr>
          <w:rFonts w:ascii="Arial" w:hAnsi="Arial" w:cs="Arial"/>
          <w:sz w:val="20"/>
          <w:vertAlign w:val="superscript"/>
        </w:rPr>
        <w:t>3</w:t>
      </w:r>
      <w:r w:rsidR="00274EC6" w:rsidRPr="001B01F1">
        <w:rPr>
          <w:rFonts w:ascii="Arial" w:hAnsi="Arial" w:cs="Arial"/>
          <w:sz w:val="20"/>
        </w:rPr>
        <w:t>, con autorización)</w:t>
      </w:r>
    </w:p>
    <w:p w:rsidR="00C13620" w:rsidRPr="00CC731C" w:rsidRDefault="00C13620" w:rsidP="00CC731C">
      <w:pPr>
        <w:pStyle w:val="Sinespaciado"/>
        <w:spacing w:line="480" w:lineRule="auto"/>
        <w:jc w:val="both"/>
        <w:rPr>
          <w:rFonts w:ascii="Arial" w:hAnsi="Arial" w:cs="Arial"/>
        </w:rPr>
      </w:pPr>
    </w:p>
    <w:p w:rsidR="00B771F4" w:rsidRPr="00CC731C" w:rsidRDefault="00B771F4" w:rsidP="00CC731C">
      <w:pPr>
        <w:pStyle w:val="Sinespaciado"/>
        <w:spacing w:line="480" w:lineRule="auto"/>
        <w:jc w:val="both"/>
        <w:rPr>
          <w:rFonts w:ascii="Arial" w:hAnsi="Arial" w:cs="Arial"/>
        </w:rPr>
      </w:pPr>
      <w:r w:rsidRPr="00CC731C">
        <w:rPr>
          <w:rFonts w:ascii="Arial" w:hAnsi="Arial" w:cs="Arial"/>
        </w:rPr>
        <w:t xml:space="preserve">Esta aclaración respecto de la </w:t>
      </w:r>
      <w:r w:rsidRPr="00CC731C">
        <w:rPr>
          <w:rFonts w:ascii="Arial" w:hAnsi="Arial" w:cs="Arial"/>
          <w:i/>
        </w:rPr>
        <w:t>R</w:t>
      </w:r>
      <w:r w:rsidRPr="00CC731C">
        <w:rPr>
          <w:rFonts w:ascii="Arial" w:hAnsi="Arial" w:cs="Arial"/>
        </w:rPr>
        <w:t xml:space="preserve"> generada por el </w:t>
      </w:r>
      <w:r w:rsidRPr="00CC731C">
        <w:rPr>
          <w:rFonts w:ascii="Arial" w:hAnsi="Arial" w:cs="Arial"/>
          <w:i/>
        </w:rPr>
        <w:t>TET</w:t>
      </w:r>
      <w:r w:rsidR="00FF3489" w:rsidRPr="00CC731C">
        <w:rPr>
          <w:rFonts w:ascii="Arial" w:hAnsi="Arial" w:cs="Arial"/>
        </w:rPr>
        <w:t xml:space="preserve"> in vivo en comparación al</w:t>
      </w:r>
      <w:r w:rsidR="00ED1EF7" w:rsidRPr="00CC731C">
        <w:rPr>
          <w:rFonts w:ascii="Arial" w:hAnsi="Arial" w:cs="Arial"/>
        </w:rPr>
        <w:t xml:space="preserve"> in vitro parece, a primera </w:t>
      </w:r>
      <w:r w:rsidRPr="00CC731C">
        <w:rPr>
          <w:rFonts w:ascii="Arial" w:hAnsi="Arial" w:cs="Arial"/>
        </w:rPr>
        <w:t xml:space="preserve">vista, obvia. </w:t>
      </w:r>
      <w:r w:rsidR="00BE65BF" w:rsidRPr="00CC731C">
        <w:rPr>
          <w:rFonts w:ascii="Arial" w:hAnsi="Arial" w:cs="Arial"/>
        </w:rPr>
        <w:t xml:space="preserve">Existen en el mercado programas diseñados para compensar la </w:t>
      </w:r>
      <w:r w:rsidR="00BE65BF" w:rsidRPr="00CC731C">
        <w:rPr>
          <w:rFonts w:ascii="Arial" w:hAnsi="Arial" w:cs="Arial"/>
          <w:i/>
        </w:rPr>
        <w:t>R</w:t>
      </w:r>
      <w:r w:rsidR="00BE65BF" w:rsidRPr="00CC731C">
        <w:rPr>
          <w:rFonts w:ascii="Arial" w:hAnsi="Arial" w:cs="Arial"/>
        </w:rPr>
        <w:t xml:space="preserve"> del </w:t>
      </w:r>
      <w:r w:rsidR="00BE65BF" w:rsidRPr="00CC731C">
        <w:rPr>
          <w:rFonts w:ascii="Arial" w:hAnsi="Arial" w:cs="Arial"/>
          <w:i/>
        </w:rPr>
        <w:t>TET</w:t>
      </w:r>
      <w:r w:rsidR="00F40F59" w:rsidRPr="00CC731C">
        <w:rPr>
          <w:rFonts w:ascii="Arial" w:hAnsi="Arial" w:cs="Arial"/>
          <w:i/>
        </w:rPr>
        <w:t xml:space="preserve"> </w:t>
      </w:r>
      <w:r w:rsidR="00484013" w:rsidRPr="00CC731C">
        <w:rPr>
          <w:rFonts w:ascii="Arial" w:hAnsi="Arial" w:cs="Arial"/>
        </w:rPr>
        <w:t>(compensación automática del tubo “ATC”)</w:t>
      </w:r>
      <w:r w:rsidR="00BE65BF" w:rsidRPr="00CC731C">
        <w:rPr>
          <w:rFonts w:ascii="Arial" w:hAnsi="Arial" w:cs="Arial"/>
        </w:rPr>
        <w:t xml:space="preserve"> mediante la aplicación de presión positiva proporcional al flujo inspiratorio</w:t>
      </w:r>
      <w:r w:rsidR="00484013" w:rsidRPr="00CC731C">
        <w:rPr>
          <w:rFonts w:ascii="Arial" w:hAnsi="Arial" w:cs="Arial"/>
        </w:rPr>
        <w:t xml:space="preserve"> (realiza un cálculo continuo de caída de presión a lo largo del TET durante la inspiración)</w:t>
      </w:r>
      <w:r w:rsidR="00BE65BF" w:rsidRPr="00CC731C">
        <w:rPr>
          <w:rFonts w:ascii="Arial" w:hAnsi="Arial" w:cs="Arial"/>
        </w:rPr>
        <w:t xml:space="preserve"> teniendo en cuenta el coeficiente de </w:t>
      </w:r>
      <w:r w:rsidR="00BE65BF" w:rsidRPr="00CC731C">
        <w:rPr>
          <w:rFonts w:ascii="Arial" w:hAnsi="Arial" w:cs="Arial"/>
          <w:i/>
        </w:rPr>
        <w:t>R</w:t>
      </w:r>
      <w:r w:rsidR="00BE65BF" w:rsidRPr="00CC731C">
        <w:rPr>
          <w:rFonts w:ascii="Arial" w:hAnsi="Arial" w:cs="Arial"/>
        </w:rPr>
        <w:t xml:space="preserve"> del </w:t>
      </w:r>
      <w:r w:rsidR="00BE65BF" w:rsidRPr="00CC731C">
        <w:rPr>
          <w:rFonts w:ascii="Arial" w:hAnsi="Arial" w:cs="Arial"/>
          <w:i/>
        </w:rPr>
        <w:t>TET</w:t>
      </w:r>
      <w:r w:rsidR="00BE65BF" w:rsidRPr="00CC731C">
        <w:rPr>
          <w:rFonts w:ascii="Arial" w:hAnsi="Arial" w:cs="Arial"/>
        </w:rPr>
        <w:t xml:space="preserve"> conocido.</w:t>
      </w:r>
      <w:r w:rsidR="004409FE" w:rsidRPr="00CC731C">
        <w:rPr>
          <w:rFonts w:ascii="Arial" w:hAnsi="Arial" w:cs="Arial"/>
        </w:rPr>
        <w:t xml:space="preserve"> </w:t>
      </w:r>
      <w:r w:rsidRPr="00CC731C">
        <w:rPr>
          <w:rFonts w:ascii="Arial" w:hAnsi="Arial" w:cs="Arial"/>
        </w:rPr>
        <w:t xml:space="preserve">Sin embargo, </w:t>
      </w:r>
      <w:r w:rsidR="00BE65BF" w:rsidRPr="00CC731C">
        <w:rPr>
          <w:rFonts w:ascii="Arial" w:hAnsi="Arial" w:cs="Arial"/>
        </w:rPr>
        <w:t>ese coeficiente de resistencia no coincide necesariamente con la</w:t>
      </w:r>
      <w:r w:rsidRPr="00CC731C">
        <w:rPr>
          <w:rFonts w:ascii="Arial" w:hAnsi="Arial" w:cs="Arial"/>
        </w:rPr>
        <w:t xml:space="preserve"> resistencia “real”</w:t>
      </w:r>
      <w:r w:rsidR="00484013" w:rsidRPr="00CC731C">
        <w:rPr>
          <w:rFonts w:ascii="Arial" w:hAnsi="Arial" w:cs="Arial"/>
        </w:rPr>
        <w:t xml:space="preserve"> (in vivo)</w:t>
      </w:r>
      <w:r w:rsidR="00E50A26" w:rsidRPr="00CC731C">
        <w:rPr>
          <w:rFonts w:ascii="Arial" w:hAnsi="Arial" w:cs="Arial"/>
        </w:rPr>
        <w:t xml:space="preserve"> del </w:t>
      </w:r>
      <w:r w:rsidR="00E50A26" w:rsidRPr="00CC731C">
        <w:rPr>
          <w:rFonts w:ascii="Arial" w:hAnsi="Arial" w:cs="Arial"/>
          <w:i/>
        </w:rPr>
        <w:t>TET</w:t>
      </w:r>
      <w:r w:rsidR="004409FE" w:rsidRPr="00CC731C">
        <w:rPr>
          <w:rFonts w:ascii="Arial" w:hAnsi="Arial" w:cs="Arial"/>
          <w:i/>
        </w:rPr>
        <w:t xml:space="preserve"> </w:t>
      </w:r>
      <w:r w:rsidR="00B748AA" w:rsidRPr="00CC731C">
        <w:rPr>
          <w:rFonts w:ascii="Arial" w:hAnsi="Arial" w:cs="Arial"/>
        </w:rPr>
        <w:t>pudiendo generar</w:t>
      </w:r>
      <w:r w:rsidR="00E50A26" w:rsidRPr="00CC731C">
        <w:rPr>
          <w:rFonts w:ascii="Arial" w:hAnsi="Arial" w:cs="Arial"/>
        </w:rPr>
        <w:t xml:space="preserve"> una compensación menor a la requerida</w:t>
      </w:r>
      <w:r w:rsidR="00E50A26" w:rsidRPr="00CC731C">
        <w:rPr>
          <w:rStyle w:val="Refdenotaalfinal"/>
          <w:rFonts w:ascii="Arial" w:hAnsi="Arial" w:cs="Arial"/>
        </w:rPr>
        <w:endnoteReference w:id="5"/>
      </w:r>
      <w:r w:rsidR="00E50A26" w:rsidRPr="00CC731C">
        <w:rPr>
          <w:rFonts w:ascii="Arial" w:hAnsi="Arial" w:cs="Arial"/>
        </w:rPr>
        <w:t>. Pueden requerirse entre 5 y 22 cmH</w:t>
      </w:r>
      <w:r w:rsidR="00E50A26" w:rsidRPr="00CC731C">
        <w:rPr>
          <w:rFonts w:ascii="Arial" w:hAnsi="Arial" w:cs="Arial"/>
          <w:vertAlign w:val="subscript"/>
        </w:rPr>
        <w:t>2</w:t>
      </w:r>
      <w:r w:rsidR="00E50A26" w:rsidRPr="00CC731C">
        <w:rPr>
          <w:rFonts w:ascii="Arial" w:hAnsi="Arial" w:cs="Arial"/>
        </w:rPr>
        <w:t xml:space="preserve">O para vencer el </w:t>
      </w:r>
      <w:r w:rsidR="00E50A26" w:rsidRPr="00CC731C">
        <w:rPr>
          <w:rFonts w:ascii="Arial" w:hAnsi="Arial" w:cs="Arial"/>
          <w:i/>
        </w:rPr>
        <w:t>WOB</w:t>
      </w:r>
      <w:r w:rsidR="00E50A26" w:rsidRPr="00CC731C">
        <w:rPr>
          <w:rFonts w:ascii="Arial" w:hAnsi="Arial" w:cs="Arial"/>
        </w:rPr>
        <w:t xml:space="preserve"> generado por esta resistencia</w:t>
      </w:r>
      <w:r w:rsidR="00FF3489" w:rsidRPr="00CC731C">
        <w:rPr>
          <w:rFonts w:ascii="Arial" w:hAnsi="Arial" w:cs="Arial"/>
        </w:rPr>
        <w:t xml:space="preserve"> que a su vez es variable;</w:t>
      </w:r>
      <w:r w:rsidR="004314BE" w:rsidRPr="00CC731C">
        <w:rPr>
          <w:rFonts w:ascii="Arial" w:hAnsi="Arial" w:cs="Arial"/>
        </w:rPr>
        <w:t xml:space="preserve"> ocurre en</w:t>
      </w:r>
      <w:r w:rsidR="00524AEB" w:rsidRPr="00CC731C">
        <w:rPr>
          <w:rFonts w:ascii="Arial" w:hAnsi="Arial" w:cs="Arial"/>
        </w:rPr>
        <w:t xml:space="preserve"> todos los diámetros de </w:t>
      </w:r>
      <w:r w:rsidR="00524AEB" w:rsidRPr="00CC731C">
        <w:rPr>
          <w:rFonts w:ascii="Arial" w:hAnsi="Arial" w:cs="Arial"/>
          <w:i/>
        </w:rPr>
        <w:t>TET</w:t>
      </w:r>
      <w:r w:rsidR="00524AEB" w:rsidRPr="00CC731C">
        <w:rPr>
          <w:rFonts w:ascii="Arial" w:hAnsi="Arial" w:cs="Arial"/>
        </w:rPr>
        <w:t>, varía según el tipo de humidificación</w:t>
      </w:r>
      <w:r w:rsidR="00524AEB" w:rsidRPr="00CC731C">
        <w:rPr>
          <w:rStyle w:val="Refdenotaalfinal"/>
          <w:rFonts w:ascii="Arial" w:hAnsi="Arial" w:cs="Arial"/>
        </w:rPr>
        <w:endnoteReference w:id="6"/>
      </w:r>
      <w:r w:rsidR="00650CBA" w:rsidRPr="00CC731C">
        <w:rPr>
          <w:rFonts w:ascii="Arial" w:hAnsi="Arial" w:cs="Arial"/>
        </w:rPr>
        <w:t xml:space="preserve"> utilizada</w:t>
      </w:r>
      <w:r w:rsidR="00524AEB" w:rsidRPr="00CC731C">
        <w:rPr>
          <w:rFonts w:ascii="Arial" w:hAnsi="Arial" w:cs="Arial"/>
        </w:rPr>
        <w:t xml:space="preserve"> y </w:t>
      </w:r>
      <w:r w:rsidR="00650CBA" w:rsidRPr="00CC731C">
        <w:rPr>
          <w:rFonts w:ascii="Arial" w:hAnsi="Arial" w:cs="Arial"/>
        </w:rPr>
        <w:t xml:space="preserve">según </w:t>
      </w:r>
      <w:r w:rsidR="00524AEB" w:rsidRPr="00CC731C">
        <w:rPr>
          <w:rFonts w:ascii="Arial" w:hAnsi="Arial" w:cs="Arial"/>
        </w:rPr>
        <w:t xml:space="preserve">los días </w:t>
      </w:r>
      <w:r w:rsidR="004314BE" w:rsidRPr="00CC731C">
        <w:rPr>
          <w:rFonts w:ascii="Arial" w:hAnsi="Arial" w:cs="Arial"/>
        </w:rPr>
        <w:t>de la ventilación mecánica</w:t>
      </w:r>
      <w:r w:rsidR="00B748AA" w:rsidRPr="00CC731C">
        <w:rPr>
          <w:rFonts w:ascii="Arial" w:hAnsi="Arial" w:cs="Arial"/>
        </w:rPr>
        <w:t xml:space="preserve"> (</w:t>
      </w:r>
      <w:r w:rsidR="00841B72" w:rsidRPr="00CC731C">
        <w:rPr>
          <w:rFonts w:ascii="Arial" w:hAnsi="Arial" w:cs="Arial"/>
          <w:i/>
        </w:rPr>
        <w:t>V</w:t>
      </w:r>
      <w:r w:rsidR="00B748AA" w:rsidRPr="00CC731C">
        <w:rPr>
          <w:rFonts w:ascii="Arial" w:hAnsi="Arial" w:cs="Arial"/>
          <w:i/>
        </w:rPr>
        <w:t>M</w:t>
      </w:r>
      <w:r w:rsidR="00B748AA" w:rsidRPr="00CC731C">
        <w:rPr>
          <w:rFonts w:ascii="Arial" w:hAnsi="Arial" w:cs="Arial"/>
        </w:rPr>
        <w:t>)</w:t>
      </w:r>
      <w:r w:rsidR="004314BE" w:rsidRPr="00CC731C">
        <w:rPr>
          <w:rStyle w:val="Refdenotaalfinal"/>
          <w:rFonts w:ascii="Arial" w:hAnsi="Arial" w:cs="Arial"/>
        </w:rPr>
        <w:endnoteReference w:id="7"/>
      </w:r>
      <w:r w:rsidR="00841B72" w:rsidRPr="00CC731C">
        <w:rPr>
          <w:rFonts w:ascii="Arial" w:hAnsi="Arial" w:cs="Arial"/>
        </w:rPr>
        <w:t>.</w:t>
      </w:r>
    </w:p>
    <w:p w:rsidR="00703140" w:rsidRPr="00CC731C" w:rsidRDefault="00025A20" w:rsidP="00CC731C">
      <w:pPr>
        <w:spacing w:line="480" w:lineRule="auto"/>
        <w:jc w:val="both"/>
        <w:rPr>
          <w:rFonts w:ascii="Arial" w:hAnsi="Arial" w:cs="Arial"/>
        </w:rPr>
      </w:pPr>
      <w:r w:rsidRPr="00CC731C">
        <w:rPr>
          <w:rFonts w:ascii="Arial" w:hAnsi="Arial" w:cs="Arial"/>
        </w:rPr>
        <w:t>En virtud de esto, se recomienda la utilización de</w:t>
      </w:r>
      <w:r w:rsidR="004409FE" w:rsidRPr="00CC731C">
        <w:rPr>
          <w:rFonts w:ascii="Arial" w:hAnsi="Arial" w:cs="Arial"/>
        </w:rPr>
        <w:t xml:space="preserve"> </w:t>
      </w:r>
      <w:r w:rsidR="00C80340" w:rsidRPr="00CC731C">
        <w:rPr>
          <w:rFonts w:ascii="Arial" w:hAnsi="Arial" w:cs="Arial"/>
          <w:i/>
        </w:rPr>
        <w:t>TET</w:t>
      </w:r>
      <w:r w:rsidR="004409FE" w:rsidRPr="00CC731C">
        <w:rPr>
          <w:rFonts w:ascii="Arial" w:hAnsi="Arial" w:cs="Arial"/>
          <w:i/>
        </w:rPr>
        <w:t xml:space="preserve"> </w:t>
      </w:r>
      <w:r w:rsidRPr="00CC731C">
        <w:rPr>
          <w:rFonts w:ascii="Arial" w:hAnsi="Arial" w:cs="Arial"/>
        </w:rPr>
        <w:t>con el diámetro adecuado para cada individuo</w:t>
      </w:r>
      <w:r w:rsidR="00703140" w:rsidRPr="00CC731C">
        <w:rPr>
          <w:rFonts w:ascii="Arial" w:hAnsi="Arial" w:cs="Arial"/>
        </w:rPr>
        <w:t>. Tubos</w:t>
      </w:r>
      <w:r w:rsidR="00C80340" w:rsidRPr="00CC731C">
        <w:rPr>
          <w:rFonts w:ascii="Arial" w:hAnsi="Arial" w:cs="Arial"/>
        </w:rPr>
        <w:t xml:space="preserve"> d</w:t>
      </w:r>
      <w:r w:rsidR="00FF3489" w:rsidRPr="00CC731C">
        <w:rPr>
          <w:rFonts w:ascii="Arial" w:hAnsi="Arial" w:cs="Arial"/>
        </w:rPr>
        <w:t>emasiado grandes pueden</w:t>
      </w:r>
      <w:r w:rsidR="00703140" w:rsidRPr="00CC731C">
        <w:rPr>
          <w:rFonts w:ascii="Arial" w:hAnsi="Arial" w:cs="Arial"/>
        </w:rPr>
        <w:t xml:space="preserve"> promover lesiones laríngeas, mientras que</w:t>
      </w:r>
      <w:r w:rsidR="004409FE" w:rsidRPr="00CC731C">
        <w:rPr>
          <w:rFonts w:ascii="Arial" w:hAnsi="Arial" w:cs="Arial"/>
        </w:rPr>
        <w:t xml:space="preserve"> </w:t>
      </w:r>
      <w:r w:rsidR="00703140" w:rsidRPr="00CC731C">
        <w:rPr>
          <w:rFonts w:ascii="Arial" w:hAnsi="Arial" w:cs="Arial"/>
        </w:rPr>
        <w:t xml:space="preserve">tubos demasiado pequeños aumentan la resistencia y pueden requerir un </w:t>
      </w:r>
      <w:proofErr w:type="spellStart"/>
      <w:r w:rsidR="00703140" w:rsidRPr="00CC731C">
        <w:rPr>
          <w:rFonts w:ascii="Arial" w:hAnsi="Arial" w:cs="Arial"/>
        </w:rPr>
        <w:t>sobreinsuflado</w:t>
      </w:r>
      <w:proofErr w:type="spellEnd"/>
      <w:r w:rsidR="00703140" w:rsidRPr="00CC731C">
        <w:rPr>
          <w:rFonts w:ascii="Arial" w:hAnsi="Arial" w:cs="Arial"/>
        </w:rPr>
        <w:t xml:space="preserve"> del manguito para propor</w:t>
      </w:r>
      <w:r w:rsidR="00FF3489" w:rsidRPr="00CC731C">
        <w:rPr>
          <w:rFonts w:ascii="Arial" w:hAnsi="Arial" w:cs="Arial"/>
        </w:rPr>
        <w:t>cionar un sellado hermético durante</w:t>
      </w:r>
      <w:r w:rsidR="00703140" w:rsidRPr="00CC731C">
        <w:rPr>
          <w:rFonts w:ascii="Arial" w:hAnsi="Arial" w:cs="Arial"/>
        </w:rPr>
        <w:t xml:space="preserve"> la ventilación. Esta excesiva presión puede</w:t>
      </w:r>
      <w:r w:rsidR="008A33DF" w:rsidRPr="00CC731C">
        <w:rPr>
          <w:rFonts w:ascii="Arial" w:hAnsi="Arial" w:cs="Arial"/>
        </w:rPr>
        <w:t xml:space="preserve"> resultar en lesión y daño tra</w:t>
      </w:r>
      <w:r w:rsidR="00703140" w:rsidRPr="00CC731C">
        <w:rPr>
          <w:rFonts w:ascii="Arial" w:hAnsi="Arial" w:cs="Arial"/>
        </w:rPr>
        <w:t>quea</w:t>
      </w:r>
      <w:r w:rsidR="008A33DF" w:rsidRPr="00CC731C">
        <w:rPr>
          <w:rFonts w:ascii="Arial" w:hAnsi="Arial" w:cs="Arial"/>
        </w:rPr>
        <w:t>l</w:t>
      </w:r>
      <w:r w:rsidR="00B748AA" w:rsidRPr="00CC731C">
        <w:rPr>
          <w:rFonts w:ascii="Arial" w:hAnsi="Arial" w:cs="Arial"/>
        </w:rPr>
        <w:t>. Estas consideraciones son aú</w:t>
      </w:r>
      <w:r w:rsidR="00703140" w:rsidRPr="00CC731C">
        <w:rPr>
          <w:rFonts w:ascii="Arial" w:hAnsi="Arial" w:cs="Arial"/>
        </w:rPr>
        <w:t xml:space="preserve">n más importantes cuando se prolonga </w:t>
      </w:r>
      <w:r w:rsidR="00C80340" w:rsidRPr="00CC731C">
        <w:rPr>
          <w:rFonts w:ascii="Arial" w:hAnsi="Arial" w:cs="Arial"/>
        </w:rPr>
        <w:t xml:space="preserve">el tiempo de </w:t>
      </w:r>
      <w:r w:rsidR="00703140" w:rsidRPr="00CC731C">
        <w:rPr>
          <w:rFonts w:ascii="Arial" w:hAnsi="Arial" w:cs="Arial"/>
        </w:rPr>
        <w:t>intubación/ventilación invasiva.</w:t>
      </w:r>
    </w:p>
    <w:p w:rsidR="00025A20" w:rsidRPr="00CC731C" w:rsidRDefault="00025A20" w:rsidP="00CC731C">
      <w:pPr>
        <w:pStyle w:val="Sinespaciado"/>
        <w:spacing w:line="480" w:lineRule="auto"/>
        <w:jc w:val="both"/>
        <w:rPr>
          <w:rFonts w:ascii="Arial" w:hAnsi="Arial" w:cs="Arial"/>
        </w:rPr>
      </w:pPr>
      <w:r w:rsidRPr="00CC731C">
        <w:rPr>
          <w:rFonts w:ascii="Arial" w:hAnsi="Arial" w:cs="Arial"/>
        </w:rPr>
        <w:lastRenderedPageBreak/>
        <w:t>Se han postulado distintas recomendaciones para la selección del diámetro</w:t>
      </w:r>
      <w:r w:rsidR="00B748AA" w:rsidRPr="00CC731C">
        <w:rPr>
          <w:rFonts w:ascii="Arial" w:hAnsi="Arial" w:cs="Arial"/>
        </w:rPr>
        <w:t xml:space="preserve"> del </w:t>
      </w:r>
      <w:r w:rsidR="00B748AA" w:rsidRPr="00CC731C">
        <w:rPr>
          <w:rFonts w:ascii="Arial" w:hAnsi="Arial" w:cs="Arial"/>
          <w:i/>
        </w:rPr>
        <w:t>TET</w:t>
      </w:r>
      <w:r w:rsidR="005D1511" w:rsidRPr="00CC731C">
        <w:rPr>
          <w:rFonts w:ascii="Arial" w:hAnsi="Arial" w:cs="Arial"/>
          <w:i/>
        </w:rPr>
        <w:t xml:space="preserve"> </w:t>
      </w:r>
      <w:r w:rsidR="00B771F4" w:rsidRPr="00CC731C">
        <w:rPr>
          <w:rFonts w:ascii="Arial" w:hAnsi="Arial" w:cs="Arial"/>
        </w:rPr>
        <w:t>para cada paciente</w:t>
      </w:r>
      <w:r w:rsidRPr="00CC731C">
        <w:rPr>
          <w:rFonts w:ascii="Arial" w:hAnsi="Arial" w:cs="Arial"/>
        </w:rPr>
        <w:t>.</w:t>
      </w:r>
      <w:r w:rsidR="005D1511" w:rsidRPr="00CC731C">
        <w:rPr>
          <w:rFonts w:ascii="Arial" w:hAnsi="Arial" w:cs="Arial"/>
        </w:rPr>
        <w:t xml:space="preserve"> </w:t>
      </w:r>
      <w:r w:rsidRPr="00CC731C">
        <w:rPr>
          <w:rFonts w:ascii="Arial" w:hAnsi="Arial" w:cs="Arial"/>
        </w:rPr>
        <w:t>Algunos</w:t>
      </w:r>
      <w:r w:rsidR="005D1511" w:rsidRPr="00CC731C">
        <w:rPr>
          <w:rFonts w:ascii="Arial" w:hAnsi="Arial" w:cs="Arial"/>
        </w:rPr>
        <w:t xml:space="preserve"> </w:t>
      </w:r>
      <w:r w:rsidRPr="00CC731C">
        <w:rPr>
          <w:rFonts w:ascii="Arial" w:hAnsi="Arial" w:cs="Arial"/>
        </w:rPr>
        <w:t>autores</w:t>
      </w:r>
      <w:r w:rsidR="005D1511" w:rsidRPr="00CC731C">
        <w:rPr>
          <w:rFonts w:ascii="Arial" w:hAnsi="Arial" w:cs="Arial"/>
        </w:rPr>
        <w:t xml:space="preserve"> </w:t>
      </w:r>
      <w:r w:rsidRPr="00CC731C">
        <w:rPr>
          <w:rFonts w:ascii="Arial" w:hAnsi="Arial" w:cs="Arial"/>
        </w:rPr>
        <w:t>sugieren</w:t>
      </w:r>
      <w:r w:rsidR="005D1511" w:rsidRPr="00CC731C">
        <w:rPr>
          <w:rFonts w:ascii="Arial" w:hAnsi="Arial" w:cs="Arial"/>
        </w:rPr>
        <w:t xml:space="preserve"> </w:t>
      </w:r>
      <w:r w:rsidRPr="00CC731C">
        <w:rPr>
          <w:rFonts w:ascii="Arial" w:hAnsi="Arial" w:cs="Arial"/>
        </w:rPr>
        <w:t>utilizar</w:t>
      </w:r>
      <w:r w:rsidR="005D1511" w:rsidRPr="00CC731C">
        <w:rPr>
          <w:rFonts w:ascii="Arial" w:hAnsi="Arial" w:cs="Arial"/>
        </w:rPr>
        <w:t xml:space="preserve"> </w:t>
      </w:r>
      <w:r w:rsidRPr="00CC731C">
        <w:rPr>
          <w:rFonts w:ascii="Arial" w:hAnsi="Arial" w:cs="Arial"/>
          <w:i/>
        </w:rPr>
        <w:t>TET</w:t>
      </w:r>
      <w:r w:rsidR="005D1511" w:rsidRPr="00CC731C">
        <w:rPr>
          <w:rFonts w:ascii="Arial" w:hAnsi="Arial" w:cs="Arial"/>
          <w:i/>
        </w:rPr>
        <w:t xml:space="preserve"> </w:t>
      </w:r>
      <w:r w:rsidRPr="00CC731C">
        <w:rPr>
          <w:rFonts w:ascii="Arial" w:hAnsi="Arial" w:cs="Arial"/>
        </w:rPr>
        <w:t>con</w:t>
      </w:r>
      <w:r w:rsidR="00163B29" w:rsidRPr="00CC731C">
        <w:rPr>
          <w:rFonts w:ascii="Arial" w:hAnsi="Arial" w:cs="Arial"/>
        </w:rPr>
        <w:t xml:space="preserve"> diá</w:t>
      </w:r>
      <w:r w:rsidRPr="00CC731C">
        <w:rPr>
          <w:rFonts w:ascii="Arial" w:hAnsi="Arial" w:cs="Arial"/>
        </w:rPr>
        <w:t>metro</w:t>
      </w:r>
      <w:r w:rsidR="005D1511" w:rsidRPr="00CC731C">
        <w:rPr>
          <w:rFonts w:ascii="Arial" w:hAnsi="Arial" w:cs="Arial"/>
        </w:rPr>
        <w:t xml:space="preserve"> </w:t>
      </w:r>
      <w:r w:rsidRPr="00CC731C">
        <w:rPr>
          <w:rFonts w:ascii="Arial" w:hAnsi="Arial" w:cs="Arial"/>
        </w:rPr>
        <w:t>interno</w:t>
      </w:r>
      <w:r w:rsidR="00163B29" w:rsidRPr="00CC731C">
        <w:rPr>
          <w:rFonts w:ascii="Arial" w:hAnsi="Arial" w:cs="Arial"/>
        </w:rPr>
        <w:t xml:space="preserve"> de </w:t>
      </w:r>
      <w:r w:rsidRPr="00CC731C">
        <w:rPr>
          <w:rFonts w:ascii="Arial" w:hAnsi="Arial" w:cs="Arial"/>
        </w:rPr>
        <w:t>7</w:t>
      </w:r>
      <w:r w:rsidR="00163B29" w:rsidRPr="00CC731C">
        <w:rPr>
          <w:rFonts w:ascii="Arial" w:hAnsi="Arial" w:cs="Arial"/>
        </w:rPr>
        <w:t xml:space="preserve"> o 7.5 mm </w:t>
      </w:r>
      <w:r w:rsidRPr="00CC731C">
        <w:rPr>
          <w:rFonts w:ascii="Arial" w:hAnsi="Arial" w:cs="Arial"/>
        </w:rPr>
        <w:t>para</w:t>
      </w:r>
      <w:r w:rsidR="005D1511" w:rsidRPr="00CC731C">
        <w:rPr>
          <w:rFonts w:ascii="Arial" w:hAnsi="Arial" w:cs="Arial"/>
        </w:rPr>
        <w:t xml:space="preserve"> </w:t>
      </w:r>
      <w:r w:rsidRPr="00CC731C">
        <w:rPr>
          <w:rFonts w:ascii="Arial" w:hAnsi="Arial" w:cs="Arial"/>
        </w:rPr>
        <w:t>las</w:t>
      </w:r>
      <w:r w:rsidR="005D1511" w:rsidRPr="00CC731C">
        <w:rPr>
          <w:rFonts w:ascii="Arial" w:hAnsi="Arial" w:cs="Arial"/>
        </w:rPr>
        <w:t xml:space="preserve"> </w:t>
      </w:r>
      <w:r w:rsidRPr="00CC731C">
        <w:rPr>
          <w:rFonts w:ascii="Arial" w:hAnsi="Arial" w:cs="Arial"/>
        </w:rPr>
        <w:t>mujeres</w:t>
      </w:r>
      <w:r w:rsidR="005D1511" w:rsidRPr="00CC731C">
        <w:rPr>
          <w:rFonts w:ascii="Arial" w:hAnsi="Arial" w:cs="Arial"/>
        </w:rPr>
        <w:t xml:space="preserve"> </w:t>
      </w:r>
      <w:r w:rsidRPr="00CC731C">
        <w:rPr>
          <w:rFonts w:ascii="Arial" w:hAnsi="Arial" w:cs="Arial"/>
        </w:rPr>
        <w:t>y</w:t>
      </w:r>
      <w:r w:rsidR="005D1511" w:rsidRPr="00CC731C">
        <w:rPr>
          <w:rFonts w:ascii="Arial" w:hAnsi="Arial" w:cs="Arial"/>
        </w:rPr>
        <w:t xml:space="preserve"> </w:t>
      </w:r>
      <w:r w:rsidRPr="00CC731C">
        <w:rPr>
          <w:rFonts w:ascii="Arial" w:hAnsi="Arial" w:cs="Arial"/>
        </w:rPr>
        <w:t>8</w:t>
      </w:r>
      <w:r w:rsidR="00163B29" w:rsidRPr="00CC731C">
        <w:rPr>
          <w:rFonts w:ascii="Arial" w:hAnsi="Arial" w:cs="Arial"/>
        </w:rPr>
        <w:t xml:space="preserve"> mm </w:t>
      </w:r>
      <w:r w:rsidRPr="00CC731C">
        <w:rPr>
          <w:rFonts w:ascii="Arial" w:hAnsi="Arial" w:cs="Arial"/>
        </w:rPr>
        <w:t>para</w:t>
      </w:r>
      <w:r w:rsidR="005D1511" w:rsidRPr="00CC731C">
        <w:rPr>
          <w:rFonts w:ascii="Arial" w:hAnsi="Arial" w:cs="Arial"/>
        </w:rPr>
        <w:t xml:space="preserve"> </w:t>
      </w:r>
      <w:r w:rsidRPr="00CC731C">
        <w:rPr>
          <w:rFonts w:ascii="Arial" w:hAnsi="Arial" w:cs="Arial"/>
        </w:rPr>
        <w:t>los</w:t>
      </w:r>
      <w:r w:rsidR="005D1511" w:rsidRPr="00CC731C">
        <w:rPr>
          <w:rFonts w:ascii="Arial" w:hAnsi="Arial" w:cs="Arial"/>
        </w:rPr>
        <w:t xml:space="preserve"> </w:t>
      </w:r>
      <w:r w:rsidRPr="00CC731C">
        <w:rPr>
          <w:rFonts w:ascii="Arial" w:hAnsi="Arial" w:cs="Arial"/>
        </w:rPr>
        <w:t>hombres</w:t>
      </w:r>
      <w:r w:rsidR="00163B29" w:rsidRPr="00CC731C">
        <w:rPr>
          <w:rStyle w:val="Refdenotaalfinal"/>
          <w:rFonts w:ascii="Arial" w:hAnsi="Arial" w:cs="Arial"/>
        </w:rPr>
        <w:endnoteReference w:id="8"/>
      </w:r>
      <w:r w:rsidRPr="00CC731C">
        <w:rPr>
          <w:rFonts w:ascii="Arial" w:hAnsi="Arial" w:cs="Arial"/>
        </w:rPr>
        <w:t>.</w:t>
      </w:r>
      <w:r w:rsidR="005D1511" w:rsidRPr="00CC731C">
        <w:rPr>
          <w:rFonts w:ascii="Arial" w:hAnsi="Arial" w:cs="Arial"/>
        </w:rPr>
        <w:t xml:space="preserve"> </w:t>
      </w:r>
      <w:r w:rsidRPr="00CC731C">
        <w:rPr>
          <w:rFonts w:ascii="Arial" w:hAnsi="Arial" w:cs="Arial"/>
          <w:lang w:val="es-AR"/>
        </w:rPr>
        <w:t>En</w:t>
      </w:r>
      <w:r w:rsidR="005D1511" w:rsidRPr="00CC731C">
        <w:rPr>
          <w:rFonts w:ascii="Arial" w:hAnsi="Arial" w:cs="Arial"/>
          <w:lang w:val="es-AR"/>
        </w:rPr>
        <w:t xml:space="preserve"> </w:t>
      </w:r>
      <w:r w:rsidRPr="00CC731C">
        <w:rPr>
          <w:rFonts w:ascii="Arial" w:hAnsi="Arial" w:cs="Arial"/>
          <w:lang w:val="es-AR"/>
        </w:rPr>
        <w:t>un</w:t>
      </w:r>
      <w:r w:rsidR="005D1511" w:rsidRPr="00CC731C">
        <w:rPr>
          <w:rFonts w:ascii="Arial" w:hAnsi="Arial" w:cs="Arial"/>
          <w:lang w:val="es-AR"/>
        </w:rPr>
        <w:t xml:space="preserve"> </w:t>
      </w:r>
      <w:r w:rsidR="00C80340" w:rsidRPr="00CC731C">
        <w:rPr>
          <w:rFonts w:ascii="Arial" w:hAnsi="Arial" w:cs="Arial"/>
          <w:lang w:val="es-AR"/>
        </w:rPr>
        <w:t xml:space="preserve">estudio </w:t>
      </w:r>
      <w:r w:rsidRPr="00CC731C">
        <w:rPr>
          <w:rFonts w:ascii="Arial" w:hAnsi="Arial" w:cs="Arial"/>
          <w:lang w:val="es-AR"/>
        </w:rPr>
        <w:t>de</w:t>
      </w:r>
      <w:r w:rsidR="005D1511" w:rsidRPr="00CC731C">
        <w:rPr>
          <w:rFonts w:ascii="Arial" w:hAnsi="Arial" w:cs="Arial"/>
          <w:lang w:val="es-AR"/>
        </w:rPr>
        <w:t xml:space="preserve"> </w:t>
      </w:r>
      <w:proofErr w:type="spellStart"/>
      <w:r w:rsidR="00897303" w:rsidRPr="00CC731C">
        <w:rPr>
          <w:rFonts w:ascii="Arial" w:hAnsi="Arial" w:cs="Arial"/>
          <w:lang w:val="es-AR"/>
        </w:rPr>
        <w:t>Higenbottam</w:t>
      </w:r>
      <w:proofErr w:type="spellEnd"/>
      <w:r w:rsidR="00897303" w:rsidRPr="00CC731C">
        <w:rPr>
          <w:rFonts w:ascii="Arial" w:hAnsi="Arial" w:cs="Arial"/>
          <w:lang w:val="es-AR"/>
        </w:rPr>
        <w:t xml:space="preserve"> y cols.</w:t>
      </w:r>
      <w:r w:rsidR="00897303" w:rsidRPr="00CC731C">
        <w:rPr>
          <w:rStyle w:val="Refdenotaalfinal"/>
          <w:rFonts w:ascii="Arial" w:hAnsi="Arial" w:cs="Arial"/>
          <w:lang w:val="es-AR"/>
        </w:rPr>
        <w:endnoteReference w:id="9"/>
      </w:r>
      <w:r w:rsidR="00F40F59" w:rsidRPr="00CC731C">
        <w:rPr>
          <w:rFonts w:ascii="Arial" w:hAnsi="Arial" w:cs="Arial"/>
          <w:lang w:val="es-AR"/>
        </w:rPr>
        <w:t xml:space="preserve"> </w:t>
      </w:r>
      <w:proofErr w:type="gramStart"/>
      <w:r w:rsidR="00541456" w:rsidRPr="00CC731C">
        <w:rPr>
          <w:rFonts w:ascii="Arial" w:hAnsi="Arial" w:cs="Arial"/>
        </w:rPr>
        <w:t>r</w:t>
      </w:r>
      <w:r w:rsidRPr="00CC731C">
        <w:rPr>
          <w:rFonts w:ascii="Arial" w:hAnsi="Arial" w:cs="Arial"/>
        </w:rPr>
        <w:t>elacionaron</w:t>
      </w:r>
      <w:proofErr w:type="gramEnd"/>
      <w:r w:rsidR="005D1511" w:rsidRPr="00CC731C">
        <w:rPr>
          <w:rFonts w:ascii="Arial" w:hAnsi="Arial" w:cs="Arial"/>
        </w:rPr>
        <w:t xml:space="preserve"> </w:t>
      </w:r>
      <w:r w:rsidRPr="00CC731C">
        <w:rPr>
          <w:rFonts w:ascii="Arial" w:hAnsi="Arial" w:cs="Arial"/>
        </w:rPr>
        <w:t>el</w:t>
      </w:r>
      <w:r w:rsidR="003B72DB" w:rsidRPr="00CC731C">
        <w:rPr>
          <w:rFonts w:ascii="Arial" w:hAnsi="Arial" w:cs="Arial"/>
        </w:rPr>
        <w:t xml:space="preserve"> diá</w:t>
      </w:r>
      <w:r w:rsidRPr="00CC731C">
        <w:rPr>
          <w:rFonts w:ascii="Arial" w:hAnsi="Arial" w:cs="Arial"/>
        </w:rPr>
        <w:t>metro</w:t>
      </w:r>
      <w:r w:rsidR="005D1511" w:rsidRPr="00CC731C">
        <w:rPr>
          <w:rFonts w:ascii="Arial" w:hAnsi="Arial" w:cs="Arial"/>
        </w:rPr>
        <w:t xml:space="preserve"> </w:t>
      </w:r>
      <w:r w:rsidRPr="00CC731C">
        <w:rPr>
          <w:rFonts w:ascii="Arial" w:hAnsi="Arial" w:cs="Arial"/>
        </w:rPr>
        <w:t>antero</w:t>
      </w:r>
      <w:r w:rsidR="003B72DB" w:rsidRPr="00CC731C">
        <w:rPr>
          <w:rFonts w:ascii="Arial" w:hAnsi="Arial" w:cs="Arial"/>
        </w:rPr>
        <w:t>-</w:t>
      </w:r>
      <w:r w:rsidRPr="00CC731C">
        <w:rPr>
          <w:rFonts w:ascii="Arial" w:hAnsi="Arial" w:cs="Arial"/>
        </w:rPr>
        <w:t>posterior</w:t>
      </w:r>
      <w:r w:rsidR="003B72DB" w:rsidRPr="00CC731C">
        <w:rPr>
          <w:rFonts w:ascii="Arial" w:hAnsi="Arial" w:cs="Arial"/>
        </w:rPr>
        <w:t xml:space="preserve"> (</w:t>
      </w:r>
      <w:r w:rsidR="003B72DB" w:rsidRPr="00CC731C">
        <w:rPr>
          <w:rFonts w:ascii="Arial" w:hAnsi="Arial" w:cs="Arial"/>
          <w:i/>
        </w:rPr>
        <w:t>DAP</w:t>
      </w:r>
      <w:r w:rsidR="003B72DB" w:rsidRPr="00CC731C">
        <w:rPr>
          <w:rFonts w:ascii="Arial" w:hAnsi="Arial" w:cs="Arial"/>
        </w:rPr>
        <w:t xml:space="preserve">) </w:t>
      </w:r>
      <w:r w:rsidRPr="00CC731C">
        <w:rPr>
          <w:rFonts w:ascii="Arial" w:hAnsi="Arial" w:cs="Arial"/>
        </w:rPr>
        <w:t>de</w:t>
      </w:r>
      <w:r w:rsidR="005D1511" w:rsidRPr="00CC731C">
        <w:rPr>
          <w:rFonts w:ascii="Arial" w:hAnsi="Arial" w:cs="Arial"/>
        </w:rPr>
        <w:t xml:space="preserve"> </w:t>
      </w:r>
      <w:r w:rsidRPr="00CC731C">
        <w:rPr>
          <w:rFonts w:ascii="Arial" w:hAnsi="Arial" w:cs="Arial"/>
        </w:rPr>
        <w:t>la</w:t>
      </w:r>
      <w:r w:rsidR="005D1511" w:rsidRPr="00CC731C">
        <w:rPr>
          <w:rFonts w:ascii="Arial" w:hAnsi="Arial" w:cs="Arial"/>
        </w:rPr>
        <w:t xml:space="preserve"> </w:t>
      </w:r>
      <w:r w:rsidRPr="00CC731C">
        <w:rPr>
          <w:rFonts w:ascii="Arial" w:hAnsi="Arial" w:cs="Arial"/>
        </w:rPr>
        <w:t>laringe</w:t>
      </w:r>
      <w:r w:rsidR="005D1511" w:rsidRPr="00CC731C">
        <w:rPr>
          <w:rFonts w:ascii="Arial" w:hAnsi="Arial" w:cs="Arial"/>
        </w:rPr>
        <w:t xml:space="preserve"> </w:t>
      </w:r>
      <w:r w:rsidRPr="00CC731C">
        <w:rPr>
          <w:rFonts w:ascii="Arial" w:hAnsi="Arial" w:cs="Arial"/>
        </w:rPr>
        <w:t>(ya</w:t>
      </w:r>
      <w:r w:rsidR="005D1511" w:rsidRPr="00CC731C">
        <w:rPr>
          <w:rFonts w:ascii="Arial" w:hAnsi="Arial" w:cs="Arial"/>
        </w:rPr>
        <w:t xml:space="preserve"> </w:t>
      </w:r>
      <w:r w:rsidRPr="00CC731C">
        <w:rPr>
          <w:rFonts w:ascii="Arial" w:hAnsi="Arial" w:cs="Arial"/>
        </w:rPr>
        <w:t>que</w:t>
      </w:r>
      <w:r w:rsidR="005D1511" w:rsidRPr="00CC731C">
        <w:rPr>
          <w:rFonts w:ascii="Arial" w:hAnsi="Arial" w:cs="Arial"/>
        </w:rPr>
        <w:t xml:space="preserve"> </w:t>
      </w:r>
      <w:r w:rsidRPr="00CC731C">
        <w:rPr>
          <w:rFonts w:ascii="Arial" w:hAnsi="Arial" w:cs="Arial"/>
        </w:rPr>
        <w:t>lo</w:t>
      </w:r>
      <w:r w:rsidR="005D1511" w:rsidRPr="00CC731C">
        <w:rPr>
          <w:rFonts w:ascii="Arial" w:hAnsi="Arial" w:cs="Arial"/>
        </w:rPr>
        <w:t xml:space="preserve"> </w:t>
      </w:r>
      <w:r w:rsidRPr="00CC731C">
        <w:rPr>
          <w:rFonts w:ascii="Arial" w:hAnsi="Arial" w:cs="Arial"/>
        </w:rPr>
        <w:t>consideraron</w:t>
      </w:r>
      <w:r w:rsidR="005D1511" w:rsidRPr="00CC731C">
        <w:rPr>
          <w:rFonts w:ascii="Arial" w:hAnsi="Arial" w:cs="Arial"/>
        </w:rPr>
        <w:t xml:space="preserve"> </w:t>
      </w:r>
      <w:r w:rsidRPr="00CC731C">
        <w:rPr>
          <w:rFonts w:ascii="Arial" w:hAnsi="Arial" w:cs="Arial"/>
        </w:rPr>
        <w:t>el</w:t>
      </w:r>
      <w:r w:rsidR="005D1511" w:rsidRPr="00CC731C">
        <w:rPr>
          <w:rFonts w:ascii="Arial" w:hAnsi="Arial" w:cs="Arial"/>
        </w:rPr>
        <w:t xml:space="preserve"> </w:t>
      </w:r>
      <w:r w:rsidRPr="00CC731C">
        <w:rPr>
          <w:rFonts w:ascii="Arial" w:hAnsi="Arial" w:cs="Arial"/>
        </w:rPr>
        <w:t>lugar</w:t>
      </w:r>
      <w:r w:rsidR="003B72DB" w:rsidRPr="00CC731C">
        <w:rPr>
          <w:rFonts w:ascii="Arial" w:hAnsi="Arial" w:cs="Arial"/>
        </w:rPr>
        <w:t xml:space="preserve"> má</w:t>
      </w:r>
      <w:r w:rsidRPr="00CC731C">
        <w:rPr>
          <w:rFonts w:ascii="Arial" w:hAnsi="Arial" w:cs="Arial"/>
        </w:rPr>
        <w:t>s</w:t>
      </w:r>
      <w:r w:rsidR="005D1511" w:rsidRPr="00CC731C">
        <w:rPr>
          <w:rFonts w:ascii="Arial" w:hAnsi="Arial" w:cs="Arial"/>
        </w:rPr>
        <w:t xml:space="preserve"> </w:t>
      </w:r>
      <w:r w:rsidRPr="00CC731C">
        <w:rPr>
          <w:rFonts w:ascii="Arial" w:hAnsi="Arial" w:cs="Arial"/>
        </w:rPr>
        <w:t>estrecho</w:t>
      </w:r>
      <w:r w:rsidR="005D1511" w:rsidRPr="00CC731C">
        <w:rPr>
          <w:rFonts w:ascii="Arial" w:hAnsi="Arial" w:cs="Arial"/>
        </w:rPr>
        <w:t xml:space="preserve"> </w:t>
      </w:r>
      <w:r w:rsidRPr="00CC731C">
        <w:rPr>
          <w:rFonts w:ascii="Arial" w:hAnsi="Arial" w:cs="Arial"/>
        </w:rPr>
        <w:t>de</w:t>
      </w:r>
      <w:r w:rsidR="005D1511" w:rsidRPr="00CC731C">
        <w:rPr>
          <w:rFonts w:ascii="Arial" w:hAnsi="Arial" w:cs="Arial"/>
        </w:rPr>
        <w:t xml:space="preserve"> </w:t>
      </w:r>
      <w:r w:rsidRPr="00CC731C">
        <w:rPr>
          <w:rFonts w:ascii="Arial" w:hAnsi="Arial" w:cs="Arial"/>
        </w:rPr>
        <w:t>la</w:t>
      </w:r>
      <w:r w:rsidR="00B748AA" w:rsidRPr="00CC731C">
        <w:rPr>
          <w:rFonts w:ascii="Arial" w:hAnsi="Arial" w:cs="Arial"/>
        </w:rPr>
        <w:t xml:space="preserve"> ví</w:t>
      </w:r>
      <w:r w:rsidR="003B72DB" w:rsidRPr="00CC731C">
        <w:rPr>
          <w:rFonts w:ascii="Arial" w:hAnsi="Arial" w:cs="Arial"/>
        </w:rPr>
        <w:t>a aé</w:t>
      </w:r>
      <w:r w:rsidRPr="00CC731C">
        <w:rPr>
          <w:rFonts w:ascii="Arial" w:hAnsi="Arial" w:cs="Arial"/>
        </w:rPr>
        <w:t>rea</w:t>
      </w:r>
      <w:r w:rsidR="005D1511" w:rsidRPr="00CC731C">
        <w:rPr>
          <w:rFonts w:ascii="Arial" w:hAnsi="Arial" w:cs="Arial"/>
        </w:rPr>
        <w:t xml:space="preserve"> </w:t>
      </w:r>
      <w:r w:rsidRPr="00CC731C">
        <w:rPr>
          <w:rFonts w:ascii="Arial" w:hAnsi="Arial" w:cs="Arial"/>
        </w:rPr>
        <w:t>superior</w:t>
      </w:r>
      <w:r w:rsidR="002D6F19" w:rsidRPr="00CC731C">
        <w:rPr>
          <w:rFonts w:ascii="Arial" w:hAnsi="Arial" w:cs="Arial"/>
        </w:rPr>
        <w:t xml:space="preserve"> (</w:t>
      </w:r>
      <w:r w:rsidR="002D6F19" w:rsidRPr="00CC731C">
        <w:rPr>
          <w:rFonts w:ascii="Arial" w:hAnsi="Arial" w:cs="Arial"/>
          <w:i/>
        </w:rPr>
        <w:t>VAS</w:t>
      </w:r>
      <w:r w:rsidR="002D6F19" w:rsidRPr="00CC731C">
        <w:rPr>
          <w:rFonts w:ascii="Arial" w:hAnsi="Arial" w:cs="Arial"/>
        </w:rPr>
        <w:t>)</w:t>
      </w:r>
      <w:r w:rsidR="00D726AA" w:rsidRPr="00CC731C">
        <w:rPr>
          <w:rFonts w:ascii="Arial" w:hAnsi="Arial" w:cs="Arial"/>
        </w:rPr>
        <w:t>)</w:t>
      </w:r>
      <w:r w:rsidR="008A33DF" w:rsidRPr="00CC731C">
        <w:rPr>
          <w:rFonts w:ascii="Arial" w:hAnsi="Arial" w:cs="Arial"/>
        </w:rPr>
        <w:t xml:space="preserve"> con la altura del paciente y así </w:t>
      </w:r>
      <w:r w:rsidR="00FB3E4A" w:rsidRPr="00CC731C">
        <w:rPr>
          <w:rFonts w:ascii="Arial" w:hAnsi="Arial" w:cs="Arial"/>
        </w:rPr>
        <w:t>calcularon</w:t>
      </w:r>
      <w:r w:rsidR="005D1511" w:rsidRPr="00CC731C">
        <w:rPr>
          <w:rFonts w:ascii="Arial" w:hAnsi="Arial" w:cs="Arial"/>
        </w:rPr>
        <w:t xml:space="preserve"> </w:t>
      </w:r>
      <w:r w:rsidRPr="00CC731C">
        <w:rPr>
          <w:rFonts w:ascii="Arial" w:hAnsi="Arial" w:cs="Arial"/>
        </w:rPr>
        <w:t>el</w:t>
      </w:r>
      <w:r w:rsidR="003B72DB" w:rsidRPr="00CC731C">
        <w:rPr>
          <w:rFonts w:ascii="Arial" w:hAnsi="Arial" w:cs="Arial"/>
        </w:rPr>
        <w:t xml:space="preserve"> diá</w:t>
      </w:r>
      <w:r w:rsidRPr="00CC731C">
        <w:rPr>
          <w:rFonts w:ascii="Arial" w:hAnsi="Arial" w:cs="Arial"/>
        </w:rPr>
        <w:t>metro</w:t>
      </w:r>
      <w:r w:rsidR="003B72DB" w:rsidRPr="00CC731C">
        <w:rPr>
          <w:rFonts w:ascii="Arial" w:hAnsi="Arial" w:cs="Arial"/>
        </w:rPr>
        <w:t xml:space="preserve"> del t</w:t>
      </w:r>
      <w:r w:rsidRPr="00CC731C">
        <w:rPr>
          <w:rFonts w:ascii="Arial" w:hAnsi="Arial" w:cs="Arial"/>
        </w:rPr>
        <w:t>ubo</w:t>
      </w:r>
      <w:r w:rsidR="003B72DB" w:rsidRPr="00CC731C">
        <w:rPr>
          <w:rFonts w:ascii="Arial" w:hAnsi="Arial" w:cs="Arial"/>
        </w:rPr>
        <w:t xml:space="preserve"> a </w:t>
      </w:r>
      <w:r w:rsidRPr="00CC731C">
        <w:rPr>
          <w:rFonts w:ascii="Arial" w:hAnsi="Arial" w:cs="Arial"/>
        </w:rPr>
        <w:t>utilizar</w:t>
      </w:r>
      <w:r w:rsidR="003B72DB" w:rsidRPr="00CC731C">
        <w:rPr>
          <w:rFonts w:ascii="Arial" w:hAnsi="Arial" w:cs="Arial"/>
        </w:rPr>
        <w:t xml:space="preserve"> segú</w:t>
      </w:r>
      <w:r w:rsidRPr="00CC731C">
        <w:rPr>
          <w:rFonts w:ascii="Arial" w:hAnsi="Arial" w:cs="Arial"/>
        </w:rPr>
        <w:t>n</w:t>
      </w:r>
      <w:r w:rsidR="008A33DF" w:rsidRPr="00CC731C">
        <w:rPr>
          <w:rFonts w:ascii="Arial" w:hAnsi="Arial" w:cs="Arial"/>
        </w:rPr>
        <w:t xml:space="preserve"> la s</w:t>
      </w:r>
      <w:r w:rsidRPr="00CC731C">
        <w:rPr>
          <w:rFonts w:ascii="Arial" w:hAnsi="Arial" w:cs="Arial"/>
        </w:rPr>
        <w:t>iguiente</w:t>
      </w:r>
      <w:r w:rsidR="003B72DB" w:rsidRPr="00CC731C">
        <w:rPr>
          <w:rFonts w:ascii="Arial" w:hAnsi="Arial" w:cs="Arial"/>
        </w:rPr>
        <w:t xml:space="preserve"> fó</w:t>
      </w:r>
      <w:r w:rsidRPr="00CC731C">
        <w:rPr>
          <w:rFonts w:ascii="Arial" w:hAnsi="Arial" w:cs="Arial"/>
        </w:rPr>
        <w:t>rmula:</w:t>
      </w:r>
    </w:p>
    <w:p w:rsidR="00624F99" w:rsidRPr="00CC731C" w:rsidRDefault="00C96C5E" w:rsidP="00CC731C">
      <w:pPr>
        <w:pStyle w:val="Sinespaciado"/>
        <w:spacing w:line="480" w:lineRule="auto"/>
        <w:rPr>
          <w:rFonts w:ascii="Arial" w:hAnsi="Arial" w:cs="Arial"/>
        </w:rPr>
      </w:pPr>
      <m:oMathPara>
        <m:oMathParaPr>
          <m:jc m:val="left"/>
        </m:oMathParaPr>
        <m:oMath>
          <m:r>
            <w:rPr>
              <w:rFonts w:ascii="Cambria Math" w:hAnsi="Cambria Math" w:cs="Arial"/>
            </w:rPr>
            <m:t>DAP</m:t>
          </m:r>
          <m:d>
            <m:dPr>
              <m:ctrlPr>
                <w:rPr>
                  <w:rFonts w:ascii="Cambria Math" w:hAnsi="Arial" w:cs="Arial"/>
                  <w:i/>
                </w:rPr>
              </m:ctrlPr>
            </m:dPr>
            <m:e>
              <m:r>
                <w:rPr>
                  <w:rFonts w:ascii="Cambria Math" w:hAnsi="Cambria Math" w:cs="Arial"/>
                </w:rPr>
                <m:t>mm</m:t>
              </m:r>
            </m:e>
          </m:d>
          <m:r>
            <w:rPr>
              <w:rFonts w:ascii="Cambria Math" w:hAnsi="Arial" w:cs="Arial"/>
            </w:rPr>
            <m:t>=</m:t>
          </m:r>
          <m:d>
            <m:dPr>
              <m:ctrlPr>
                <w:rPr>
                  <w:rFonts w:ascii="Cambria Math" w:hAnsi="Arial" w:cs="Arial"/>
                  <w:i/>
                </w:rPr>
              </m:ctrlPr>
            </m:dPr>
            <m:e>
              <m:r>
                <w:rPr>
                  <w:rFonts w:ascii="Cambria Math" w:hAnsi="Arial" w:cs="Arial"/>
                </w:rPr>
                <m:t xml:space="preserve">33.9 </m:t>
              </m:r>
              <m:r>
                <w:rPr>
                  <w:rFonts w:ascii="Cambria Math" w:hAnsi="Cambria Math" w:cs="Arial"/>
                </w:rPr>
                <m:t>xh</m:t>
              </m:r>
            </m:e>
          </m:d>
          <m:r>
            <w:rPr>
              <w:rFonts w:ascii="Arial" w:hAnsi="Arial" w:cs="Arial"/>
            </w:rPr>
            <m:t>-</m:t>
          </m:r>
          <m:r>
            <w:rPr>
              <w:rFonts w:ascii="Cambria Math" w:hAnsi="Arial" w:cs="Arial"/>
            </w:rPr>
            <m:t xml:space="preserve"> 33.7 (5)</m:t>
          </m:r>
        </m:oMath>
      </m:oMathPara>
    </w:p>
    <w:p w:rsidR="003B72DB" w:rsidRPr="00CC731C" w:rsidRDefault="00541456" w:rsidP="00CC731C">
      <w:pPr>
        <w:pStyle w:val="Sinespaciado"/>
        <w:spacing w:line="480" w:lineRule="auto"/>
        <w:rPr>
          <w:rFonts w:ascii="Arial" w:hAnsi="Arial" w:cs="Arial"/>
        </w:rPr>
      </w:pPr>
      <w:proofErr w:type="gramStart"/>
      <w:r w:rsidRPr="00CC731C">
        <w:rPr>
          <w:rFonts w:ascii="Arial" w:hAnsi="Arial" w:cs="Arial"/>
        </w:rPr>
        <w:t>s</w:t>
      </w:r>
      <w:r w:rsidR="003B72DB" w:rsidRPr="00CC731C">
        <w:rPr>
          <w:rFonts w:ascii="Arial" w:hAnsi="Arial" w:cs="Arial"/>
        </w:rPr>
        <w:t>iendo</w:t>
      </w:r>
      <w:proofErr w:type="gramEnd"/>
      <w:r w:rsidR="003B72DB" w:rsidRPr="00CC731C">
        <w:rPr>
          <w:rFonts w:ascii="Arial" w:hAnsi="Arial" w:cs="Arial"/>
        </w:rPr>
        <w:t xml:space="preserve"> h la altura en metros.</w:t>
      </w:r>
    </w:p>
    <w:p w:rsidR="00025A20" w:rsidRPr="00CC731C" w:rsidRDefault="00025A20" w:rsidP="00CC731C">
      <w:pPr>
        <w:pStyle w:val="Sinespaciado"/>
        <w:spacing w:line="480" w:lineRule="auto"/>
        <w:jc w:val="both"/>
        <w:rPr>
          <w:rFonts w:ascii="Arial" w:hAnsi="Arial" w:cs="Arial"/>
        </w:rPr>
      </w:pPr>
      <w:r w:rsidRPr="00CC731C">
        <w:rPr>
          <w:rFonts w:ascii="Arial" w:hAnsi="Arial" w:cs="Arial"/>
        </w:rPr>
        <w:t>Sin</w:t>
      </w:r>
      <w:r w:rsidR="005D1511" w:rsidRPr="00CC731C">
        <w:rPr>
          <w:rFonts w:ascii="Arial" w:hAnsi="Arial" w:cs="Arial"/>
        </w:rPr>
        <w:t xml:space="preserve"> </w:t>
      </w:r>
      <w:r w:rsidRPr="00CC731C">
        <w:rPr>
          <w:rFonts w:ascii="Arial" w:hAnsi="Arial" w:cs="Arial"/>
        </w:rPr>
        <w:t>embargo,</w:t>
      </w:r>
      <w:r w:rsidR="002D6F19" w:rsidRPr="00CC731C">
        <w:rPr>
          <w:rFonts w:ascii="Arial" w:hAnsi="Arial" w:cs="Arial"/>
        </w:rPr>
        <w:t xml:space="preserve"> otros autores describen el espacio </w:t>
      </w:r>
      <w:proofErr w:type="spellStart"/>
      <w:r w:rsidR="004B7EE8" w:rsidRPr="00CC731C">
        <w:rPr>
          <w:rFonts w:ascii="Arial" w:hAnsi="Arial" w:cs="Arial"/>
        </w:rPr>
        <w:t>su</w:t>
      </w:r>
      <w:r w:rsidR="002D6F19" w:rsidRPr="00CC731C">
        <w:rPr>
          <w:rFonts w:ascii="Arial" w:hAnsi="Arial" w:cs="Arial"/>
        </w:rPr>
        <w:t>bglótico</w:t>
      </w:r>
      <w:proofErr w:type="spellEnd"/>
      <w:r w:rsidR="005D1511" w:rsidRPr="00CC731C">
        <w:rPr>
          <w:rFonts w:ascii="Arial" w:hAnsi="Arial" w:cs="Arial"/>
        </w:rPr>
        <w:t xml:space="preserve"> </w:t>
      </w:r>
      <w:r w:rsidR="002D6F19" w:rsidRPr="00CC731C">
        <w:rPr>
          <w:rFonts w:ascii="Arial" w:hAnsi="Arial" w:cs="Arial"/>
        </w:rPr>
        <w:t xml:space="preserve">(diámetro del anillo </w:t>
      </w:r>
      <w:proofErr w:type="spellStart"/>
      <w:r w:rsidR="002D6F19" w:rsidRPr="00CC731C">
        <w:rPr>
          <w:rFonts w:ascii="Arial" w:hAnsi="Arial" w:cs="Arial"/>
        </w:rPr>
        <w:t>cricoideo</w:t>
      </w:r>
      <w:proofErr w:type="spellEnd"/>
      <w:r w:rsidR="002D6F19" w:rsidRPr="00CC731C">
        <w:rPr>
          <w:rFonts w:ascii="Arial" w:hAnsi="Arial" w:cs="Arial"/>
        </w:rPr>
        <w:t xml:space="preserve">) y no el espacio cordal como el sitio más estrecho de la </w:t>
      </w:r>
      <w:r w:rsidR="002D6F19" w:rsidRPr="00CC731C">
        <w:rPr>
          <w:rFonts w:ascii="Arial" w:hAnsi="Arial" w:cs="Arial"/>
          <w:i/>
        </w:rPr>
        <w:t>VAS</w:t>
      </w:r>
      <w:r w:rsidR="002D6F19" w:rsidRPr="00CC731C">
        <w:rPr>
          <w:rFonts w:ascii="Arial" w:hAnsi="Arial" w:cs="Arial"/>
        </w:rPr>
        <w:t xml:space="preserve"> que a su vez tiene una pobre correlación con</w:t>
      </w:r>
      <w:r w:rsidR="00FB3E4A" w:rsidRPr="00CC731C">
        <w:rPr>
          <w:rFonts w:ascii="Arial" w:hAnsi="Arial" w:cs="Arial"/>
        </w:rPr>
        <w:t xml:space="preserve"> la altura del paciente</w:t>
      </w:r>
      <w:r w:rsidR="00FB3E4A" w:rsidRPr="00CC731C">
        <w:rPr>
          <w:rStyle w:val="Refdenotaalfinal"/>
          <w:rFonts w:ascii="Arial" w:hAnsi="Arial" w:cs="Arial"/>
        </w:rPr>
        <w:endnoteReference w:id="10"/>
      </w:r>
      <w:r w:rsidR="00FB3E4A" w:rsidRPr="00CC731C">
        <w:rPr>
          <w:rFonts w:ascii="Arial" w:hAnsi="Arial" w:cs="Arial"/>
        </w:rPr>
        <w:t xml:space="preserve"> lo que invalidaría la fórmula propuesta por </w:t>
      </w:r>
      <w:proofErr w:type="spellStart"/>
      <w:r w:rsidR="00FB3E4A" w:rsidRPr="00CC731C">
        <w:rPr>
          <w:rFonts w:ascii="Arial" w:hAnsi="Arial" w:cs="Arial"/>
        </w:rPr>
        <w:t>Higenbottam</w:t>
      </w:r>
      <w:proofErr w:type="spellEnd"/>
      <w:r w:rsidR="00FB3E4A" w:rsidRPr="00CC731C">
        <w:rPr>
          <w:rFonts w:ascii="Arial" w:hAnsi="Arial" w:cs="Arial"/>
        </w:rPr>
        <w:t xml:space="preserve">. Todos los autores coinciden que a alturas iguales, las mujeres presentan un diámetro antero-posterior laríngeo y un espacio </w:t>
      </w:r>
      <w:proofErr w:type="spellStart"/>
      <w:r w:rsidR="00FB3E4A" w:rsidRPr="00CC731C">
        <w:rPr>
          <w:rFonts w:ascii="Arial" w:hAnsi="Arial" w:cs="Arial"/>
        </w:rPr>
        <w:t>subglótico</w:t>
      </w:r>
      <w:proofErr w:type="spellEnd"/>
      <w:r w:rsidR="00FB3E4A" w:rsidRPr="00CC731C">
        <w:rPr>
          <w:rFonts w:ascii="Arial" w:hAnsi="Arial" w:cs="Arial"/>
        </w:rPr>
        <w:t xml:space="preserve"> significativamente menor que los hombres.</w:t>
      </w:r>
      <w:r w:rsidR="009A6340" w:rsidRPr="00CC731C">
        <w:rPr>
          <w:rFonts w:ascii="Arial" w:hAnsi="Arial" w:cs="Arial"/>
        </w:rPr>
        <w:t xml:space="preserve"> Cabe destacar que los diámetros externos de los </w:t>
      </w:r>
      <w:r w:rsidR="00C80340" w:rsidRPr="00CC731C">
        <w:rPr>
          <w:rFonts w:ascii="Arial" w:hAnsi="Arial" w:cs="Arial"/>
          <w:i/>
        </w:rPr>
        <w:t>TET</w:t>
      </w:r>
      <w:r w:rsidR="005D1511" w:rsidRPr="00CC731C">
        <w:rPr>
          <w:rFonts w:ascii="Arial" w:hAnsi="Arial" w:cs="Arial"/>
          <w:i/>
        </w:rPr>
        <w:t xml:space="preserve"> </w:t>
      </w:r>
      <w:r w:rsidR="009A6340" w:rsidRPr="00CC731C">
        <w:rPr>
          <w:rFonts w:ascii="Arial" w:hAnsi="Arial" w:cs="Arial"/>
        </w:rPr>
        <w:t>varían ampliamente entre marcas comerciales siendo este dato fundamental al momento de elegir una marca en particular.</w:t>
      </w:r>
    </w:p>
    <w:p w:rsidR="005A3C5F" w:rsidRPr="00CC731C" w:rsidRDefault="00FB3E4A" w:rsidP="00CC731C">
      <w:pPr>
        <w:pStyle w:val="Sinespaciado"/>
        <w:spacing w:line="480" w:lineRule="auto"/>
        <w:jc w:val="both"/>
        <w:rPr>
          <w:rFonts w:ascii="Arial" w:hAnsi="Arial" w:cs="Arial"/>
          <w:lang w:val="es-AR"/>
        </w:rPr>
      </w:pPr>
      <w:r w:rsidRPr="00CC731C">
        <w:rPr>
          <w:rFonts w:ascii="Arial" w:hAnsi="Arial" w:cs="Arial"/>
        </w:rPr>
        <w:t>Otro pu</w:t>
      </w:r>
      <w:r w:rsidR="00BA3703" w:rsidRPr="00CC731C">
        <w:rPr>
          <w:rFonts w:ascii="Arial" w:hAnsi="Arial" w:cs="Arial"/>
        </w:rPr>
        <w:t xml:space="preserve">nto a considerar es la longitud del </w:t>
      </w:r>
      <w:r w:rsidR="00BA3703" w:rsidRPr="00CC731C">
        <w:rPr>
          <w:rFonts w:ascii="Arial" w:hAnsi="Arial" w:cs="Arial"/>
          <w:i/>
        </w:rPr>
        <w:t>TET</w:t>
      </w:r>
      <w:r w:rsidR="00242190" w:rsidRPr="00CC731C">
        <w:rPr>
          <w:rFonts w:ascii="Arial" w:hAnsi="Arial" w:cs="Arial"/>
        </w:rPr>
        <w:t xml:space="preserve"> y su correcta ubicación en la vía aérea</w:t>
      </w:r>
      <w:r w:rsidR="00B748AA" w:rsidRPr="00CC731C">
        <w:rPr>
          <w:rFonts w:ascii="Arial" w:hAnsi="Arial" w:cs="Arial"/>
        </w:rPr>
        <w:t xml:space="preserve"> (</w:t>
      </w:r>
      <w:r w:rsidR="00B748AA" w:rsidRPr="00CC731C">
        <w:rPr>
          <w:rFonts w:ascii="Arial" w:hAnsi="Arial" w:cs="Arial"/>
          <w:i/>
        </w:rPr>
        <w:t>VA</w:t>
      </w:r>
      <w:r w:rsidR="00B748AA" w:rsidRPr="00CC731C">
        <w:rPr>
          <w:rFonts w:ascii="Arial" w:hAnsi="Arial" w:cs="Arial"/>
        </w:rPr>
        <w:t>)</w:t>
      </w:r>
      <w:r w:rsidR="00242190" w:rsidRPr="00CC731C">
        <w:rPr>
          <w:rFonts w:ascii="Arial" w:hAnsi="Arial" w:cs="Arial"/>
        </w:rPr>
        <w:t xml:space="preserve">. La longitud de la </w:t>
      </w:r>
      <w:r w:rsidR="00242190" w:rsidRPr="00CC731C">
        <w:rPr>
          <w:rFonts w:ascii="Arial" w:hAnsi="Arial" w:cs="Arial"/>
          <w:i/>
        </w:rPr>
        <w:t>VA</w:t>
      </w:r>
      <w:r w:rsidR="00242190" w:rsidRPr="00CC731C">
        <w:rPr>
          <w:rFonts w:ascii="Arial" w:hAnsi="Arial" w:cs="Arial"/>
        </w:rPr>
        <w:t>,</w:t>
      </w:r>
      <w:r w:rsidR="000C7F38" w:rsidRPr="00CC731C">
        <w:rPr>
          <w:rFonts w:ascii="Arial" w:hAnsi="Arial" w:cs="Arial"/>
        </w:rPr>
        <w:t xml:space="preserve"> a diferencia del diámetro, correlaciona</w:t>
      </w:r>
      <w:r w:rsidR="00242190" w:rsidRPr="00CC731C">
        <w:rPr>
          <w:rFonts w:ascii="Arial" w:hAnsi="Arial" w:cs="Arial"/>
        </w:rPr>
        <w:t xml:space="preserve"> adecuadamente</w:t>
      </w:r>
      <w:r w:rsidR="000C7F38" w:rsidRPr="00CC731C">
        <w:rPr>
          <w:rFonts w:ascii="Arial" w:hAnsi="Arial" w:cs="Arial"/>
        </w:rPr>
        <w:t xml:space="preserve"> con la altura</w:t>
      </w:r>
      <w:r w:rsidRPr="00CC731C">
        <w:rPr>
          <w:rFonts w:ascii="Arial" w:hAnsi="Arial" w:cs="Arial"/>
        </w:rPr>
        <w:t>.</w:t>
      </w:r>
      <w:r w:rsidR="00BA3703" w:rsidRPr="00CC731C">
        <w:rPr>
          <w:rFonts w:ascii="Arial" w:hAnsi="Arial" w:cs="Arial"/>
          <w:lang w:val="es-AR"/>
        </w:rPr>
        <w:t>Eagle y cols</w:t>
      </w:r>
      <w:r w:rsidR="00D726AA" w:rsidRPr="00CC731C">
        <w:rPr>
          <w:rFonts w:ascii="Arial" w:hAnsi="Arial" w:cs="Arial"/>
          <w:lang w:val="es-AR"/>
        </w:rPr>
        <w:t>.</w:t>
      </w:r>
      <w:r w:rsidR="00BA3703" w:rsidRPr="00CC731C">
        <w:rPr>
          <w:rStyle w:val="Refdenotaalfinal"/>
          <w:rFonts w:ascii="Arial" w:hAnsi="Arial" w:cs="Arial"/>
        </w:rPr>
        <w:endnoteReference w:id="11"/>
      </w:r>
      <w:r w:rsidR="00F40F59" w:rsidRPr="00CC731C">
        <w:rPr>
          <w:rFonts w:ascii="Arial" w:hAnsi="Arial" w:cs="Arial"/>
          <w:lang w:val="es-AR"/>
        </w:rPr>
        <w:t xml:space="preserve"> </w:t>
      </w:r>
      <w:proofErr w:type="gramStart"/>
      <w:r w:rsidR="005A3C5F" w:rsidRPr="00CC731C">
        <w:rPr>
          <w:rFonts w:ascii="Arial" w:hAnsi="Arial" w:cs="Arial"/>
          <w:lang w:val="es-AR"/>
        </w:rPr>
        <w:t>propusieron</w:t>
      </w:r>
      <w:proofErr w:type="gramEnd"/>
      <w:r w:rsidR="005A3C5F" w:rsidRPr="00CC731C">
        <w:rPr>
          <w:rFonts w:ascii="Arial" w:hAnsi="Arial" w:cs="Arial"/>
          <w:lang w:val="es-AR"/>
        </w:rPr>
        <w:t xml:space="preserve"> las siguientes fórmulas para establecer la distancia a la cual colocar el </w:t>
      </w:r>
      <w:r w:rsidR="005A3C5F" w:rsidRPr="00CC731C">
        <w:rPr>
          <w:rFonts w:ascii="Arial" w:hAnsi="Arial" w:cs="Arial"/>
          <w:i/>
          <w:lang w:val="es-AR"/>
        </w:rPr>
        <w:t>TET</w:t>
      </w:r>
      <w:r w:rsidR="005A3C5F" w:rsidRPr="00CC731C">
        <w:rPr>
          <w:rFonts w:ascii="Arial" w:hAnsi="Arial" w:cs="Arial"/>
          <w:lang w:val="es-AR"/>
        </w:rPr>
        <w:t xml:space="preserve"> (tanto </w:t>
      </w:r>
      <w:proofErr w:type="spellStart"/>
      <w:r w:rsidR="005A3C5F" w:rsidRPr="00CC731C">
        <w:rPr>
          <w:rFonts w:ascii="Arial" w:hAnsi="Arial" w:cs="Arial"/>
          <w:lang w:val="es-AR"/>
        </w:rPr>
        <w:t>orotraqueal</w:t>
      </w:r>
      <w:proofErr w:type="spellEnd"/>
      <w:r w:rsidR="005A3C5F" w:rsidRPr="00CC731C">
        <w:rPr>
          <w:rFonts w:ascii="Arial" w:hAnsi="Arial" w:cs="Arial"/>
          <w:lang w:val="es-AR"/>
        </w:rPr>
        <w:t xml:space="preserve"> (</w:t>
      </w:r>
      <w:r w:rsidR="005A3C5F" w:rsidRPr="00CC731C">
        <w:rPr>
          <w:rFonts w:ascii="Arial" w:hAnsi="Arial" w:cs="Arial"/>
          <w:i/>
          <w:lang w:val="es-AR"/>
        </w:rPr>
        <w:t>TOT</w:t>
      </w:r>
      <w:r w:rsidR="005A3C5F" w:rsidRPr="00CC731C">
        <w:rPr>
          <w:rFonts w:ascii="Arial" w:hAnsi="Arial" w:cs="Arial"/>
          <w:lang w:val="es-AR"/>
        </w:rPr>
        <w:t xml:space="preserve">) como </w:t>
      </w:r>
      <w:proofErr w:type="spellStart"/>
      <w:r w:rsidR="005A3C5F" w:rsidRPr="00CC731C">
        <w:rPr>
          <w:rFonts w:ascii="Arial" w:hAnsi="Arial" w:cs="Arial"/>
          <w:lang w:val="es-AR"/>
        </w:rPr>
        <w:t>nasotraqueal</w:t>
      </w:r>
      <w:proofErr w:type="spellEnd"/>
      <w:r w:rsidR="005A3C5F" w:rsidRPr="00CC731C">
        <w:rPr>
          <w:rFonts w:ascii="Arial" w:hAnsi="Arial" w:cs="Arial"/>
          <w:lang w:val="es-AR"/>
        </w:rPr>
        <w:t xml:space="preserve"> (</w:t>
      </w:r>
      <w:r w:rsidR="005A3C5F" w:rsidRPr="00CC731C">
        <w:rPr>
          <w:rFonts w:ascii="Arial" w:hAnsi="Arial" w:cs="Arial"/>
          <w:i/>
          <w:lang w:val="es-AR"/>
        </w:rPr>
        <w:t>TNT</w:t>
      </w:r>
      <w:r w:rsidR="005A3C5F" w:rsidRPr="00CC731C">
        <w:rPr>
          <w:rFonts w:ascii="Arial" w:hAnsi="Arial" w:cs="Arial"/>
          <w:lang w:val="es-AR"/>
        </w:rPr>
        <w:t>)) aunque recomendaban una confirmación radiológica del mismo.</w:t>
      </w:r>
    </w:p>
    <w:p w:rsidR="000C7F38" w:rsidRPr="00CC731C" w:rsidRDefault="00C96C5E" w:rsidP="00CC731C">
      <w:pPr>
        <w:pStyle w:val="Sinespaciado"/>
        <w:spacing w:line="480" w:lineRule="auto"/>
        <w:rPr>
          <w:rFonts w:ascii="Arial" w:hAnsi="Arial" w:cs="Arial"/>
          <w:lang w:val="es-AR"/>
        </w:rPr>
      </w:pPr>
      <m:oMathPara>
        <m:oMathParaPr>
          <m:jc m:val="left"/>
        </m:oMathParaPr>
        <m:oMath>
          <m:r>
            <w:rPr>
              <w:rFonts w:ascii="Cambria Math" w:hAnsi="Cambria Math" w:cs="Arial"/>
              <w:lang w:val="es-AR"/>
            </w:rPr>
            <m:t>TOT</m:t>
          </m:r>
          <m:d>
            <m:dPr>
              <m:ctrlPr>
                <w:rPr>
                  <w:rFonts w:ascii="Cambria Math" w:hAnsi="Arial" w:cs="Arial"/>
                  <w:i/>
                  <w:lang w:val="es-AR"/>
                </w:rPr>
              </m:ctrlPr>
            </m:dPr>
            <m:e>
              <m:r>
                <w:rPr>
                  <w:rFonts w:ascii="Cambria Math" w:hAnsi="Cambria Math" w:cs="Arial"/>
                  <w:lang w:val="es-AR"/>
                </w:rPr>
                <m:t>dientes</m:t>
              </m:r>
              <m:r>
                <w:rPr>
                  <w:rFonts w:ascii="Cambria Math" w:hAnsi="Arial" w:cs="Arial"/>
                  <w:lang w:val="es-AR"/>
                </w:rPr>
                <m:t xml:space="preserve"> </m:t>
              </m:r>
              <m:r>
                <w:rPr>
                  <w:rFonts w:ascii="Cambria Math" w:hAnsi="Cambria Math" w:cs="Arial"/>
                  <w:lang w:val="es-AR"/>
                </w:rPr>
                <m:t>a</m:t>
              </m:r>
              <m:r>
                <w:rPr>
                  <w:rFonts w:ascii="Cambria Math" w:hAnsi="Arial" w:cs="Arial"/>
                  <w:lang w:val="es-AR"/>
                </w:rPr>
                <m:t xml:space="preserve"> </m:t>
              </m:r>
              <m:r>
                <w:rPr>
                  <w:rFonts w:ascii="Cambria Math" w:hAnsi="Cambria Math" w:cs="Arial"/>
                  <w:lang w:val="es-AR"/>
                </w:rPr>
                <m:t>tr</m:t>
              </m:r>
              <m:r>
                <w:rPr>
                  <w:rFonts w:ascii="Arial" w:hAnsi="Arial" w:cs="Arial"/>
                  <w:lang w:val="es-AR"/>
                </w:rPr>
                <m:t>á</m:t>
              </m:r>
              <m:r>
                <w:rPr>
                  <w:rFonts w:ascii="Cambria Math" w:hAnsi="Cambria Math" w:cs="Arial"/>
                  <w:lang w:val="es-AR"/>
                </w:rPr>
                <m:t>quea</m:t>
              </m:r>
            </m:e>
          </m:d>
          <m:r>
            <w:rPr>
              <w:rFonts w:ascii="Cambria Math" w:hAnsi="Arial" w:cs="Arial"/>
              <w:lang w:val="es-AR"/>
            </w:rPr>
            <m:t>=</m:t>
          </m:r>
          <m:f>
            <m:fPr>
              <m:ctrlPr>
                <w:rPr>
                  <w:rFonts w:ascii="Cambria Math" w:hAnsi="Arial" w:cs="Arial"/>
                  <w:i/>
                  <w:lang w:val="es-AR"/>
                </w:rPr>
              </m:ctrlPr>
            </m:fPr>
            <m:num>
              <m:r>
                <w:rPr>
                  <w:rFonts w:ascii="Cambria Math" w:hAnsi="Cambria Math" w:cs="Arial"/>
                  <w:lang w:val="es-AR"/>
                </w:rPr>
                <m:t>h</m:t>
              </m:r>
            </m:num>
            <m:den>
              <m:r>
                <w:rPr>
                  <w:rFonts w:ascii="Cambria Math" w:hAnsi="Arial" w:cs="Arial"/>
                  <w:lang w:val="es-AR"/>
                </w:rPr>
                <m:t>10</m:t>
              </m:r>
            </m:den>
          </m:f>
          <m:r>
            <w:rPr>
              <w:rFonts w:ascii="Cambria Math" w:hAnsi="Arial" w:cs="Arial"/>
              <w:lang w:val="es-AR"/>
            </w:rPr>
            <m:t>+22 (6)</m:t>
          </m:r>
        </m:oMath>
      </m:oMathPara>
    </w:p>
    <w:p w:rsidR="000C7F38" w:rsidRPr="00CC731C" w:rsidRDefault="00C96C5E" w:rsidP="00CC731C">
      <w:pPr>
        <w:pStyle w:val="Sinespaciado"/>
        <w:spacing w:line="480" w:lineRule="auto"/>
        <w:rPr>
          <w:rFonts w:ascii="Arial" w:hAnsi="Arial" w:cs="Arial"/>
          <w:lang w:val="es-AR"/>
        </w:rPr>
      </w:pPr>
      <m:oMathPara>
        <m:oMathParaPr>
          <m:jc m:val="left"/>
        </m:oMathParaPr>
        <m:oMath>
          <m:r>
            <w:rPr>
              <w:rFonts w:ascii="Cambria Math" w:hAnsi="Cambria Math" w:cs="Arial"/>
              <w:lang w:val="es-AR"/>
            </w:rPr>
            <m:t>TNT</m:t>
          </m:r>
          <m:d>
            <m:dPr>
              <m:ctrlPr>
                <w:rPr>
                  <w:rFonts w:ascii="Cambria Math" w:hAnsi="Arial" w:cs="Arial"/>
                  <w:i/>
                  <w:lang w:val="es-AR"/>
                </w:rPr>
              </m:ctrlPr>
            </m:dPr>
            <m:e>
              <m:r>
                <w:rPr>
                  <w:rFonts w:ascii="Cambria Math" w:hAnsi="Cambria Math" w:cs="Arial"/>
                  <w:lang w:val="es-AR"/>
                </w:rPr>
                <m:t>narina</m:t>
              </m:r>
              <m:r>
                <w:rPr>
                  <w:rFonts w:ascii="Cambria Math" w:hAnsi="Arial" w:cs="Arial"/>
                  <w:lang w:val="es-AR"/>
                </w:rPr>
                <m:t xml:space="preserve"> </m:t>
              </m:r>
              <m:r>
                <w:rPr>
                  <w:rFonts w:ascii="Cambria Math" w:hAnsi="Cambria Math" w:cs="Arial"/>
                  <w:lang w:val="es-AR"/>
                </w:rPr>
                <m:t>a</m:t>
              </m:r>
              <m:r>
                <w:rPr>
                  <w:rFonts w:ascii="Cambria Math" w:hAnsi="Arial" w:cs="Arial"/>
                  <w:lang w:val="es-AR"/>
                </w:rPr>
                <m:t xml:space="preserve"> </m:t>
              </m:r>
              <m:r>
                <w:rPr>
                  <w:rFonts w:ascii="Cambria Math" w:hAnsi="Cambria Math" w:cs="Arial"/>
                  <w:lang w:val="es-AR"/>
                </w:rPr>
                <m:t>tr</m:t>
              </m:r>
              <m:r>
                <w:rPr>
                  <w:rFonts w:ascii="Arial" w:hAnsi="Arial" w:cs="Arial"/>
                  <w:lang w:val="es-AR"/>
                </w:rPr>
                <m:t>á</m:t>
              </m:r>
              <m:r>
                <w:rPr>
                  <w:rFonts w:ascii="Cambria Math" w:hAnsi="Cambria Math" w:cs="Arial"/>
                  <w:lang w:val="es-AR"/>
                </w:rPr>
                <m:t>quea</m:t>
              </m:r>
            </m:e>
          </m:d>
          <m:r>
            <w:rPr>
              <w:rFonts w:ascii="Cambria Math" w:hAnsi="Arial" w:cs="Arial"/>
              <w:lang w:val="es-AR"/>
            </w:rPr>
            <m:t>=</m:t>
          </m:r>
          <m:f>
            <m:fPr>
              <m:ctrlPr>
                <w:rPr>
                  <w:rFonts w:ascii="Cambria Math" w:hAnsi="Arial" w:cs="Arial"/>
                  <w:i/>
                  <w:lang w:val="es-AR"/>
                </w:rPr>
              </m:ctrlPr>
            </m:fPr>
            <m:num>
              <m:r>
                <w:rPr>
                  <w:rFonts w:ascii="Cambria Math" w:hAnsi="Cambria Math" w:cs="Arial"/>
                  <w:lang w:val="es-AR"/>
                </w:rPr>
                <m:t>h</m:t>
              </m:r>
            </m:num>
            <m:den>
              <m:r>
                <w:rPr>
                  <w:rFonts w:ascii="Cambria Math" w:hAnsi="Arial" w:cs="Arial"/>
                  <w:lang w:val="es-AR"/>
                </w:rPr>
                <m:t>10</m:t>
              </m:r>
            </m:den>
          </m:f>
          <m:r>
            <w:rPr>
              <w:rFonts w:ascii="Cambria Math" w:hAnsi="Arial" w:cs="Arial"/>
              <w:lang w:val="es-AR"/>
            </w:rPr>
            <m:t>+8 (7)</m:t>
          </m:r>
        </m:oMath>
      </m:oMathPara>
    </w:p>
    <w:p w:rsidR="000C7F38" w:rsidRPr="00CC731C" w:rsidRDefault="00541456" w:rsidP="00CC731C">
      <w:pPr>
        <w:pStyle w:val="Sinespaciado"/>
        <w:spacing w:line="480" w:lineRule="auto"/>
        <w:rPr>
          <w:rFonts w:ascii="Arial" w:hAnsi="Arial" w:cs="Arial"/>
          <w:lang w:val="es-AR"/>
        </w:rPr>
      </w:pPr>
      <w:proofErr w:type="gramStart"/>
      <w:r w:rsidRPr="00CC731C">
        <w:rPr>
          <w:rFonts w:ascii="Arial" w:hAnsi="Arial" w:cs="Arial"/>
          <w:lang w:val="es-AR"/>
        </w:rPr>
        <w:t>s</w:t>
      </w:r>
      <w:r w:rsidR="005E3BF8" w:rsidRPr="00CC731C">
        <w:rPr>
          <w:rFonts w:ascii="Arial" w:hAnsi="Arial" w:cs="Arial"/>
          <w:lang w:val="es-AR"/>
        </w:rPr>
        <w:t>iendo</w:t>
      </w:r>
      <w:proofErr w:type="gramEnd"/>
      <w:r w:rsidR="005E3BF8" w:rsidRPr="00CC731C">
        <w:rPr>
          <w:rFonts w:ascii="Arial" w:hAnsi="Arial" w:cs="Arial"/>
          <w:lang w:val="es-AR"/>
        </w:rPr>
        <w:t xml:space="preserve"> h la altura en metros</w:t>
      </w:r>
      <w:r w:rsidR="000C7F38" w:rsidRPr="00CC731C">
        <w:rPr>
          <w:rFonts w:ascii="Arial" w:hAnsi="Arial" w:cs="Arial"/>
          <w:lang w:val="es-AR"/>
        </w:rPr>
        <w:t>.</w:t>
      </w:r>
    </w:p>
    <w:p w:rsidR="000C7F38" w:rsidRPr="00CC731C" w:rsidRDefault="004310AB" w:rsidP="00CC731C">
      <w:pPr>
        <w:pStyle w:val="Sinespaciado"/>
        <w:spacing w:line="480" w:lineRule="auto"/>
        <w:jc w:val="both"/>
        <w:rPr>
          <w:rFonts w:ascii="Arial" w:hAnsi="Arial" w:cs="Arial"/>
          <w:lang w:val="es-AR"/>
        </w:rPr>
      </w:pPr>
      <w:r w:rsidRPr="00CC731C">
        <w:rPr>
          <w:rFonts w:ascii="Arial" w:hAnsi="Arial" w:cs="Arial"/>
          <w:lang w:val="es-AR"/>
        </w:rPr>
        <w:lastRenderedPageBreak/>
        <w:t>En e</w:t>
      </w:r>
      <w:r w:rsidR="000C7F38" w:rsidRPr="00CC731C">
        <w:rPr>
          <w:rFonts w:ascii="Arial" w:hAnsi="Arial" w:cs="Arial"/>
          <w:lang w:val="es-AR"/>
        </w:rPr>
        <w:t>studios</w:t>
      </w:r>
      <w:r w:rsidR="00F40F59" w:rsidRPr="00CC731C">
        <w:rPr>
          <w:rFonts w:ascii="Arial" w:hAnsi="Arial" w:cs="Arial"/>
          <w:lang w:val="es-AR"/>
        </w:rPr>
        <w:t xml:space="preserve"> </w:t>
      </w:r>
      <w:r w:rsidR="000C7F38" w:rsidRPr="00CC731C">
        <w:rPr>
          <w:rFonts w:ascii="Arial" w:hAnsi="Arial" w:cs="Arial"/>
          <w:lang w:val="es-AR"/>
        </w:rPr>
        <w:t>más recientes</w:t>
      </w:r>
      <w:r w:rsidR="00CA54AD" w:rsidRPr="00CC731C">
        <w:rPr>
          <w:rFonts w:ascii="Arial" w:hAnsi="Arial" w:cs="Arial"/>
          <w:lang w:val="es-AR"/>
        </w:rPr>
        <w:t xml:space="preserve"> realizados con </w:t>
      </w:r>
      <w:proofErr w:type="spellStart"/>
      <w:r w:rsidR="00CA54AD" w:rsidRPr="00CC731C">
        <w:rPr>
          <w:rFonts w:ascii="Arial" w:hAnsi="Arial" w:cs="Arial"/>
          <w:lang w:val="es-AR"/>
        </w:rPr>
        <w:t>fibrobroncoscopía</w:t>
      </w:r>
      <w:proofErr w:type="spellEnd"/>
      <w:r w:rsidR="00CA54AD" w:rsidRPr="00CC731C">
        <w:rPr>
          <w:rFonts w:ascii="Arial" w:hAnsi="Arial" w:cs="Arial"/>
          <w:lang w:val="es-AR"/>
        </w:rPr>
        <w:t xml:space="preserve">, </w:t>
      </w:r>
      <w:proofErr w:type="spellStart"/>
      <w:r w:rsidR="00CA54AD" w:rsidRPr="00CC731C">
        <w:rPr>
          <w:rFonts w:ascii="Arial" w:hAnsi="Arial" w:cs="Arial"/>
          <w:lang w:val="es-AR"/>
        </w:rPr>
        <w:t>Cherng</w:t>
      </w:r>
      <w:proofErr w:type="spellEnd"/>
      <w:r w:rsidR="00CA54AD" w:rsidRPr="00CC731C">
        <w:rPr>
          <w:rFonts w:ascii="Arial" w:hAnsi="Arial" w:cs="Arial"/>
          <w:lang w:val="es-AR"/>
        </w:rPr>
        <w:t xml:space="preserve"> y cols.</w:t>
      </w:r>
      <w:r w:rsidR="000C7F38" w:rsidRPr="00CC731C">
        <w:rPr>
          <w:rStyle w:val="Refdenotaalfinal"/>
          <w:rFonts w:ascii="Arial" w:hAnsi="Arial" w:cs="Arial"/>
          <w:lang w:val="es-AR"/>
        </w:rPr>
        <w:endnoteReference w:id="12"/>
      </w:r>
      <w:r w:rsidR="00F40F59" w:rsidRPr="00CC731C">
        <w:rPr>
          <w:rFonts w:ascii="Arial" w:hAnsi="Arial" w:cs="Arial"/>
          <w:lang w:val="es-AR"/>
        </w:rPr>
        <w:t xml:space="preserve"> </w:t>
      </w:r>
      <w:proofErr w:type="gramStart"/>
      <w:r w:rsidR="00CA54AD" w:rsidRPr="00CC731C">
        <w:rPr>
          <w:rFonts w:ascii="Arial" w:hAnsi="Arial" w:cs="Arial"/>
          <w:lang w:val="es-AR"/>
        </w:rPr>
        <w:t>desarrollaron</w:t>
      </w:r>
      <w:proofErr w:type="gramEnd"/>
      <w:r w:rsidR="00CA54AD" w:rsidRPr="00CC731C">
        <w:rPr>
          <w:rFonts w:ascii="Arial" w:hAnsi="Arial" w:cs="Arial"/>
          <w:lang w:val="es-AR"/>
        </w:rPr>
        <w:t xml:space="preserve"> la siguiente ecuación en relación a la ubicación del </w:t>
      </w:r>
      <w:r w:rsidR="00CA54AD" w:rsidRPr="00CC731C">
        <w:rPr>
          <w:rFonts w:ascii="Arial" w:hAnsi="Arial" w:cs="Arial"/>
          <w:i/>
          <w:lang w:val="es-AR"/>
        </w:rPr>
        <w:t>TOT</w:t>
      </w:r>
      <w:r w:rsidRPr="00CC731C">
        <w:rPr>
          <w:rFonts w:ascii="Arial" w:hAnsi="Arial" w:cs="Arial"/>
          <w:lang w:val="es-AR"/>
        </w:rPr>
        <w:t xml:space="preserve"> (</w:t>
      </w:r>
      <w:r w:rsidR="00CA54AD" w:rsidRPr="00CC731C">
        <w:rPr>
          <w:rFonts w:ascii="Arial" w:hAnsi="Arial" w:cs="Arial"/>
          <w:lang w:val="es-AR"/>
        </w:rPr>
        <w:t xml:space="preserve">desde 5 cm de la </w:t>
      </w:r>
      <w:proofErr w:type="spellStart"/>
      <w:r w:rsidR="00CA54AD" w:rsidRPr="00CC731C">
        <w:rPr>
          <w:rFonts w:ascii="Arial" w:hAnsi="Arial" w:cs="Arial"/>
          <w:lang w:val="es-AR"/>
        </w:rPr>
        <w:t>carina</w:t>
      </w:r>
      <w:proofErr w:type="spellEnd"/>
      <w:r w:rsidR="00CA54AD" w:rsidRPr="00CC731C">
        <w:rPr>
          <w:rFonts w:ascii="Arial" w:hAnsi="Arial" w:cs="Arial"/>
          <w:lang w:val="es-AR"/>
        </w:rPr>
        <w:t xml:space="preserve"> hasta el ángulo derecho de la boca):</w:t>
      </w:r>
    </w:p>
    <w:p w:rsidR="00CA54AD" w:rsidRPr="00CC731C" w:rsidRDefault="00C96C5E" w:rsidP="00CC731C">
      <w:pPr>
        <w:pStyle w:val="Sinespaciado"/>
        <w:spacing w:line="480" w:lineRule="auto"/>
        <w:rPr>
          <w:rFonts w:ascii="Arial" w:hAnsi="Arial" w:cs="Arial"/>
          <w:lang w:val="es-AR"/>
        </w:rPr>
      </w:pPr>
      <m:oMathPara>
        <m:oMathParaPr>
          <m:jc m:val="left"/>
        </m:oMathParaPr>
        <m:oMath>
          <m:r>
            <w:rPr>
              <w:rFonts w:ascii="Cambria Math" w:hAnsi="Cambria Math" w:cs="Arial"/>
              <w:lang w:val="es-AR"/>
            </w:rPr>
            <m:t>TOT</m:t>
          </m:r>
          <m:r>
            <w:rPr>
              <w:rFonts w:ascii="Cambria Math" w:hAnsi="Arial" w:cs="Arial"/>
              <w:lang w:val="es-AR"/>
            </w:rPr>
            <m:t>=</m:t>
          </m:r>
          <m:f>
            <m:fPr>
              <m:ctrlPr>
                <w:rPr>
                  <w:rFonts w:ascii="Cambria Math" w:hAnsi="Arial" w:cs="Arial"/>
                  <w:i/>
                  <w:lang w:val="es-AR"/>
                </w:rPr>
              </m:ctrlPr>
            </m:fPr>
            <m:num>
              <m:r>
                <w:rPr>
                  <w:rFonts w:ascii="Cambria Math" w:hAnsi="Cambria Math" w:cs="Arial"/>
                  <w:lang w:val="es-AR"/>
                </w:rPr>
                <m:t>h</m:t>
              </m:r>
            </m:num>
            <m:den>
              <m:r>
                <w:rPr>
                  <w:rFonts w:ascii="Cambria Math" w:hAnsi="Arial" w:cs="Arial"/>
                  <w:lang w:val="es-AR"/>
                </w:rPr>
                <m:t>5</m:t>
              </m:r>
            </m:den>
          </m:f>
          <m:r>
            <w:rPr>
              <w:rFonts w:ascii="Arial" w:hAnsi="Arial" w:cs="Arial"/>
              <w:lang w:val="es-AR"/>
            </w:rPr>
            <m:t>-</m:t>
          </m:r>
          <m:r>
            <w:rPr>
              <w:rFonts w:ascii="Cambria Math" w:hAnsi="Arial" w:cs="Arial"/>
              <w:lang w:val="es-AR"/>
            </w:rPr>
            <m:t xml:space="preserve"> 13 (8)</m:t>
          </m:r>
        </m:oMath>
      </m:oMathPara>
    </w:p>
    <w:p w:rsidR="00887ECC" w:rsidRPr="00CC731C" w:rsidRDefault="00D363FF" w:rsidP="00CC731C">
      <w:pPr>
        <w:pStyle w:val="Sinespaciado"/>
        <w:spacing w:line="480" w:lineRule="auto"/>
        <w:jc w:val="both"/>
        <w:rPr>
          <w:rFonts w:ascii="Arial" w:hAnsi="Arial" w:cs="Arial"/>
          <w:lang w:val="es-AR"/>
        </w:rPr>
      </w:pPr>
      <w:proofErr w:type="gramStart"/>
      <w:r w:rsidRPr="00CC731C">
        <w:rPr>
          <w:rFonts w:ascii="Arial" w:hAnsi="Arial" w:cs="Arial"/>
          <w:lang w:val="es-AR"/>
        </w:rPr>
        <w:t>s</w:t>
      </w:r>
      <w:r w:rsidR="00050393" w:rsidRPr="00CC731C">
        <w:rPr>
          <w:rFonts w:ascii="Arial" w:hAnsi="Arial" w:cs="Arial"/>
          <w:lang w:val="es-AR"/>
        </w:rPr>
        <w:t>iendo</w:t>
      </w:r>
      <w:proofErr w:type="gramEnd"/>
      <w:r w:rsidR="00050393" w:rsidRPr="00CC731C">
        <w:rPr>
          <w:rFonts w:ascii="Arial" w:hAnsi="Arial" w:cs="Arial"/>
          <w:lang w:val="es-AR"/>
        </w:rPr>
        <w:t xml:space="preserve"> h la altura del paciente en cm.</w:t>
      </w:r>
      <w:r w:rsidR="00887ECC" w:rsidRPr="00CC731C">
        <w:rPr>
          <w:rFonts w:ascii="Arial" w:hAnsi="Arial" w:cs="Arial"/>
          <w:lang w:val="es-AR"/>
        </w:rPr>
        <w:t xml:space="preserve"> En un paciente que mide 170 cm, reemplazamos la fórmula (8):</w:t>
      </w:r>
    </w:p>
    <w:p w:rsidR="00887ECC" w:rsidRPr="00CC731C" w:rsidRDefault="00887ECC" w:rsidP="00CC731C">
      <w:pPr>
        <w:pStyle w:val="Sinespaciado"/>
        <w:spacing w:line="480" w:lineRule="auto"/>
        <w:jc w:val="both"/>
        <w:rPr>
          <w:rFonts w:ascii="Arial" w:hAnsi="Arial" w:cs="Arial"/>
          <w:lang w:val="es-AR"/>
        </w:rPr>
      </w:pPr>
      <m:oMath>
        <m:r>
          <w:rPr>
            <w:rFonts w:ascii="Cambria Math" w:hAnsi="Cambria Math" w:cs="Arial"/>
            <w:lang w:val="es-AR"/>
          </w:rPr>
          <m:t>TOT</m:t>
        </m:r>
        <m:r>
          <w:rPr>
            <w:rFonts w:ascii="Cambria Math" w:hAnsi="Arial" w:cs="Arial"/>
            <w:lang w:val="es-AR"/>
          </w:rPr>
          <m:t>=</m:t>
        </m:r>
        <m:f>
          <m:fPr>
            <m:ctrlPr>
              <w:rPr>
                <w:rFonts w:ascii="Cambria Math" w:hAnsi="Arial" w:cs="Arial"/>
                <w:i/>
                <w:lang w:val="es-AR"/>
              </w:rPr>
            </m:ctrlPr>
          </m:fPr>
          <m:num>
            <m:r>
              <w:rPr>
                <w:rFonts w:ascii="Cambria Math" w:hAnsi="Arial" w:cs="Arial"/>
                <w:lang w:val="es-AR"/>
              </w:rPr>
              <m:t>170</m:t>
            </m:r>
          </m:num>
          <m:den>
            <m:r>
              <w:rPr>
                <w:rFonts w:ascii="Cambria Math" w:hAnsi="Arial" w:cs="Arial"/>
                <w:lang w:val="es-AR"/>
              </w:rPr>
              <m:t>5</m:t>
            </m:r>
          </m:den>
        </m:f>
        <m:r>
          <w:rPr>
            <w:rFonts w:ascii="Arial" w:hAnsi="Arial" w:cs="Arial"/>
            <w:lang w:val="es-AR"/>
          </w:rPr>
          <m:t>-</m:t>
        </m:r>
        <m:r>
          <w:rPr>
            <w:rFonts w:ascii="Cambria Math" w:hAnsi="Arial" w:cs="Arial"/>
            <w:lang w:val="es-AR"/>
          </w:rPr>
          <m:t xml:space="preserve"> 13</m:t>
        </m:r>
      </m:oMath>
      <w:r w:rsidRPr="00CC731C">
        <w:rPr>
          <w:rFonts w:ascii="Arial" w:hAnsi="Arial" w:cs="Arial"/>
          <w:lang w:val="es-AR"/>
        </w:rPr>
        <w:t xml:space="preserve"> = 21cm, es decir, el </w:t>
      </w:r>
      <w:r w:rsidRPr="00CC731C">
        <w:rPr>
          <w:rFonts w:ascii="Arial" w:hAnsi="Arial" w:cs="Arial"/>
          <w:i/>
          <w:lang w:val="es-AR"/>
        </w:rPr>
        <w:t>TET</w:t>
      </w:r>
      <w:r w:rsidRPr="00CC731C">
        <w:rPr>
          <w:rFonts w:ascii="Arial" w:hAnsi="Arial" w:cs="Arial"/>
          <w:lang w:val="es-AR"/>
        </w:rPr>
        <w:t xml:space="preserve"> debe quedar a 21 cm en el ángulo de la boca y el extremo distal se ubicará a 5 cm de la </w:t>
      </w:r>
      <w:proofErr w:type="spellStart"/>
      <w:r w:rsidRPr="00CC731C">
        <w:rPr>
          <w:rFonts w:ascii="Arial" w:hAnsi="Arial" w:cs="Arial"/>
          <w:lang w:val="es-AR"/>
        </w:rPr>
        <w:t>carina</w:t>
      </w:r>
      <w:proofErr w:type="spellEnd"/>
      <w:r w:rsidRPr="00CC731C">
        <w:rPr>
          <w:rFonts w:ascii="Arial" w:hAnsi="Arial" w:cs="Arial"/>
          <w:lang w:val="es-AR"/>
        </w:rPr>
        <w:t>.</w:t>
      </w:r>
    </w:p>
    <w:p w:rsidR="00050393" w:rsidRPr="00CC731C" w:rsidRDefault="00242190" w:rsidP="00CC731C">
      <w:pPr>
        <w:pStyle w:val="Sinespaciado"/>
        <w:spacing w:line="480" w:lineRule="auto"/>
        <w:jc w:val="both"/>
        <w:rPr>
          <w:rFonts w:ascii="Arial" w:hAnsi="Arial" w:cs="Arial"/>
          <w:lang w:val="es-AR"/>
        </w:rPr>
      </w:pPr>
      <w:r w:rsidRPr="00CC731C">
        <w:rPr>
          <w:rFonts w:ascii="Arial" w:hAnsi="Arial" w:cs="Arial"/>
          <w:lang w:val="es-AR"/>
        </w:rPr>
        <w:t xml:space="preserve">Otros autores recomiendan mediciones topográficas (labio – mandíbula – esternón) para el posicionamiento del </w:t>
      </w:r>
      <w:r w:rsidRPr="00CC731C">
        <w:rPr>
          <w:rFonts w:ascii="Arial" w:hAnsi="Arial" w:cs="Arial"/>
          <w:i/>
          <w:lang w:val="es-AR"/>
        </w:rPr>
        <w:t>T</w:t>
      </w:r>
      <w:r w:rsidR="00262B4A" w:rsidRPr="00CC731C">
        <w:rPr>
          <w:rFonts w:ascii="Arial" w:hAnsi="Arial" w:cs="Arial"/>
          <w:i/>
          <w:lang w:val="es-AR"/>
        </w:rPr>
        <w:t>O</w:t>
      </w:r>
      <w:r w:rsidRPr="00CC731C">
        <w:rPr>
          <w:rFonts w:ascii="Arial" w:hAnsi="Arial" w:cs="Arial"/>
          <w:i/>
          <w:lang w:val="es-AR"/>
        </w:rPr>
        <w:t>T</w:t>
      </w:r>
      <w:r w:rsidRPr="00CC731C">
        <w:rPr>
          <w:rStyle w:val="Refdenotaalfinal"/>
          <w:rFonts w:ascii="Arial" w:hAnsi="Arial" w:cs="Arial"/>
          <w:lang w:val="es-AR"/>
        </w:rPr>
        <w:endnoteReference w:id="13"/>
      </w:r>
      <w:r w:rsidRPr="00CC731C">
        <w:rPr>
          <w:rFonts w:ascii="Arial" w:hAnsi="Arial" w:cs="Arial"/>
          <w:lang w:val="es-AR"/>
        </w:rPr>
        <w:t>.</w:t>
      </w:r>
      <w:r w:rsidR="00050393" w:rsidRPr="00CC731C">
        <w:rPr>
          <w:rFonts w:ascii="Arial" w:hAnsi="Arial" w:cs="Arial"/>
          <w:lang w:val="es-AR"/>
        </w:rPr>
        <w:t xml:space="preserve">Más allá de las fórmulas descriptas, las guías recomiendan </w:t>
      </w:r>
      <w:r w:rsidR="00E5233E" w:rsidRPr="00CC731C">
        <w:rPr>
          <w:rFonts w:ascii="Arial" w:hAnsi="Arial" w:cs="Arial"/>
          <w:lang w:val="es-AR"/>
        </w:rPr>
        <w:t>el co</w:t>
      </w:r>
      <w:r w:rsidR="00B14651" w:rsidRPr="00CC731C">
        <w:rPr>
          <w:rFonts w:ascii="Arial" w:hAnsi="Arial" w:cs="Arial"/>
          <w:lang w:val="es-AR"/>
        </w:rPr>
        <w:t>ntrol radiológico para confirmar</w:t>
      </w:r>
      <w:r w:rsidR="00312645" w:rsidRPr="00CC731C">
        <w:rPr>
          <w:rFonts w:ascii="Arial" w:hAnsi="Arial" w:cs="Arial"/>
          <w:lang w:val="es-AR"/>
        </w:rPr>
        <w:t xml:space="preserve"> el adecuado posicionamiento</w:t>
      </w:r>
      <w:r w:rsidR="00E5233E" w:rsidRPr="00CC731C">
        <w:rPr>
          <w:rFonts w:ascii="Arial" w:hAnsi="Arial" w:cs="Arial"/>
          <w:lang w:val="es-AR"/>
        </w:rPr>
        <w:t xml:space="preserve"> del </w:t>
      </w:r>
      <w:r w:rsidR="00E5233E" w:rsidRPr="00CC731C">
        <w:rPr>
          <w:rFonts w:ascii="Arial" w:hAnsi="Arial" w:cs="Arial"/>
          <w:i/>
          <w:lang w:val="es-AR"/>
        </w:rPr>
        <w:t>TET</w:t>
      </w:r>
      <w:r w:rsidR="00D363FF" w:rsidRPr="00CC731C">
        <w:rPr>
          <w:rFonts w:ascii="Arial" w:hAnsi="Arial" w:cs="Arial"/>
          <w:lang w:val="es-AR"/>
        </w:rPr>
        <w:t xml:space="preserve">(a 4 cm por encima de la </w:t>
      </w:r>
      <w:proofErr w:type="spellStart"/>
      <w:r w:rsidR="00D363FF" w:rsidRPr="00CC731C">
        <w:rPr>
          <w:rFonts w:ascii="Arial" w:hAnsi="Arial" w:cs="Arial"/>
          <w:lang w:val="es-AR"/>
        </w:rPr>
        <w:t>carina</w:t>
      </w:r>
      <w:proofErr w:type="spellEnd"/>
      <w:r w:rsidR="00D363FF" w:rsidRPr="00CC731C">
        <w:rPr>
          <w:rFonts w:ascii="Arial" w:hAnsi="Arial" w:cs="Arial"/>
          <w:lang w:val="es-AR"/>
        </w:rPr>
        <w:t>)</w:t>
      </w:r>
      <w:r w:rsidR="00D726AA" w:rsidRPr="00CC731C">
        <w:rPr>
          <w:rFonts w:ascii="Arial" w:hAnsi="Arial" w:cs="Arial"/>
          <w:lang w:val="es-AR"/>
        </w:rPr>
        <w:t xml:space="preserve"> con el objetivo de evitar intubaciones selectivas con los cambios posicionales del paciente</w:t>
      </w:r>
      <w:r w:rsidR="00E5233E" w:rsidRPr="00CC731C">
        <w:rPr>
          <w:rFonts w:ascii="Arial" w:hAnsi="Arial" w:cs="Arial"/>
          <w:lang w:val="es-AR"/>
        </w:rPr>
        <w:t>.</w:t>
      </w:r>
    </w:p>
    <w:p w:rsidR="00E5233E" w:rsidRPr="00CC731C" w:rsidRDefault="00E5233E" w:rsidP="00CC731C">
      <w:pPr>
        <w:pStyle w:val="Sinespaciado"/>
        <w:spacing w:line="480" w:lineRule="auto"/>
        <w:rPr>
          <w:rFonts w:ascii="Arial" w:hAnsi="Arial" w:cs="Arial"/>
          <w:lang w:val="es-AR"/>
        </w:rPr>
      </w:pPr>
    </w:p>
    <w:p w:rsidR="00EA2126" w:rsidRPr="001B01F1" w:rsidRDefault="00E5233E" w:rsidP="00CC731C">
      <w:pPr>
        <w:spacing w:line="480" w:lineRule="auto"/>
        <w:jc w:val="both"/>
        <w:rPr>
          <w:rFonts w:ascii="Arial" w:hAnsi="Arial" w:cs="Arial"/>
          <w:lang w:val="es-AR"/>
        </w:rPr>
      </w:pPr>
      <w:r w:rsidRPr="001B01F1">
        <w:rPr>
          <w:rFonts w:ascii="Arial" w:hAnsi="Arial" w:cs="Arial"/>
          <w:lang w:val="es-AR"/>
        </w:rPr>
        <w:t xml:space="preserve">Tubos </w:t>
      </w:r>
      <w:proofErr w:type="spellStart"/>
      <w:r w:rsidRPr="001B01F1">
        <w:rPr>
          <w:rFonts w:ascii="Arial" w:hAnsi="Arial" w:cs="Arial"/>
          <w:lang w:val="es-AR"/>
        </w:rPr>
        <w:t>Endotraqueales</w:t>
      </w:r>
      <w:proofErr w:type="spellEnd"/>
      <w:r w:rsidR="00EA2126" w:rsidRPr="001B01F1">
        <w:rPr>
          <w:rFonts w:ascii="Arial" w:hAnsi="Arial" w:cs="Arial"/>
          <w:lang w:val="es-AR"/>
        </w:rPr>
        <w:t>: Clasificación</w:t>
      </w:r>
    </w:p>
    <w:p w:rsidR="00A510BA" w:rsidRPr="00CC731C" w:rsidRDefault="00E5233E" w:rsidP="00CC731C">
      <w:pPr>
        <w:spacing w:line="480" w:lineRule="auto"/>
        <w:jc w:val="both"/>
        <w:rPr>
          <w:rFonts w:ascii="Arial" w:hAnsi="Arial" w:cs="Arial"/>
          <w:lang w:val="es-AR"/>
        </w:rPr>
      </w:pPr>
      <w:r w:rsidRPr="00CC731C">
        <w:rPr>
          <w:rFonts w:ascii="Arial" w:hAnsi="Arial" w:cs="Arial"/>
          <w:lang w:val="es-AR"/>
        </w:rPr>
        <w:t xml:space="preserve">Existe una enorme variedad de </w:t>
      </w:r>
      <w:r w:rsidRPr="00CC731C">
        <w:rPr>
          <w:rFonts w:ascii="Arial" w:hAnsi="Arial" w:cs="Arial"/>
          <w:i/>
          <w:lang w:val="es-AR"/>
        </w:rPr>
        <w:t>TET</w:t>
      </w:r>
      <w:r w:rsidR="00F40F59" w:rsidRPr="00CC731C">
        <w:rPr>
          <w:rFonts w:ascii="Arial" w:hAnsi="Arial" w:cs="Arial"/>
          <w:i/>
          <w:lang w:val="es-AR"/>
        </w:rPr>
        <w:t xml:space="preserve"> </w:t>
      </w:r>
      <w:r w:rsidR="00EA2126" w:rsidRPr="00CC731C">
        <w:rPr>
          <w:rFonts w:ascii="Arial" w:hAnsi="Arial" w:cs="Arial"/>
          <w:lang w:val="es-AR"/>
        </w:rPr>
        <w:t xml:space="preserve">con características distintivas según la función para la que fueron diseñados. Por lo tanto, una adecuada descripción </w:t>
      </w:r>
      <w:r w:rsidRPr="00CC731C">
        <w:rPr>
          <w:rFonts w:ascii="Arial" w:hAnsi="Arial" w:cs="Arial"/>
          <w:lang w:val="es-AR"/>
        </w:rPr>
        <w:t xml:space="preserve">de un </w:t>
      </w:r>
      <w:r w:rsidRPr="00CC731C">
        <w:rPr>
          <w:rFonts w:ascii="Arial" w:hAnsi="Arial" w:cs="Arial"/>
          <w:i/>
          <w:lang w:val="es-AR"/>
        </w:rPr>
        <w:t>TET</w:t>
      </w:r>
      <w:r w:rsidRPr="00CC731C">
        <w:rPr>
          <w:rFonts w:ascii="Arial" w:hAnsi="Arial" w:cs="Arial"/>
          <w:lang w:val="es-AR"/>
        </w:rPr>
        <w:t xml:space="preserve"> debería contemplar </w:t>
      </w:r>
      <w:proofErr w:type="spellStart"/>
      <w:r w:rsidRPr="00CC731C">
        <w:rPr>
          <w:rFonts w:ascii="Arial" w:hAnsi="Arial" w:cs="Arial"/>
          <w:lang w:val="es-AR"/>
        </w:rPr>
        <w:t>eldiámetro</w:t>
      </w:r>
      <w:proofErr w:type="spellEnd"/>
      <w:r w:rsidRPr="00CC731C">
        <w:rPr>
          <w:rFonts w:ascii="Arial" w:hAnsi="Arial" w:cs="Arial"/>
          <w:lang w:val="es-AR"/>
        </w:rPr>
        <w:t xml:space="preserve"> (interno y externo), la longitud, e</w:t>
      </w:r>
      <w:r w:rsidR="00262B4A" w:rsidRPr="00CC731C">
        <w:rPr>
          <w:rFonts w:ascii="Arial" w:hAnsi="Arial" w:cs="Arial"/>
          <w:lang w:val="es-AR"/>
        </w:rPr>
        <w:t xml:space="preserve">l material con el que </w:t>
      </w:r>
      <w:r w:rsidR="00F40F59" w:rsidRPr="00CC731C">
        <w:rPr>
          <w:rFonts w:ascii="Arial" w:hAnsi="Arial" w:cs="Arial"/>
          <w:lang w:val="es-AR"/>
        </w:rPr>
        <w:t>está</w:t>
      </w:r>
      <w:r w:rsidR="00262B4A" w:rsidRPr="00CC731C">
        <w:rPr>
          <w:rFonts w:ascii="Arial" w:hAnsi="Arial" w:cs="Arial"/>
          <w:lang w:val="es-AR"/>
        </w:rPr>
        <w:t xml:space="preserve"> fabricado</w:t>
      </w:r>
      <w:r w:rsidRPr="00CC731C">
        <w:rPr>
          <w:rFonts w:ascii="Arial" w:hAnsi="Arial" w:cs="Arial"/>
          <w:lang w:val="es-AR"/>
        </w:rPr>
        <w:t xml:space="preserve"> y su toxicidad, ángulo y dirección del</w:t>
      </w:r>
      <w:r w:rsidR="004F1CC2" w:rsidRPr="00CC731C">
        <w:rPr>
          <w:rFonts w:ascii="Arial" w:hAnsi="Arial" w:cs="Arial"/>
          <w:lang w:val="es-AR"/>
        </w:rPr>
        <w:t xml:space="preserve"> bisel</w:t>
      </w:r>
      <w:r w:rsidRPr="00CC731C">
        <w:rPr>
          <w:rFonts w:ascii="Arial" w:hAnsi="Arial" w:cs="Arial"/>
          <w:lang w:val="es-AR"/>
        </w:rPr>
        <w:t>, tamaño del ojo de Murphy, presenci</w:t>
      </w:r>
      <w:r w:rsidR="00EA2126" w:rsidRPr="00CC731C">
        <w:rPr>
          <w:rFonts w:ascii="Arial" w:hAnsi="Arial" w:cs="Arial"/>
          <w:lang w:val="es-AR"/>
        </w:rPr>
        <w:t>a y densidad del marcador radio</w:t>
      </w:r>
      <w:r w:rsidRPr="00CC731C">
        <w:rPr>
          <w:rFonts w:ascii="Arial" w:hAnsi="Arial" w:cs="Arial"/>
          <w:lang w:val="es-AR"/>
        </w:rPr>
        <w:t>paco</w:t>
      </w:r>
      <w:r w:rsidR="00EA2126" w:rsidRPr="00CC731C">
        <w:rPr>
          <w:rFonts w:ascii="Arial" w:hAnsi="Arial" w:cs="Arial"/>
          <w:lang w:val="es-AR"/>
        </w:rPr>
        <w:t>,</w:t>
      </w:r>
      <w:r w:rsidRPr="00CC731C">
        <w:rPr>
          <w:rFonts w:ascii="Arial" w:hAnsi="Arial" w:cs="Arial"/>
          <w:lang w:val="es-AR"/>
        </w:rPr>
        <w:t xml:space="preserve"> el radio de curvatura, </w:t>
      </w:r>
      <w:r w:rsidR="00EA2126" w:rsidRPr="00CC731C">
        <w:rPr>
          <w:rFonts w:ascii="Arial" w:hAnsi="Arial" w:cs="Arial"/>
          <w:lang w:val="es-AR"/>
        </w:rPr>
        <w:t xml:space="preserve">las </w:t>
      </w:r>
      <w:r w:rsidRPr="00CC731C">
        <w:rPr>
          <w:rFonts w:ascii="Arial" w:hAnsi="Arial" w:cs="Arial"/>
          <w:lang w:val="es-AR"/>
        </w:rPr>
        <w:t xml:space="preserve">características del balón testigo, entre otras. </w:t>
      </w:r>
    </w:p>
    <w:p w:rsidR="00050393" w:rsidRPr="00CC731C" w:rsidRDefault="00EA2126" w:rsidP="00CC731C">
      <w:pPr>
        <w:spacing w:line="480" w:lineRule="auto"/>
        <w:jc w:val="both"/>
        <w:rPr>
          <w:rFonts w:ascii="Arial" w:hAnsi="Arial" w:cs="Arial"/>
          <w:lang w:val="es-AR"/>
        </w:rPr>
      </w:pPr>
      <w:r w:rsidRPr="00CC731C">
        <w:rPr>
          <w:rFonts w:ascii="Arial" w:hAnsi="Arial" w:cs="Arial"/>
          <w:lang w:val="es-AR"/>
        </w:rPr>
        <w:t xml:space="preserve">A fin de lograr una descripción de las características más relevantes de los </w:t>
      </w:r>
      <w:r w:rsidRPr="00CC731C">
        <w:rPr>
          <w:rFonts w:ascii="Arial" w:hAnsi="Arial" w:cs="Arial"/>
          <w:i/>
          <w:lang w:val="es-AR"/>
        </w:rPr>
        <w:t>TET</w:t>
      </w:r>
      <w:r w:rsidRPr="00CC731C">
        <w:rPr>
          <w:rFonts w:ascii="Arial" w:hAnsi="Arial" w:cs="Arial"/>
          <w:lang w:val="es-AR"/>
        </w:rPr>
        <w:t xml:space="preserve"> hemos decidido clasificarlos inicialmente en </w:t>
      </w:r>
      <w:r w:rsidR="004310AB" w:rsidRPr="00CC731C">
        <w:rPr>
          <w:rFonts w:ascii="Arial" w:hAnsi="Arial" w:cs="Arial"/>
          <w:lang w:val="es-AR"/>
        </w:rPr>
        <w:t xml:space="preserve">dos grandes grupos, </w:t>
      </w:r>
      <w:r w:rsidR="004310AB" w:rsidRPr="00CC731C">
        <w:rPr>
          <w:rFonts w:ascii="Arial" w:hAnsi="Arial" w:cs="Arial"/>
          <w:i/>
          <w:lang w:val="es-AR"/>
        </w:rPr>
        <w:t>TET</w:t>
      </w:r>
      <w:r w:rsidR="004310AB" w:rsidRPr="00CC731C">
        <w:rPr>
          <w:rFonts w:ascii="Arial" w:hAnsi="Arial" w:cs="Arial"/>
          <w:lang w:val="es-AR"/>
        </w:rPr>
        <w:t xml:space="preserve"> de un </w:t>
      </w:r>
      <w:r w:rsidR="00D363FF" w:rsidRPr="00CC731C">
        <w:rPr>
          <w:rFonts w:ascii="Arial" w:hAnsi="Arial" w:cs="Arial"/>
          <w:lang w:val="es-AR"/>
        </w:rPr>
        <w:t>lumen</w:t>
      </w:r>
      <w:r w:rsidRPr="00CC731C">
        <w:rPr>
          <w:rFonts w:ascii="Arial" w:hAnsi="Arial" w:cs="Arial"/>
          <w:lang w:val="es-AR"/>
        </w:rPr>
        <w:t xml:space="preserve"> o de doble </w:t>
      </w:r>
      <w:r w:rsidR="00D363FF" w:rsidRPr="00CC731C">
        <w:rPr>
          <w:rFonts w:ascii="Arial" w:hAnsi="Arial" w:cs="Arial"/>
          <w:lang w:val="es-AR"/>
        </w:rPr>
        <w:t>lumen</w:t>
      </w:r>
      <w:r w:rsidRPr="00CC731C">
        <w:rPr>
          <w:rFonts w:ascii="Arial" w:hAnsi="Arial" w:cs="Arial"/>
          <w:lang w:val="es-AR"/>
        </w:rPr>
        <w:t xml:space="preserve">; y a su vez, </w:t>
      </w:r>
      <w:proofErr w:type="spellStart"/>
      <w:r w:rsidRPr="00CC731C">
        <w:rPr>
          <w:rFonts w:ascii="Arial" w:hAnsi="Arial" w:cs="Arial"/>
          <w:lang w:val="es-AR"/>
        </w:rPr>
        <w:t>subclasificar</w:t>
      </w:r>
      <w:proofErr w:type="spellEnd"/>
      <w:r w:rsidRPr="00CC731C">
        <w:rPr>
          <w:rFonts w:ascii="Arial" w:hAnsi="Arial" w:cs="Arial"/>
          <w:lang w:val="es-AR"/>
        </w:rPr>
        <w:t xml:space="preserve"> los de un</w:t>
      </w:r>
      <w:r w:rsidR="00D363FF" w:rsidRPr="00CC731C">
        <w:rPr>
          <w:rFonts w:ascii="Arial" w:hAnsi="Arial" w:cs="Arial"/>
          <w:lang w:val="es-AR"/>
        </w:rPr>
        <w:t xml:space="preserve"> lumen</w:t>
      </w:r>
      <w:r w:rsidRPr="00CC731C">
        <w:rPr>
          <w:rFonts w:ascii="Arial" w:hAnsi="Arial" w:cs="Arial"/>
          <w:lang w:val="es-AR"/>
        </w:rPr>
        <w:t xml:space="preserve"> en aquellos con característi</w:t>
      </w:r>
      <w:r w:rsidR="00312645" w:rsidRPr="00CC731C">
        <w:rPr>
          <w:rFonts w:ascii="Arial" w:hAnsi="Arial" w:cs="Arial"/>
          <w:lang w:val="es-AR"/>
        </w:rPr>
        <w:t>cas específicas o “especiale</w:t>
      </w:r>
      <w:r w:rsidRPr="00CC731C">
        <w:rPr>
          <w:rFonts w:ascii="Arial" w:hAnsi="Arial" w:cs="Arial"/>
          <w:lang w:val="es-AR"/>
        </w:rPr>
        <w:t>s”.</w:t>
      </w:r>
    </w:p>
    <w:p w:rsidR="00A510BA" w:rsidRPr="00CC731C" w:rsidRDefault="00A510BA" w:rsidP="00CC731C">
      <w:pPr>
        <w:spacing w:line="480" w:lineRule="auto"/>
        <w:jc w:val="both"/>
        <w:rPr>
          <w:rFonts w:ascii="Arial" w:hAnsi="Arial" w:cs="Arial"/>
          <w:lang w:val="en-US"/>
        </w:rPr>
      </w:pPr>
      <w:r w:rsidRPr="00CC731C">
        <w:rPr>
          <w:rFonts w:ascii="Arial" w:hAnsi="Arial" w:cs="Arial"/>
          <w:lang w:val="en-US"/>
        </w:rPr>
        <w:lastRenderedPageBreak/>
        <w:t xml:space="preserve">1- </w:t>
      </w:r>
      <w:r w:rsidR="00BE14E2" w:rsidRPr="00CC731C">
        <w:rPr>
          <w:rFonts w:ascii="Arial" w:hAnsi="Arial" w:cs="Arial"/>
          <w:i/>
          <w:lang w:val="en-US"/>
        </w:rPr>
        <w:t>TET</w:t>
      </w:r>
      <w:r w:rsidR="00F40F59" w:rsidRPr="00CC731C">
        <w:rPr>
          <w:rFonts w:ascii="Arial" w:hAnsi="Arial" w:cs="Arial"/>
          <w:i/>
          <w:lang w:val="en-US"/>
        </w:rPr>
        <w:t xml:space="preserve"> </w:t>
      </w:r>
      <w:proofErr w:type="spellStart"/>
      <w:r w:rsidRPr="00CC731C">
        <w:rPr>
          <w:rFonts w:ascii="Arial" w:hAnsi="Arial" w:cs="Arial"/>
          <w:lang w:val="en-US"/>
        </w:rPr>
        <w:t>Uni</w:t>
      </w:r>
      <w:r w:rsidR="00D363FF" w:rsidRPr="00CC731C">
        <w:rPr>
          <w:rFonts w:ascii="Arial" w:hAnsi="Arial" w:cs="Arial"/>
          <w:lang w:val="en-US"/>
        </w:rPr>
        <w:t>lumen</w:t>
      </w:r>
      <w:proofErr w:type="spellEnd"/>
    </w:p>
    <w:p w:rsidR="00A510BA" w:rsidRPr="00CC731C" w:rsidRDefault="00A510BA" w:rsidP="00CC731C">
      <w:pPr>
        <w:spacing w:line="480" w:lineRule="auto"/>
        <w:jc w:val="both"/>
        <w:rPr>
          <w:rFonts w:ascii="Arial" w:hAnsi="Arial" w:cs="Arial"/>
          <w:lang w:val="en-US"/>
        </w:rPr>
      </w:pPr>
      <w:r w:rsidRPr="00CC731C">
        <w:rPr>
          <w:rFonts w:ascii="Arial" w:hAnsi="Arial" w:cs="Arial"/>
          <w:lang w:val="en-US"/>
        </w:rPr>
        <w:t xml:space="preserve">2- </w:t>
      </w:r>
      <w:r w:rsidR="00BE14E2" w:rsidRPr="00CC731C">
        <w:rPr>
          <w:rFonts w:ascii="Arial" w:hAnsi="Arial" w:cs="Arial"/>
          <w:i/>
          <w:lang w:val="en-US"/>
        </w:rPr>
        <w:t>TET</w:t>
      </w:r>
      <w:r w:rsidR="00F40F59" w:rsidRPr="00CC731C">
        <w:rPr>
          <w:rFonts w:ascii="Arial" w:hAnsi="Arial" w:cs="Arial"/>
          <w:i/>
          <w:lang w:val="en-US"/>
        </w:rPr>
        <w:t xml:space="preserve"> </w:t>
      </w:r>
      <w:proofErr w:type="spellStart"/>
      <w:r w:rsidR="00BE14E2" w:rsidRPr="00CC731C">
        <w:rPr>
          <w:rFonts w:ascii="Arial" w:hAnsi="Arial" w:cs="Arial"/>
          <w:lang w:val="en-US"/>
        </w:rPr>
        <w:t>D</w:t>
      </w:r>
      <w:r w:rsidRPr="00CC731C">
        <w:rPr>
          <w:rFonts w:ascii="Arial" w:hAnsi="Arial" w:cs="Arial"/>
          <w:lang w:val="en-US"/>
        </w:rPr>
        <w:t>oble</w:t>
      </w:r>
      <w:proofErr w:type="spellEnd"/>
      <w:r w:rsidR="00F40F59" w:rsidRPr="00CC731C">
        <w:rPr>
          <w:rFonts w:ascii="Arial" w:hAnsi="Arial" w:cs="Arial"/>
          <w:lang w:val="en-US"/>
        </w:rPr>
        <w:t xml:space="preserve"> </w:t>
      </w:r>
      <w:r w:rsidR="00D363FF" w:rsidRPr="00CC731C">
        <w:rPr>
          <w:rFonts w:ascii="Arial" w:hAnsi="Arial" w:cs="Arial"/>
          <w:lang w:val="en-US"/>
        </w:rPr>
        <w:t>lumen</w:t>
      </w:r>
      <w:r w:rsidRPr="00CC731C">
        <w:rPr>
          <w:rFonts w:ascii="Arial" w:hAnsi="Arial" w:cs="Arial"/>
          <w:lang w:val="en-US"/>
        </w:rPr>
        <w:t>:</w:t>
      </w:r>
    </w:p>
    <w:p w:rsidR="00A510BA" w:rsidRPr="00CC731C" w:rsidRDefault="00A510BA" w:rsidP="00CC731C">
      <w:pPr>
        <w:spacing w:line="480" w:lineRule="auto"/>
        <w:jc w:val="both"/>
        <w:rPr>
          <w:rFonts w:ascii="Arial" w:hAnsi="Arial" w:cs="Arial"/>
        </w:rPr>
      </w:pPr>
      <w:r w:rsidRPr="00CC731C">
        <w:rPr>
          <w:rFonts w:ascii="Arial" w:hAnsi="Arial" w:cs="Arial"/>
          <w:lang w:val="en-US"/>
        </w:rPr>
        <w:tab/>
      </w:r>
      <w:r w:rsidRPr="00CC731C">
        <w:rPr>
          <w:rFonts w:ascii="Arial" w:hAnsi="Arial" w:cs="Arial"/>
        </w:rPr>
        <w:t>a) TDL propiamente dicho</w:t>
      </w:r>
    </w:p>
    <w:p w:rsidR="00A510BA" w:rsidRPr="00CC731C" w:rsidRDefault="007E2E25" w:rsidP="00CC731C">
      <w:pPr>
        <w:spacing w:line="480" w:lineRule="auto"/>
        <w:jc w:val="both"/>
        <w:rPr>
          <w:rFonts w:ascii="Arial" w:hAnsi="Arial" w:cs="Arial"/>
        </w:rPr>
      </w:pPr>
      <w:r w:rsidRPr="00CC731C">
        <w:rPr>
          <w:rFonts w:ascii="Arial" w:hAnsi="Arial" w:cs="Arial"/>
        </w:rPr>
        <w:tab/>
        <w:t>b) D</w:t>
      </w:r>
      <w:r w:rsidR="00A510BA" w:rsidRPr="00CC731C">
        <w:rPr>
          <w:rFonts w:ascii="Arial" w:hAnsi="Arial" w:cs="Arial"/>
        </w:rPr>
        <w:t xml:space="preserve">ispositivos de </w:t>
      </w:r>
      <w:r w:rsidR="004F2F52" w:rsidRPr="00CC731C">
        <w:rPr>
          <w:rFonts w:ascii="Arial" w:hAnsi="Arial" w:cs="Arial"/>
        </w:rPr>
        <w:t>bloqueo bronquial</w:t>
      </w:r>
    </w:p>
    <w:p w:rsidR="00A510BA" w:rsidRPr="00CC731C" w:rsidRDefault="00A510BA" w:rsidP="00CC731C">
      <w:pPr>
        <w:spacing w:line="480" w:lineRule="auto"/>
        <w:jc w:val="both"/>
        <w:rPr>
          <w:rFonts w:ascii="Arial" w:hAnsi="Arial" w:cs="Arial"/>
        </w:rPr>
      </w:pPr>
      <w:r w:rsidRPr="00CC731C">
        <w:rPr>
          <w:rFonts w:ascii="Arial" w:hAnsi="Arial" w:cs="Arial"/>
        </w:rPr>
        <w:t xml:space="preserve">3- </w:t>
      </w:r>
      <w:r w:rsidR="00BE14E2" w:rsidRPr="00CC731C">
        <w:rPr>
          <w:rFonts w:ascii="Arial" w:hAnsi="Arial" w:cs="Arial"/>
          <w:i/>
        </w:rPr>
        <w:t>TET</w:t>
      </w:r>
      <w:r w:rsidR="00F40F59" w:rsidRPr="00CC731C">
        <w:rPr>
          <w:rFonts w:ascii="Arial" w:hAnsi="Arial" w:cs="Arial"/>
          <w:i/>
        </w:rPr>
        <w:t xml:space="preserve"> </w:t>
      </w:r>
      <w:r w:rsidR="007E2E25" w:rsidRPr="00CC731C">
        <w:rPr>
          <w:rFonts w:ascii="Arial" w:hAnsi="Arial" w:cs="Arial"/>
        </w:rPr>
        <w:t>E</w:t>
      </w:r>
      <w:r w:rsidRPr="00CC731C">
        <w:rPr>
          <w:rFonts w:ascii="Arial" w:hAnsi="Arial" w:cs="Arial"/>
        </w:rPr>
        <w:t xml:space="preserve">specializados: </w:t>
      </w:r>
    </w:p>
    <w:p w:rsidR="00A510BA" w:rsidRPr="00CC731C" w:rsidRDefault="00A510BA" w:rsidP="00CC731C">
      <w:pPr>
        <w:spacing w:line="480" w:lineRule="auto"/>
        <w:jc w:val="both"/>
        <w:rPr>
          <w:rFonts w:ascii="Arial" w:hAnsi="Arial" w:cs="Arial"/>
        </w:rPr>
      </w:pPr>
      <w:r w:rsidRPr="00CC731C">
        <w:rPr>
          <w:rFonts w:ascii="Arial" w:hAnsi="Arial" w:cs="Arial"/>
        </w:rPr>
        <w:tab/>
        <w:t xml:space="preserve">a) </w:t>
      </w:r>
      <w:r w:rsidR="006C2CB4" w:rsidRPr="00CC731C">
        <w:rPr>
          <w:rFonts w:ascii="Arial" w:hAnsi="Arial" w:cs="Arial"/>
        </w:rPr>
        <w:t xml:space="preserve">Tubos </w:t>
      </w:r>
      <w:r w:rsidR="000422C6" w:rsidRPr="00CC731C">
        <w:rPr>
          <w:rFonts w:ascii="Arial" w:hAnsi="Arial" w:cs="Arial"/>
        </w:rPr>
        <w:t>Preformados</w:t>
      </w:r>
    </w:p>
    <w:p w:rsidR="00A510BA" w:rsidRPr="00CC731C" w:rsidRDefault="00A510BA" w:rsidP="00CC731C">
      <w:pPr>
        <w:spacing w:line="480" w:lineRule="auto"/>
        <w:jc w:val="both"/>
        <w:rPr>
          <w:rFonts w:ascii="Arial" w:hAnsi="Arial" w:cs="Arial"/>
        </w:rPr>
      </w:pPr>
      <w:r w:rsidRPr="00CC731C">
        <w:rPr>
          <w:rFonts w:ascii="Arial" w:hAnsi="Arial" w:cs="Arial"/>
        </w:rPr>
        <w:tab/>
        <w:t xml:space="preserve">b) </w:t>
      </w:r>
      <w:r w:rsidR="006C2CB4" w:rsidRPr="00CC731C">
        <w:rPr>
          <w:rFonts w:ascii="Arial" w:hAnsi="Arial" w:cs="Arial"/>
        </w:rPr>
        <w:t xml:space="preserve">Tubos </w:t>
      </w:r>
      <w:proofErr w:type="spellStart"/>
      <w:r w:rsidRPr="00CC731C">
        <w:rPr>
          <w:rFonts w:ascii="Arial" w:hAnsi="Arial" w:cs="Arial"/>
        </w:rPr>
        <w:t>Espiralados</w:t>
      </w:r>
      <w:proofErr w:type="spellEnd"/>
    </w:p>
    <w:p w:rsidR="00195CD3" w:rsidRPr="00CC731C" w:rsidRDefault="006C2CB4" w:rsidP="00CC731C">
      <w:pPr>
        <w:spacing w:line="480" w:lineRule="auto"/>
        <w:jc w:val="both"/>
        <w:rPr>
          <w:rFonts w:ascii="Arial" w:hAnsi="Arial" w:cs="Arial"/>
        </w:rPr>
      </w:pPr>
      <w:r w:rsidRPr="00CC731C">
        <w:rPr>
          <w:rFonts w:ascii="Arial" w:hAnsi="Arial" w:cs="Arial"/>
        </w:rPr>
        <w:tab/>
        <w:t>c) Tubos Laser Resistentes</w:t>
      </w:r>
    </w:p>
    <w:p w:rsidR="00EA2126" w:rsidRPr="00CC731C" w:rsidRDefault="00297F3D" w:rsidP="00CC731C">
      <w:pPr>
        <w:spacing w:line="480" w:lineRule="auto"/>
        <w:jc w:val="both"/>
        <w:rPr>
          <w:rFonts w:ascii="Arial" w:hAnsi="Arial" w:cs="Arial"/>
        </w:rPr>
      </w:pPr>
      <w:r w:rsidRPr="00CC731C">
        <w:rPr>
          <w:rFonts w:ascii="Arial" w:hAnsi="Arial" w:cs="Arial"/>
        </w:rPr>
        <w:tab/>
        <w:t>d) Tubos con Puertos A</w:t>
      </w:r>
      <w:r w:rsidR="00195CD3" w:rsidRPr="00CC731C">
        <w:rPr>
          <w:rFonts w:ascii="Arial" w:hAnsi="Arial" w:cs="Arial"/>
        </w:rPr>
        <w:t>dicionales</w:t>
      </w:r>
    </w:p>
    <w:p w:rsidR="00FD5367" w:rsidRPr="00CC731C" w:rsidRDefault="00EA2126" w:rsidP="00CC731C">
      <w:pPr>
        <w:spacing w:line="480" w:lineRule="auto"/>
        <w:ind w:firstLine="708"/>
        <w:jc w:val="both"/>
        <w:rPr>
          <w:rFonts w:ascii="Arial" w:hAnsi="Arial" w:cs="Arial"/>
        </w:rPr>
      </w:pPr>
      <w:r w:rsidRPr="00CC731C">
        <w:rPr>
          <w:rFonts w:ascii="Arial" w:hAnsi="Arial" w:cs="Arial"/>
        </w:rPr>
        <w:t xml:space="preserve">e) </w:t>
      </w:r>
      <w:r w:rsidR="00A42CBE" w:rsidRPr="00CC731C">
        <w:rPr>
          <w:rFonts w:ascii="Arial" w:hAnsi="Arial" w:cs="Arial"/>
        </w:rPr>
        <w:t>Tubos para P</w:t>
      </w:r>
      <w:r w:rsidR="00195CD3" w:rsidRPr="00CC731C">
        <w:rPr>
          <w:rFonts w:ascii="Arial" w:hAnsi="Arial" w:cs="Arial"/>
        </w:rPr>
        <w:t>revención</w:t>
      </w:r>
      <w:r w:rsidR="006C2CB4" w:rsidRPr="00CC731C">
        <w:rPr>
          <w:rFonts w:ascii="Arial" w:hAnsi="Arial" w:cs="Arial"/>
        </w:rPr>
        <w:t xml:space="preserve"> de </w:t>
      </w:r>
      <w:r w:rsidR="00FD5367" w:rsidRPr="00CC731C">
        <w:rPr>
          <w:rFonts w:ascii="Arial" w:hAnsi="Arial" w:cs="Arial"/>
        </w:rPr>
        <w:t>Neumonía Asociada a la Ventilación Mecánica (</w:t>
      </w:r>
      <w:r w:rsidR="006C2CB4" w:rsidRPr="00CC731C">
        <w:rPr>
          <w:rFonts w:ascii="Arial" w:hAnsi="Arial" w:cs="Arial"/>
          <w:i/>
        </w:rPr>
        <w:t>NAV</w:t>
      </w:r>
      <w:r w:rsidR="001914A3" w:rsidRPr="00CC731C">
        <w:rPr>
          <w:rFonts w:ascii="Arial" w:hAnsi="Arial" w:cs="Arial"/>
          <w:i/>
        </w:rPr>
        <w:t>M</w:t>
      </w:r>
      <w:r w:rsidR="00FD5367" w:rsidRPr="00CC731C">
        <w:rPr>
          <w:rFonts w:ascii="Arial" w:hAnsi="Arial" w:cs="Arial"/>
          <w:i/>
        </w:rPr>
        <w:t>)</w:t>
      </w:r>
      <w:r w:rsidR="006C2CB4" w:rsidRPr="00CC731C">
        <w:rPr>
          <w:rFonts w:ascii="Arial" w:hAnsi="Arial" w:cs="Arial"/>
        </w:rPr>
        <w:tab/>
      </w:r>
    </w:p>
    <w:p w:rsidR="00A510BA" w:rsidRPr="00CC731C" w:rsidRDefault="006C2CB4" w:rsidP="00CC731C">
      <w:pPr>
        <w:spacing w:line="480" w:lineRule="auto"/>
        <w:ind w:left="708" w:firstLine="708"/>
        <w:jc w:val="both"/>
        <w:rPr>
          <w:rFonts w:ascii="Arial" w:hAnsi="Arial" w:cs="Arial"/>
        </w:rPr>
      </w:pPr>
      <w:r w:rsidRPr="00CC731C">
        <w:rPr>
          <w:rFonts w:ascii="Arial" w:hAnsi="Arial" w:cs="Arial"/>
        </w:rPr>
        <w:t>e1 - Con aspi</w:t>
      </w:r>
      <w:r w:rsidR="005C3791" w:rsidRPr="00CC731C">
        <w:rPr>
          <w:rFonts w:ascii="Arial" w:hAnsi="Arial" w:cs="Arial"/>
        </w:rPr>
        <w:t>ración Subglótica</w:t>
      </w:r>
    </w:p>
    <w:p w:rsidR="00A510BA" w:rsidRPr="00CC731C" w:rsidRDefault="00A510BA" w:rsidP="00CC731C">
      <w:pPr>
        <w:spacing w:line="480" w:lineRule="auto"/>
        <w:jc w:val="both"/>
        <w:rPr>
          <w:rFonts w:ascii="Arial" w:hAnsi="Arial" w:cs="Arial"/>
        </w:rPr>
      </w:pPr>
      <w:r w:rsidRPr="00CC731C">
        <w:rPr>
          <w:rFonts w:ascii="Arial" w:hAnsi="Arial" w:cs="Arial"/>
        </w:rPr>
        <w:tab/>
      </w:r>
      <w:r w:rsidR="00FD5367" w:rsidRPr="00CC731C">
        <w:rPr>
          <w:rFonts w:ascii="Arial" w:hAnsi="Arial" w:cs="Arial"/>
        </w:rPr>
        <w:tab/>
      </w:r>
      <w:r w:rsidR="00EA2126" w:rsidRPr="00CC731C">
        <w:rPr>
          <w:rFonts w:ascii="Arial" w:hAnsi="Arial" w:cs="Arial"/>
        </w:rPr>
        <w:t xml:space="preserve">e2 - </w:t>
      </w:r>
      <w:r w:rsidRPr="00CC731C">
        <w:rPr>
          <w:rFonts w:ascii="Arial" w:hAnsi="Arial" w:cs="Arial"/>
        </w:rPr>
        <w:t xml:space="preserve">Con </w:t>
      </w:r>
      <w:r w:rsidR="00F040E2" w:rsidRPr="00CC731C">
        <w:rPr>
          <w:rFonts w:ascii="Arial" w:hAnsi="Arial" w:cs="Arial"/>
        </w:rPr>
        <w:t>balón</w:t>
      </w:r>
      <w:r w:rsidR="006C2CB4" w:rsidRPr="00CC731C">
        <w:rPr>
          <w:rFonts w:ascii="Arial" w:hAnsi="Arial" w:cs="Arial"/>
        </w:rPr>
        <w:t xml:space="preserve"> de Poliuretano</w:t>
      </w:r>
    </w:p>
    <w:p w:rsidR="00F40F59" w:rsidRPr="00CC731C" w:rsidRDefault="00FD5367" w:rsidP="00CC731C">
      <w:pPr>
        <w:spacing w:line="480" w:lineRule="auto"/>
        <w:jc w:val="both"/>
        <w:rPr>
          <w:rFonts w:ascii="Arial" w:hAnsi="Arial" w:cs="Arial"/>
        </w:rPr>
      </w:pPr>
      <w:r w:rsidRPr="00CC731C">
        <w:rPr>
          <w:rFonts w:ascii="Arial" w:hAnsi="Arial" w:cs="Arial"/>
        </w:rPr>
        <w:tab/>
      </w:r>
      <w:r w:rsidRPr="00CC731C">
        <w:rPr>
          <w:rFonts w:ascii="Arial" w:hAnsi="Arial" w:cs="Arial"/>
        </w:rPr>
        <w:tab/>
      </w:r>
      <w:r w:rsidR="00EA2126" w:rsidRPr="00CC731C">
        <w:rPr>
          <w:rFonts w:ascii="Arial" w:hAnsi="Arial" w:cs="Arial"/>
        </w:rPr>
        <w:t xml:space="preserve">e3 </w:t>
      </w:r>
      <w:r w:rsidR="00F40F59" w:rsidRPr="00CC731C">
        <w:rPr>
          <w:rFonts w:ascii="Arial" w:hAnsi="Arial" w:cs="Arial"/>
        </w:rPr>
        <w:t>–</w:t>
      </w:r>
      <w:r w:rsidR="00EA2126" w:rsidRPr="00CC731C">
        <w:rPr>
          <w:rFonts w:ascii="Arial" w:hAnsi="Arial" w:cs="Arial"/>
        </w:rPr>
        <w:t xml:space="preserve"> A</w:t>
      </w:r>
      <w:r w:rsidR="00A510BA" w:rsidRPr="00CC731C">
        <w:rPr>
          <w:rFonts w:ascii="Arial" w:hAnsi="Arial" w:cs="Arial"/>
        </w:rPr>
        <w:t>ntibacterianos</w:t>
      </w:r>
    </w:p>
    <w:p w:rsidR="00A510BA" w:rsidRPr="00CC731C" w:rsidRDefault="00A510BA" w:rsidP="00CC731C">
      <w:pPr>
        <w:spacing w:line="480" w:lineRule="auto"/>
        <w:jc w:val="both"/>
        <w:rPr>
          <w:rFonts w:ascii="Arial" w:hAnsi="Arial" w:cs="Arial"/>
        </w:rPr>
      </w:pPr>
      <w:r w:rsidRPr="00CC731C">
        <w:rPr>
          <w:rFonts w:ascii="Arial" w:hAnsi="Arial" w:cs="Arial"/>
        </w:rPr>
        <w:t xml:space="preserve"> </w:t>
      </w:r>
    </w:p>
    <w:p w:rsidR="0045158C" w:rsidRPr="001B01F1" w:rsidRDefault="00A8206D" w:rsidP="00CC731C">
      <w:pPr>
        <w:spacing w:line="480" w:lineRule="auto"/>
        <w:jc w:val="both"/>
        <w:rPr>
          <w:rFonts w:ascii="Arial" w:hAnsi="Arial" w:cs="Arial"/>
          <w:bCs/>
        </w:rPr>
      </w:pPr>
      <w:r w:rsidRPr="001B01F1">
        <w:rPr>
          <w:rFonts w:ascii="Arial" w:hAnsi="Arial" w:cs="Arial"/>
          <w:bCs/>
        </w:rPr>
        <w:t>1- Tubos</w:t>
      </w:r>
      <w:r w:rsidR="00F40F59" w:rsidRPr="001B01F1">
        <w:rPr>
          <w:rFonts w:ascii="Arial" w:hAnsi="Arial" w:cs="Arial"/>
          <w:bCs/>
        </w:rPr>
        <w:t xml:space="preserve"> </w:t>
      </w:r>
      <w:proofErr w:type="spellStart"/>
      <w:r w:rsidR="007E2E25" w:rsidRPr="001B01F1">
        <w:rPr>
          <w:rFonts w:ascii="Arial" w:hAnsi="Arial" w:cs="Arial"/>
          <w:bCs/>
        </w:rPr>
        <w:t>Endotraqueales</w:t>
      </w:r>
      <w:proofErr w:type="spellEnd"/>
      <w:r w:rsidR="00F40F59" w:rsidRPr="001B01F1">
        <w:rPr>
          <w:rFonts w:ascii="Arial" w:hAnsi="Arial" w:cs="Arial"/>
          <w:bCs/>
        </w:rPr>
        <w:t xml:space="preserve"> </w:t>
      </w:r>
      <w:proofErr w:type="spellStart"/>
      <w:r w:rsidR="007E2E25" w:rsidRPr="001B01F1">
        <w:rPr>
          <w:rFonts w:ascii="Arial" w:hAnsi="Arial" w:cs="Arial"/>
          <w:bCs/>
        </w:rPr>
        <w:t>U</w:t>
      </w:r>
      <w:r w:rsidRPr="001B01F1">
        <w:rPr>
          <w:rFonts w:ascii="Arial" w:hAnsi="Arial" w:cs="Arial"/>
          <w:bCs/>
        </w:rPr>
        <w:t>ni</w:t>
      </w:r>
      <w:r w:rsidR="00D363FF" w:rsidRPr="001B01F1">
        <w:rPr>
          <w:rFonts w:ascii="Arial" w:hAnsi="Arial" w:cs="Arial"/>
          <w:bCs/>
        </w:rPr>
        <w:t>lumen</w:t>
      </w:r>
      <w:proofErr w:type="spellEnd"/>
    </w:p>
    <w:p w:rsidR="00A8206D" w:rsidRPr="00CC731C" w:rsidRDefault="00A8206D" w:rsidP="00CC731C">
      <w:pPr>
        <w:spacing w:line="480" w:lineRule="auto"/>
        <w:jc w:val="both"/>
        <w:rPr>
          <w:rFonts w:ascii="Arial" w:hAnsi="Arial" w:cs="Arial"/>
        </w:rPr>
      </w:pPr>
      <w:r w:rsidRPr="00CC731C">
        <w:rPr>
          <w:rFonts w:ascii="Arial" w:hAnsi="Arial" w:cs="Arial"/>
        </w:rPr>
        <w:t xml:space="preserve">Los </w:t>
      </w:r>
      <w:r w:rsidR="00C86D33" w:rsidRPr="00CC731C">
        <w:rPr>
          <w:rFonts w:ascii="Arial" w:hAnsi="Arial" w:cs="Arial"/>
        </w:rPr>
        <w:t>tubos</w:t>
      </w:r>
      <w:r w:rsidRPr="00CC731C">
        <w:rPr>
          <w:rFonts w:ascii="Arial" w:hAnsi="Arial" w:cs="Arial"/>
        </w:rPr>
        <w:t xml:space="preserve"> de un</w:t>
      </w:r>
      <w:r w:rsidR="00D363FF" w:rsidRPr="00CC731C">
        <w:rPr>
          <w:rFonts w:ascii="Arial" w:hAnsi="Arial" w:cs="Arial"/>
        </w:rPr>
        <w:t xml:space="preserve"> lumen</w:t>
      </w:r>
      <w:r w:rsidR="00C86D33" w:rsidRPr="00CC731C">
        <w:rPr>
          <w:rFonts w:ascii="Arial" w:hAnsi="Arial" w:cs="Arial"/>
        </w:rPr>
        <w:t xml:space="preserve"> son</w:t>
      </w:r>
      <w:r w:rsidR="0027149B" w:rsidRPr="00CC731C">
        <w:rPr>
          <w:rFonts w:ascii="Arial" w:hAnsi="Arial" w:cs="Arial"/>
        </w:rPr>
        <w:t xml:space="preserve"> dispositivos estériles</w:t>
      </w:r>
      <w:r w:rsidR="00C86D33" w:rsidRPr="00CC731C">
        <w:rPr>
          <w:rFonts w:ascii="Arial" w:hAnsi="Arial" w:cs="Arial"/>
        </w:rPr>
        <w:t xml:space="preserve"> fabricados a partir de cloruro de polivinilo o silicona. </w:t>
      </w:r>
      <w:r w:rsidR="00EF68F4" w:rsidRPr="00CC731C">
        <w:rPr>
          <w:rFonts w:ascii="Arial" w:hAnsi="Arial" w:cs="Arial"/>
        </w:rPr>
        <w:t>El</w:t>
      </w:r>
      <w:r w:rsidR="00C86D33" w:rsidRPr="00CC731C">
        <w:rPr>
          <w:rFonts w:ascii="Arial" w:hAnsi="Arial" w:cs="Arial"/>
        </w:rPr>
        <w:t xml:space="preserve"> diseño de los </w:t>
      </w:r>
      <w:r w:rsidR="00262B4A" w:rsidRPr="00CC731C">
        <w:rPr>
          <w:rFonts w:ascii="Arial" w:hAnsi="Arial" w:cs="Arial"/>
          <w:i/>
        </w:rPr>
        <w:t>TET</w:t>
      </w:r>
      <w:r w:rsidR="00C86D33" w:rsidRPr="00CC731C">
        <w:rPr>
          <w:rFonts w:ascii="Arial" w:hAnsi="Arial" w:cs="Arial"/>
        </w:rPr>
        <w:t xml:space="preserve"> actuales</w:t>
      </w:r>
      <w:r w:rsidR="00F40F59" w:rsidRPr="00CC731C">
        <w:rPr>
          <w:rFonts w:ascii="Arial" w:hAnsi="Arial" w:cs="Arial"/>
        </w:rPr>
        <w:t xml:space="preserve"> </w:t>
      </w:r>
      <w:r w:rsidR="00C86D33" w:rsidRPr="00CC731C">
        <w:rPr>
          <w:rFonts w:ascii="Arial" w:hAnsi="Arial" w:cs="Arial"/>
        </w:rPr>
        <w:t>está determinado por las normas de consenso de la</w:t>
      </w:r>
      <w:r w:rsidR="00F40F59" w:rsidRPr="00CC731C">
        <w:rPr>
          <w:rFonts w:ascii="Arial" w:hAnsi="Arial" w:cs="Arial"/>
        </w:rPr>
        <w:t xml:space="preserve"> </w:t>
      </w:r>
      <w:r w:rsidR="00D82C3A" w:rsidRPr="00CC731C">
        <w:rPr>
          <w:rFonts w:ascii="Arial" w:hAnsi="Arial" w:cs="Arial"/>
        </w:rPr>
        <w:t>ANMAT</w:t>
      </w:r>
      <w:r w:rsidR="00072643" w:rsidRPr="00CC731C">
        <w:rPr>
          <w:rStyle w:val="Refdenotaalfinal"/>
          <w:rFonts w:ascii="Arial" w:hAnsi="Arial" w:cs="Arial"/>
        </w:rPr>
        <w:endnoteReference w:id="14"/>
      </w:r>
      <w:r w:rsidR="00D82C3A" w:rsidRPr="00CC731C">
        <w:rPr>
          <w:rFonts w:ascii="Arial" w:hAnsi="Arial" w:cs="Arial"/>
        </w:rPr>
        <w:t xml:space="preserve">. </w:t>
      </w:r>
      <w:r w:rsidR="00C86D33" w:rsidRPr="00CC731C">
        <w:rPr>
          <w:rFonts w:ascii="Arial" w:hAnsi="Arial" w:cs="Arial"/>
        </w:rPr>
        <w:t xml:space="preserve">Estas normas </w:t>
      </w:r>
      <w:r w:rsidR="00482B3C" w:rsidRPr="00CC731C">
        <w:rPr>
          <w:rFonts w:ascii="Arial" w:hAnsi="Arial" w:cs="Arial"/>
        </w:rPr>
        <w:t>incluyen aspectos del</w:t>
      </w:r>
      <w:r w:rsidR="00F40F59" w:rsidRPr="00CC731C">
        <w:rPr>
          <w:rFonts w:ascii="Arial" w:hAnsi="Arial" w:cs="Arial"/>
        </w:rPr>
        <w:t xml:space="preserve"> </w:t>
      </w:r>
      <w:r w:rsidR="00C86D33" w:rsidRPr="00CC731C">
        <w:rPr>
          <w:rFonts w:ascii="Arial" w:hAnsi="Arial" w:cs="Arial"/>
        </w:rPr>
        <w:t>tubo endotraqueal c</w:t>
      </w:r>
      <w:r w:rsidR="00F040E2" w:rsidRPr="00CC731C">
        <w:rPr>
          <w:rFonts w:ascii="Arial" w:hAnsi="Arial" w:cs="Arial"/>
        </w:rPr>
        <w:t>omo</w:t>
      </w:r>
      <w:r w:rsidR="00C86D33" w:rsidRPr="00CC731C">
        <w:rPr>
          <w:rFonts w:ascii="Arial" w:hAnsi="Arial" w:cs="Arial"/>
        </w:rPr>
        <w:t xml:space="preserve"> el diámetro </w:t>
      </w:r>
      <w:r w:rsidR="00482B3C" w:rsidRPr="00CC731C">
        <w:rPr>
          <w:rFonts w:ascii="Arial" w:hAnsi="Arial" w:cs="Arial"/>
        </w:rPr>
        <w:t xml:space="preserve">interior y </w:t>
      </w:r>
      <w:r w:rsidR="00C86D33" w:rsidRPr="00CC731C">
        <w:rPr>
          <w:rFonts w:ascii="Arial" w:hAnsi="Arial" w:cs="Arial"/>
        </w:rPr>
        <w:t>exterior,</w:t>
      </w:r>
      <w:r w:rsidR="00F40F59" w:rsidRPr="00CC731C">
        <w:rPr>
          <w:rFonts w:ascii="Arial" w:hAnsi="Arial" w:cs="Arial"/>
        </w:rPr>
        <w:t xml:space="preserve"> </w:t>
      </w:r>
      <w:r w:rsidR="00C86D33" w:rsidRPr="00CC731C">
        <w:rPr>
          <w:rFonts w:ascii="Arial" w:hAnsi="Arial" w:cs="Arial"/>
        </w:rPr>
        <w:t xml:space="preserve">marcadores de distancia desde la punta, </w:t>
      </w:r>
      <w:r w:rsidR="00482B3C" w:rsidRPr="00CC731C">
        <w:rPr>
          <w:rFonts w:ascii="Arial" w:hAnsi="Arial" w:cs="Arial"/>
        </w:rPr>
        <w:t xml:space="preserve">prueba de </w:t>
      </w:r>
      <w:r w:rsidR="00C86D33" w:rsidRPr="00CC731C">
        <w:rPr>
          <w:rFonts w:ascii="Arial" w:hAnsi="Arial" w:cs="Arial"/>
        </w:rPr>
        <w:t>toxicidad</w:t>
      </w:r>
      <w:r w:rsidR="00482B3C" w:rsidRPr="00CC731C">
        <w:rPr>
          <w:rFonts w:ascii="Arial" w:hAnsi="Arial" w:cs="Arial"/>
        </w:rPr>
        <w:t xml:space="preserve"> del</w:t>
      </w:r>
      <w:r w:rsidR="00C86D33" w:rsidRPr="00CC731C">
        <w:rPr>
          <w:rFonts w:ascii="Arial" w:hAnsi="Arial" w:cs="Arial"/>
        </w:rPr>
        <w:t xml:space="preserve"> material,</w:t>
      </w:r>
      <w:r w:rsidR="00F40F59" w:rsidRPr="00CC731C">
        <w:rPr>
          <w:rFonts w:ascii="Arial" w:hAnsi="Arial" w:cs="Arial"/>
        </w:rPr>
        <w:t xml:space="preserve"> </w:t>
      </w:r>
      <w:r w:rsidR="00C86D33" w:rsidRPr="00CC731C">
        <w:rPr>
          <w:rFonts w:ascii="Arial" w:hAnsi="Arial" w:cs="Arial"/>
        </w:rPr>
        <w:t xml:space="preserve">dirección </w:t>
      </w:r>
      <w:r w:rsidR="00482B3C" w:rsidRPr="00CC731C">
        <w:rPr>
          <w:rFonts w:ascii="Arial" w:hAnsi="Arial" w:cs="Arial"/>
        </w:rPr>
        <w:t xml:space="preserve">y ángulo del </w:t>
      </w:r>
      <w:r w:rsidR="00C86D33" w:rsidRPr="00CC731C">
        <w:rPr>
          <w:rFonts w:ascii="Arial" w:hAnsi="Arial" w:cs="Arial"/>
        </w:rPr>
        <w:t xml:space="preserve">bisel, </w:t>
      </w:r>
      <w:r w:rsidR="00482B3C" w:rsidRPr="00CC731C">
        <w:rPr>
          <w:rFonts w:ascii="Arial" w:hAnsi="Arial" w:cs="Arial"/>
        </w:rPr>
        <w:t xml:space="preserve">curvatura y </w:t>
      </w:r>
      <w:r w:rsidR="00C86D33" w:rsidRPr="00CC731C">
        <w:rPr>
          <w:rFonts w:ascii="Arial" w:hAnsi="Arial" w:cs="Arial"/>
        </w:rPr>
        <w:t>radio del tubo</w:t>
      </w:r>
      <w:r w:rsidR="00EF68F4" w:rsidRPr="00CC731C">
        <w:rPr>
          <w:rFonts w:ascii="Arial" w:hAnsi="Arial" w:cs="Arial"/>
        </w:rPr>
        <w:t>,</w:t>
      </w:r>
      <w:r w:rsidR="00C86D33" w:rsidRPr="00CC731C">
        <w:rPr>
          <w:rFonts w:ascii="Arial" w:hAnsi="Arial" w:cs="Arial"/>
        </w:rPr>
        <w:t xml:space="preserve"> tamaño y forma del ojo Murphy,</w:t>
      </w:r>
      <w:r w:rsidR="00F40F59" w:rsidRPr="00CC731C">
        <w:rPr>
          <w:rFonts w:ascii="Arial" w:hAnsi="Arial" w:cs="Arial"/>
        </w:rPr>
        <w:t xml:space="preserve"> </w:t>
      </w:r>
      <w:r w:rsidR="00A42CBE" w:rsidRPr="00CC731C">
        <w:rPr>
          <w:rFonts w:ascii="Arial" w:hAnsi="Arial" w:cs="Arial"/>
        </w:rPr>
        <w:t>por cit</w:t>
      </w:r>
      <w:r w:rsidR="00EF68F4" w:rsidRPr="00CC731C">
        <w:rPr>
          <w:rFonts w:ascii="Arial" w:hAnsi="Arial" w:cs="Arial"/>
        </w:rPr>
        <w:t xml:space="preserve">ar </w:t>
      </w:r>
      <w:r w:rsidR="00482B3C" w:rsidRPr="00CC731C">
        <w:rPr>
          <w:rFonts w:ascii="Arial" w:hAnsi="Arial" w:cs="Arial"/>
        </w:rPr>
        <w:t>algunas</w:t>
      </w:r>
      <w:r w:rsidR="00434CD5" w:rsidRPr="00CC731C">
        <w:rPr>
          <w:rFonts w:ascii="Arial" w:hAnsi="Arial" w:cs="Arial"/>
        </w:rPr>
        <w:t>.</w:t>
      </w:r>
    </w:p>
    <w:p w:rsidR="00646973" w:rsidRPr="00CC731C" w:rsidRDefault="00482B3C" w:rsidP="00CC731C">
      <w:pPr>
        <w:spacing w:line="480" w:lineRule="auto"/>
        <w:jc w:val="both"/>
        <w:rPr>
          <w:rFonts w:ascii="Arial" w:hAnsi="Arial" w:cs="Arial"/>
        </w:rPr>
      </w:pPr>
      <w:r w:rsidRPr="00CC731C">
        <w:rPr>
          <w:rFonts w:ascii="Arial" w:hAnsi="Arial" w:cs="Arial"/>
        </w:rPr>
        <w:t>Los t</w:t>
      </w:r>
      <w:r w:rsidR="00C86D33" w:rsidRPr="00CC731C">
        <w:rPr>
          <w:rFonts w:ascii="Arial" w:hAnsi="Arial" w:cs="Arial"/>
        </w:rPr>
        <w:t xml:space="preserve">ubos </w:t>
      </w:r>
      <w:proofErr w:type="spellStart"/>
      <w:r w:rsidR="00C86D33" w:rsidRPr="00CC731C">
        <w:rPr>
          <w:rFonts w:ascii="Arial" w:hAnsi="Arial" w:cs="Arial"/>
        </w:rPr>
        <w:t>endotraqueales</w:t>
      </w:r>
      <w:proofErr w:type="spellEnd"/>
      <w:r w:rsidR="00F40F59" w:rsidRPr="00CC731C">
        <w:rPr>
          <w:rFonts w:ascii="Arial" w:hAnsi="Arial" w:cs="Arial"/>
        </w:rPr>
        <w:t xml:space="preserve"> </w:t>
      </w:r>
      <w:r w:rsidR="00A42CBE" w:rsidRPr="00CC731C">
        <w:rPr>
          <w:rFonts w:ascii="Arial" w:hAnsi="Arial" w:cs="Arial"/>
        </w:rPr>
        <w:t xml:space="preserve">estándar </w:t>
      </w:r>
      <w:r w:rsidR="00C86D33" w:rsidRPr="00CC731C">
        <w:rPr>
          <w:rFonts w:ascii="Arial" w:hAnsi="Arial" w:cs="Arial"/>
        </w:rPr>
        <w:t xml:space="preserve">de </w:t>
      </w:r>
      <w:r w:rsidR="00EF68F4" w:rsidRPr="00CC731C">
        <w:rPr>
          <w:rFonts w:ascii="Arial" w:hAnsi="Arial" w:cs="Arial"/>
        </w:rPr>
        <w:t xml:space="preserve">un </w:t>
      </w:r>
      <w:r w:rsidR="00A8206D" w:rsidRPr="00CC731C">
        <w:rPr>
          <w:rFonts w:ascii="Arial" w:hAnsi="Arial" w:cs="Arial"/>
        </w:rPr>
        <w:t xml:space="preserve">solo </w:t>
      </w:r>
      <w:r w:rsidR="00D363FF" w:rsidRPr="00CC731C">
        <w:rPr>
          <w:rFonts w:ascii="Arial" w:hAnsi="Arial" w:cs="Arial"/>
        </w:rPr>
        <w:t>lumen</w:t>
      </w:r>
      <w:r w:rsidR="00C86D33" w:rsidRPr="00CC731C">
        <w:rPr>
          <w:rFonts w:ascii="Arial" w:hAnsi="Arial" w:cs="Arial"/>
        </w:rPr>
        <w:t xml:space="preserve"> pueden </w:t>
      </w:r>
      <w:r w:rsidR="005F2A81" w:rsidRPr="00CC731C">
        <w:rPr>
          <w:rFonts w:ascii="Arial" w:hAnsi="Arial" w:cs="Arial"/>
        </w:rPr>
        <w:t>ser introducidos</w:t>
      </w:r>
      <w:r w:rsidR="00C86D33" w:rsidRPr="00CC731C">
        <w:rPr>
          <w:rFonts w:ascii="Arial" w:hAnsi="Arial" w:cs="Arial"/>
        </w:rPr>
        <w:t xml:space="preserve"> por vía oral o </w:t>
      </w:r>
      <w:r w:rsidR="00EF68F4" w:rsidRPr="00CC731C">
        <w:rPr>
          <w:rFonts w:ascii="Arial" w:hAnsi="Arial" w:cs="Arial"/>
        </w:rPr>
        <w:t>nasal</w:t>
      </w:r>
      <w:r w:rsidR="00FD5367" w:rsidRPr="00CC731C">
        <w:rPr>
          <w:rFonts w:ascii="Arial" w:hAnsi="Arial" w:cs="Arial"/>
        </w:rPr>
        <w:t>. Estos tubos presentan</w:t>
      </w:r>
      <w:r w:rsidR="005F2A81" w:rsidRPr="00CC731C">
        <w:rPr>
          <w:rFonts w:ascii="Arial" w:hAnsi="Arial" w:cs="Arial"/>
        </w:rPr>
        <w:t xml:space="preserve"> hacia el extremo distal un </w:t>
      </w:r>
      <w:r w:rsidR="00C86D33" w:rsidRPr="00CC731C">
        <w:rPr>
          <w:rFonts w:ascii="Arial" w:hAnsi="Arial" w:cs="Arial"/>
        </w:rPr>
        <w:t>man</w:t>
      </w:r>
      <w:r w:rsidR="00EF68F4" w:rsidRPr="00CC731C">
        <w:rPr>
          <w:rFonts w:ascii="Arial" w:hAnsi="Arial" w:cs="Arial"/>
        </w:rPr>
        <w:t>guito conectado a un</w:t>
      </w:r>
      <w:r w:rsidR="00F40F59" w:rsidRPr="00CC731C">
        <w:rPr>
          <w:rFonts w:ascii="Arial" w:hAnsi="Arial" w:cs="Arial"/>
        </w:rPr>
        <w:t xml:space="preserve"> </w:t>
      </w:r>
      <w:r w:rsidR="00F040E2" w:rsidRPr="00CC731C">
        <w:rPr>
          <w:rFonts w:ascii="Arial" w:hAnsi="Arial" w:cs="Arial"/>
        </w:rPr>
        <w:t>balón</w:t>
      </w:r>
      <w:r w:rsidR="00C86D33" w:rsidRPr="00CC731C">
        <w:rPr>
          <w:rFonts w:ascii="Arial" w:hAnsi="Arial" w:cs="Arial"/>
        </w:rPr>
        <w:t xml:space="preserve"> piloto </w:t>
      </w:r>
      <w:r w:rsidR="00A8206D" w:rsidRPr="00CC731C">
        <w:rPr>
          <w:rFonts w:ascii="Arial" w:hAnsi="Arial" w:cs="Arial"/>
        </w:rPr>
        <w:t>proximal</w:t>
      </w:r>
      <w:r w:rsidR="00C86D33" w:rsidRPr="00CC731C">
        <w:rPr>
          <w:rFonts w:ascii="Arial" w:hAnsi="Arial" w:cs="Arial"/>
        </w:rPr>
        <w:t xml:space="preserve">. </w:t>
      </w:r>
      <w:r w:rsidR="005F2A81" w:rsidRPr="00CC731C">
        <w:rPr>
          <w:rFonts w:ascii="Arial" w:hAnsi="Arial" w:cs="Arial"/>
        </w:rPr>
        <w:t>Las características de los balones</w:t>
      </w:r>
      <w:r w:rsidR="00FD5367" w:rsidRPr="00CC731C">
        <w:rPr>
          <w:rFonts w:ascii="Arial" w:hAnsi="Arial" w:cs="Arial"/>
        </w:rPr>
        <w:t>, hoy en día,</w:t>
      </w:r>
      <w:r w:rsidR="00F40F59" w:rsidRPr="00CC731C">
        <w:rPr>
          <w:rFonts w:ascii="Arial" w:hAnsi="Arial" w:cs="Arial"/>
        </w:rPr>
        <w:t xml:space="preserve"> </w:t>
      </w:r>
      <w:r w:rsidR="00C86D33" w:rsidRPr="00CC731C">
        <w:rPr>
          <w:rFonts w:ascii="Arial" w:hAnsi="Arial" w:cs="Arial"/>
        </w:rPr>
        <w:lastRenderedPageBreak/>
        <w:t>s</w:t>
      </w:r>
      <w:r w:rsidR="005F2A81" w:rsidRPr="00CC731C">
        <w:rPr>
          <w:rFonts w:ascii="Arial" w:hAnsi="Arial" w:cs="Arial"/>
        </w:rPr>
        <w:t>on</w:t>
      </w:r>
      <w:r w:rsidR="00F40F59" w:rsidRPr="00CC731C">
        <w:rPr>
          <w:rFonts w:ascii="Arial" w:hAnsi="Arial" w:cs="Arial"/>
        </w:rPr>
        <w:t xml:space="preserve"> </w:t>
      </w:r>
      <w:r w:rsidR="00A8206D" w:rsidRPr="00CC731C">
        <w:rPr>
          <w:rFonts w:ascii="Arial" w:hAnsi="Arial" w:cs="Arial"/>
        </w:rPr>
        <w:t>d</w:t>
      </w:r>
      <w:r w:rsidR="00EF68F4" w:rsidRPr="00CC731C">
        <w:rPr>
          <w:rFonts w:ascii="Arial" w:hAnsi="Arial" w:cs="Arial"/>
        </w:rPr>
        <w:t>e alto vo</w:t>
      </w:r>
      <w:r w:rsidR="004310AB" w:rsidRPr="00CC731C">
        <w:rPr>
          <w:rFonts w:ascii="Arial" w:hAnsi="Arial" w:cs="Arial"/>
        </w:rPr>
        <w:t>lumen</w:t>
      </w:r>
      <w:r w:rsidR="00EF68F4" w:rsidRPr="00CC731C">
        <w:rPr>
          <w:rFonts w:ascii="Arial" w:hAnsi="Arial" w:cs="Arial"/>
        </w:rPr>
        <w:t xml:space="preserve"> y </w:t>
      </w:r>
      <w:r w:rsidR="00C86D33" w:rsidRPr="00CC731C">
        <w:rPr>
          <w:rFonts w:ascii="Arial" w:hAnsi="Arial" w:cs="Arial"/>
        </w:rPr>
        <w:t>baja presión</w:t>
      </w:r>
      <w:r w:rsidR="00FD5367" w:rsidRPr="00CC731C">
        <w:rPr>
          <w:rFonts w:ascii="Arial" w:hAnsi="Arial" w:cs="Arial"/>
        </w:rPr>
        <w:t xml:space="preserve"> (</w:t>
      </w:r>
      <w:r w:rsidR="00FD5367" w:rsidRPr="00CC731C">
        <w:rPr>
          <w:rFonts w:ascii="Arial" w:hAnsi="Arial" w:cs="Arial"/>
          <w:i/>
        </w:rPr>
        <w:t>BPAV</w:t>
      </w:r>
      <w:r w:rsidR="00FD5367" w:rsidRPr="00CC731C">
        <w:rPr>
          <w:rFonts w:ascii="Arial" w:hAnsi="Arial" w:cs="Arial"/>
        </w:rPr>
        <w:t>)</w:t>
      </w:r>
      <w:r w:rsidR="00A42CBE" w:rsidRPr="00CC731C">
        <w:rPr>
          <w:rFonts w:ascii="Arial" w:hAnsi="Arial" w:cs="Arial"/>
        </w:rPr>
        <w:t xml:space="preserve">. En la década del ‘60 los balones </w:t>
      </w:r>
      <w:r w:rsidR="005F2A81" w:rsidRPr="00CC731C">
        <w:rPr>
          <w:rFonts w:ascii="Arial" w:hAnsi="Arial" w:cs="Arial"/>
        </w:rPr>
        <w:t>er</w:t>
      </w:r>
      <w:r w:rsidR="00A42CBE" w:rsidRPr="00CC731C">
        <w:rPr>
          <w:rFonts w:ascii="Arial" w:hAnsi="Arial" w:cs="Arial"/>
        </w:rPr>
        <w:t xml:space="preserve">an </w:t>
      </w:r>
      <w:r w:rsidR="005F2A81" w:rsidRPr="00CC731C">
        <w:rPr>
          <w:rFonts w:ascii="Arial" w:hAnsi="Arial" w:cs="Arial"/>
        </w:rPr>
        <w:t>fabricados</w:t>
      </w:r>
      <w:r w:rsidR="00A42CBE" w:rsidRPr="00CC731C">
        <w:rPr>
          <w:rFonts w:ascii="Arial" w:hAnsi="Arial" w:cs="Arial"/>
        </w:rPr>
        <w:t xml:space="preserve"> de una goma roja de alta presión y bajo vo</w:t>
      </w:r>
      <w:r w:rsidR="004310AB" w:rsidRPr="00CC731C">
        <w:rPr>
          <w:rFonts w:ascii="Arial" w:hAnsi="Arial" w:cs="Arial"/>
        </w:rPr>
        <w:t>lumen</w:t>
      </w:r>
      <w:r w:rsidR="00A42CBE" w:rsidRPr="00CC731C">
        <w:rPr>
          <w:rFonts w:ascii="Arial" w:hAnsi="Arial" w:cs="Arial"/>
        </w:rPr>
        <w:t xml:space="preserve"> (</w:t>
      </w:r>
      <w:r w:rsidR="00A42CBE" w:rsidRPr="00CC731C">
        <w:rPr>
          <w:rFonts w:ascii="Arial" w:hAnsi="Arial" w:cs="Arial"/>
          <w:i/>
        </w:rPr>
        <w:t>APBV</w:t>
      </w:r>
      <w:r w:rsidR="00FD5367" w:rsidRPr="00CC731C">
        <w:rPr>
          <w:rFonts w:ascii="Arial" w:hAnsi="Arial" w:cs="Arial"/>
        </w:rPr>
        <w:t>) que presentaban</w:t>
      </w:r>
      <w:r w:rsidR="00D9317F" w:rsidRPr="00CC731C">
        <w:rPr>
          <w:rFonts w:ascii="Arial" w:hAnsi="Arial" w:cs="Arial"/>
        </w:rPr>
        <w:t xml:space="preserve"> una menor área de contacto con la tráq</w:t>
      </w:r>
      <w:r w:rsidR="00FD5367" w:rsidRPr="00CC731C">
        <w:rPr>
          <w:rFonts w:ascii="Arial" w:hAnsi="Arial" w:cs="Arial"/>
        </w:rPr>
        <w:t>uea y su deformación era</w:t>
      </w:r>
      <w:r w:rsidR="00D9317F" w:rsidRPr="00CC731C">
        <w:rPr>
          <w:rFonts w:ascii="Arial" w:hAnsi="Arial" w:cs="Arial"/>
        </w:rPr>
        <w:t xml:space="preserve"> circular generando mayor presión en una superficie menor, y por ello,</w:t>
      </w:r>
      <w:r w:rsidR="005F2A81" w:rsidRPr="00CC731C">
        <w:rPr>
          <w:rFonts w:ascii="Arial" w:hAnsi="Arial" w:cs="Arial"/>
        </w:rPr>
        <w:t xml:space="preserve"> importantes lesiones en la mucosa traqueal</w:t>
      </w:r>
      <w:r w:rsidR="00FD5367" w:rsidRPr="00CC731C">
        <w:rPr>
          <w:rFonts w:ascii="Arial" w:hAnsi="Arial" w:cs="Arial"/>
        </w:rPr>
        <w:t xml:space="preserve">. Estas complicaciones generaron que estos balones se discontinuaran para dar lugar a </w:t>
      </w:r>
      <w:r w:rsidR="00D9317F" w:rsidRPr="00CC731C">
        <w:rPr>
          <w:rFonts w:ascii="Arial" w:hAnsi="Arial" w:cs="Arial"/>
        </w:rPr>
        <w:t>aquellos de baja presión y alto vo</w:t>
      </w:r>
      <w:r w:rsidR="004310AB" w:rsidRPr="00CC731C">
        <w:rPr>
          <w:rFonts w:ascii="Arial" w:hAnsi="Arial" w:cs="Arial"/>
        </w:rPr>
        <w:t>lumen</w:t>
      </w:r>
      <w:r w:rsidR="00F40F59" w:rsidRPr="00CC731C">
        <w:rPr>
          <w:rFonts w:ascii="Arial" w:hAnsi="Arial" w:cs="Arial"/>
        </w:rPr>
        <w:t xml:space="preserve"> </w:t>
      </w:r>
      <w:r w:rsidR="00D9317F" w:rsidRPr="00CC731C">
        <w:rPr>
          <w:rFonts w:ascii="Arial" w:hAnsi="Arial" w:cs="Arial"/>
        </w:rPr>
        <w:t>fabricados de PVC o poliuretano</w:t>
      </w:r>
      <w:r w:rsidR="005F2A81" w:rsidRPr="00CC731C">
        <w:rPr>
          <w:rStyle w:val="Refdenotaalfinal"/>
          <w:rFonts w:ascii="Arial" w:hAnsi="Arial" w:cs="Arial"/>
        </w:rPr>
        <w:endnoteReference w:id="15"/>
      </w:r>
      <w:r w:rsidR="005F2A81" w:rsidRPr="00CC731C">
        <w:rPr>
          <w:rFonts w:ascii="Arial" w:hAnsi="Arial" w:cs="Arial"/>
        </w:rPr>
        <w:t>.</w:t>
      </w:r>
      <w:r w:rsidR="008E1677" w:rsidRPr="00CC731C">
        <w:rPr>
          <w:rFonts w:ascii="Arial" w:hAnsi="Arial" w:cs="Arial"/>
        </w:rPr>
        <w:t xml:space="preserve"> </w:t>
      </w:r>
      <w:r w:rsidR="00D9317F" w:rsidRPr="00CC731C">
        <w:rPr>
          <w:rFonts w:ascii="Arial" w:hAnsi="Arial" w:cs="Arial"/>
        </w:rPr>
        <w:t xml:space="preserve">Además de las ventajas derivadas de la menor presión sobre la superficie traqueal, los balones de </w:t>
      </w:r>
      <w:r w:rsidR="00D9317F" w:rsidRPr="00CC731C">
        <w:rPr>
          <w:rFonts w:ascii="Arial" w:hAnsi="Arial" w:cs="Arial"/>
          <w:i/>
        </w:rPr>
        <w:t>BPAV</w:t>
      </w:r>
      <w:r w:rsidR="00371C1F" w:rsidRPr="00CC731C">
        <w:rPr>
          <w:rFonts w:ascii="Arial" w:hAnsi="Arial" w:cs="Arial"/>
        </w:rPr>
        <w:t xml:space="preserve"> son</w:t>
      </w:r>
      <w:r w:rsidR="00A42CBE" w:rsidRPr="00CC731C">
        <w:rPr>
          <w:rFonts w:ascii="Arial" w:hAnsi="Arial" w:cs="Arial"/>
        </w:rPr>
        <w:t xml:space="preserve"> de bajo costo. Por otra parte ofrecen mejor protección contra la aspiración que los de baja presión</w:t>
      </w:r>
      <w:r w:rsidR="00D9317F" w:rsidRPr="00CC731C">
        <w:rPr>
          <w:rFonts w:ascii="Arial" w:hAnsi="Arial" w:cs="Arial"/>
        </w:rPr>
        <w:t xml:space="preserve"> ya que su deformación es cónica</w:t>
      </w:r>
      <w:r w:rsidR="00A42CBE" w:rsidRPr="00CC731C">
        <w:rPr>
          <w:rFonts w:ascii="Arial" w:hAnsi="Arial" w:cs="Arial"/>
        </w:rPr>
        <w:t xml:space="preserve">. </w:t>
      </w:r>
    </w:p>
    <w:p w:rsidR="00D9317F" w:rsidRPr="00CC731C" w:rsidRDefault="00D9317F" w:rsidP="00CC731C">
      <w:pPr>
        <w:spacing w:line="480" w:lineRule="auto"/>
        <w:jc w:val="both"/>
        <w:rPr>
          <w:rFonts w:ascii="Arial" w:hAnsi="Arial" w:cs="Arial"/>
        </w:rPr>
      </w:pPr>
      <w:r w:rsidRPr="00CC731C">
        <w:rPr>
          <w:rFonts w:ascii="Arial" w:hAnsi="Arial" w:cs="Arial"/>
        </w:rPr>
        <w:t>El balón debe ser insuflado a una presión no mayor a la de perfusión capilar de la mucosa traqueal (</w:t>
      </w:r>
      <w:smartTag w:uri="urn:schemas-microsoft-com:office:smarttags" w:element="metricconverter">
        <w:smartTagPr>
          <w:attr w:name="ProductID" w:val="20 a"/>
        </w:smartTagPr>
        <w:r w:rsidRPr="00CC731C">
          <w:rPr>
            <w:rFonts w:ascii="Arial" w:hAnsi="Arial" w:cs="Arial"/>
          </w:rPr>
          <w:t>20 a</w:t>
        </w:r>
      </w:smartTag>
      <w:r w:rsidRPr="00CC731C">
        <w:rPr>
          <w:rFonts w:ascii="Arial" w:hAnsi="Arial" w:cs="Arial"/>
        </w:rPr>
        <w:t xml:space="preserve"> 25 </w:t>
      </w:r>
      <w:proofErr w:type="spellStart"/>
      <w:r w:rsidR="00F65E53" w:rsidRPr="00CC731C">
        <w:rPr>
          <w:rFonts w:ascii="Arial" w:hAnsi="Arial" w:cs="Arial"/>
        </w:rPr>
        <w:t>mm</w:t>
      </w:r>
      <w:r w:rsidR="00015DB2" w:rsidRPr="00CC731C">
        <w:rPr>
          <w:rFonts w:ascii="Arial" w:hAnsi="Arial" w:cs="Arial"/>
        </w:rPr>
        <w:t>Hg</w:t>
      </w:r>
      <w:proofErr w:type="spellEnd"/>
      <w:r w:rsidRPr="00CC731C">
        <w:rPr>
          <w:rFonts w:ascii="Arial" w:hAnsi="Arial" w:cs="Arial"/>
        </w:rPr>
        <w:t>)</w:t>
      </w:r>
      <w:r w:rsidR="00B03015" w:rsidRPr="00CC731C">
        <w:rPr>
          <w:rStyle w:val="Refdenotaalfinal"/>
          <w:rFonts w:ascii="Arial" w:hAnsi="Arial" w:cs="Arial"/>
        </w:rPr>
        <w:endnoteReference w:id="16"/>
      </w:r>
      <w:r w:rsidR="007C7909" w:rsidRPr="00CC731C">
        <w:rPr>
          <w:rFonts w:ascii="Arial" w:hAnsi="Arial" w:cs="Arial"/>
          <w:vertAlign w:val="superscript"/>
        </w:rPr>
        <w:t>,</w:t>
      </w:r>
      <w:r w:rsidR="00B03015" w:rsidRPr="00CC731C">
        <w:rPr>
          <w:rStyle w:val="Refdenotaalfinal"/>
          <w:rFonts w:ascii="Arial" w:hAnsi="Arial" w:cs="Arial"/>
        </w:rPr>
        <w:endnoteReference w:id="17"/>
      </w:r>
      <w:r w:rsidRPr="00CC731C">
        <w:rPr>
          <w:rFonts w:ascii="Arial" w:hAnsi="Arial" w:cs="Arial"/>
        </w:rPr>
        <w:t xml:space="preserve">para evitar lesiones e isquemia de </w:t>
      </w:r>
      <w:r w:rsidR="00F65E53" w:rsidRPr="00CC731C">
        <w:rPr>
          <w:rFonts w:ascii="Arial" w:hAnsi="Arial" w:cs="Arial"/>
        </w:rPr>
        <w:t>dicha m</w:t>
      </w:r>
      <w:r w:rsidRPr="00CC731C">
        <w:rPr>
          <w:rFonts w:ascii="Arial" w:hAnsi="Arial" w:cs="Arial"/>
        </w:rPr>
        <w:t xml:space="preserve">ucosa. Por otra parte, el manguito permite un </w:t>
      </w:r>
      <w:r w:rsidR="00312645" w:rsidRPr="00CC731C">
        <w:rPr>
          <w:rFonts w:ascii="Arial" w:hAnsi="Arial" w:cs="Arial"/>
        </w:rPr>
        <w:t xml:space="preserve">relativo </w:t>
      </w:r>
      <w:r w:rsidRPr="00CC731C">
        <w:rPr>
          <w:rFonts w:ascii="Arial" w:hAnsi="Arial" w:cs="Arial"/>
        </w:rPr>
        <w:t>cierre hermético dentro de la tráquea (no existe un sellamiento completo) por lo que</w:t>
      </w:r>
      <w:r w:rsidR="00C628F6" w:rsidRPr="00CC731C">
        <w:rPr>
          <w:rFonts w:ascii="Arial" w:hAnsi="Arial" w:cs="Arial"/>
        </w:rPr>
        <w:t xml:space="preserve"> no protege completamente de</w:t>
      </w:r>
      <w:r w:rsidRPr="00CC731C">
        <w:rPr>
          <w:rFonts w:ascii="Arial" w:hAnsi="Arial" w:cs="Arial"/>
        </w:rPr>
        <w:t xml:space="preserve"> la aspiración de secreciones acumuladas por encima del mismo o de la aspiración del contenido gástrico regurgitado y alojado en la hipo faringe</w:t>
      </w:r>
      <w:r w:rsidR="00C44CF0" w:rsidRPr="00CC731C">
        <w:rPr>
          <w:rFonts w:ascii="Arial" w:hAnsi="Arial" w:cs="Arial"/>
        </w:rPr>
        <w:t>,</w:t>
      </w:r>
      <w:r w:rsidRPr="00CC731C">
        <w:rPr>
          <w:rFonts w:ascii="Arial" w:hAnsi="Arial" w:cs="Arial"/>
        </w:rPr>
        <w:t xml:space="preserve"> principal mecanismo de neumonía asociada a la ventilación mecánica (o a la vía aérea artificial)</w:t>
      </w:r>
      <w:r w:rsidR="00680A28" w:rsidRPr="00CC731C">
        <w:rPr>
          <w:rStyle w:val="Refdenotaalfinal"/>
          <w:rFonts w:ascii="Arial" w:hAnsi="Arial" w:cs="Arial"/>
        </w:rPr>
        <w:endnoteReference w:id="18"/>
      </w:r>
      <w:r w:rsidRPr="00CC731C">
        <w:rPr>
          <w:rFonts w:ascii="Arial" w:hAnsi="Arial" w:cs="Arial"/>
        </w:rPr>
        <w:t xml:space="preserve">. </w:t>
      </w:r>
      <w:r w:rsidR="00F65E53" w:rsidRPr="00CC731C">
        <w:rPr>
          <w:rFonts w:ascii="Arial" w:hAnsi="Arial" w:cs="Arial"/>
        </w:rPr>
        <w:t xml:space="preserve">Es decir, el balón no genera un cierre hermético y si además se encuentra desinflado (presiones inferiores a 20 </w:t>
      </w:r>
      <w:proofErr w:type="spellStart"/>
      <w:r w:rsidR="00F65E53" w:rsidRPr="00CC731C">
        <w:rPr>
          <w:rFonts w:ascii="Arial" w:hAnsi="Arial" w:cs="Arial"/>
        </w:rPr>
        <w:t>mmHg</w:t>
      </w:r>
      <w:proofErr w:type="spellEnd"/>
      <w:r w:rsidR="00F65E53" w:rsidRPr="00CC731C">
        <w:rPr>
          <w:rFonts w:ascii="Arial" w:hAnsi="Arial" w:cs="Arial"/>
        </w:rPr>
        <w:t xml:space="preserve">), se generan pliegues longitudinales que predispondrían aún más al proceso de </w:t>
      </w:r>
      <w:proofErr w:type="spellStart"/>
      <w:r w:rsidR="00F65E53" w:rsidRPr="00CC731C">
        <w:rPr>
          <w:rFonts w:ascii="Arial" w:hAnsi="Arial" w:cs="Arial"/>
        </w:rPr>
        <w:t>broncoaspiración</w:t>
      </w:r>
      <w:proofErr w:type="spellEnd"/>
      <w:r w:rsidR="00F65E53" w:rsidRPr="00CC731C">
        <w:rPr>
          <w:rFonts w:ascii="Arial" w:hAnsi="Arial" w:cs="Arial"/>
        </w:rPr>
        <w:t xml:space="preserve">. </w:t>
      </w:r>
      <w:r w:rsidRPr="00CC731C">
        <w:rPr>
          <w:rFonts w:ascii="Arial" w:hAnsi="Arial" w:cs="Arial"/>
        </w:rPr>
        <w:t xml:space="preserve">La aplicación de presiones por encima de este nivel durante un período prolongado pueden generar lesiones traqueales, entre ellas, </w:t>
      </w:r>
      <w:proofErr w:type="spellStart"/>
      <w:r w:rsidRPr="00CC731C">
        <w:rPr>
          <w:rFonts w:ascii="Arial" w:hAnsi="Arial" w:cs="Arial"/>
        </w:rPr>
        <w:t>traqueomalacia</w:t>
      </w:r>
      <w:proofErr w:type="spellEnd"/>
      <w:r w:rsidRPr="00CC731C">
        <w:rPr>
          <w:rFonts w:ascii="Arial" w:hAnsi="Arial" w:cs="Arial"/>
        </w:rPr>
        <w:t xml:space="preserve"> post intubación, estenosis traqueal o ambas</w:t>
      </w:r>
      <w:r w:rsidRPr="00CC731C">
        <w:rPr>
          <w:rStyle w:val="Refdenotaalfinal"/>
          <w:rFonts w:ascii="Arial" w:hAnsi="Arial" w:cs="Arial"/>
        </w:rPr>
        <w:endnoteReference w:id="19"/>
      </w:r>
      <w:r w:rsidRPr="00CC731C">
        <w:rPr>
          <w:rFonts w:ascii="Arial" w:hAnsi="Arial" w:cs="Arial"/>
        </w:rPr>
        <w:t>. La insuflación del balón a una presión superior a 34 cmH</w:t>
      </w:r>
      <w:r w:rsidRPr="00CC731C">
        <w:rPr>
          <w:rFonts w:ascii="Arial" w:hAnsi="Arial" w:cs="Arial"/>
          <w:vertAlign w:val="subscript"/>
        </w:rPr>
        <w:t>2</w:t>
      </w:r>
      <w:r w:rsidRPr="00CC731C">
        <w:rPr>
          <w:rFonts w:ascii="Arial" w:hAnsi="Arial" w:cs="Arial"/>
        </w:rPr>
        <w:t xml:space="preserve">O resulta en una disminución de la perfusión de la mucosa traqueal mientras que la </w:t>
      </w:r>
      <w:proofErr w:type="spellStart"/>
      <w:r w:rsidRPr="00CC731C">
        <w:rPr>
          <w:rFonts w:ascii="Arial" w:hAnsi="Arial" w:cs="Arial"/>
        </w:rPr>
        <w:t>microcirculación</w:t>
      </w:r>
      <w:proofErr w:type="spellEnd"/>
      <w:r w:rsidRPr="00CC731C">
        <w:rPr>
          <w:rFonts w:ascii="Arial" w:hAnsi="Arial" w:cs="Arial"/>
        </w:rPr>
        <w:t xml:space="preserve"> de </w:t>
      </w:r>
      <w:r w:rsidR="00C628F6" w:rsidRPr="00CC731C">
        <w:rPr>
          <w:rFonts w:ascii="Arial" w:hAnsi="Arial" w:cs="Arial"/>
        </w:rPr>
        <w:t xml:space="preserve">dicha </w:t>
      </w:r>
      <w:r w:rsidRPr="00CC731C">
        <w:rPr>
          <w:rFonts w:ascii="Arial" w:hAnsi="Arial" w:cs="Arial"/>
        </w:rPr>
        <w:t xml:space="preserve">mucosa se interrumpe por completo cuando la presión alcanza los 50 </w:t>
      </w:r>
      <w:r w:rsidRPr="00CC731C">
        <w:rPr>
          <w:rFonts w:ascii="Arial" w:hAnsi="Arial" w:cs="Arial"/>
        </w:rPr>
        <w:lastRenderedPageBreak/>
        <w:t>cmH</w:t>
      </w:r>
      <w:r w:rsidRPr="00CC731C">
        <w:rPr>
          <w:rFonts w:ascii="Arial" w:hAnsi="Arial" w:cs="Arial"/>
          <w:vertAlign w:val="subscript"/>
        </w:rPr>
        <w:t>2</w:t>
      </w:r>
      <w:r w:rsidRPr="00CC731C">
        <w:rPr>
          <w:rFonts w:ascii="Arial" w:hAnsi="Arial" w:cs="Arial"/>
        </w:rPr>
        <w:t xml:space="preserve">O. </w:t>
      </w:r>
      <w:r w:rsidR="00C44CF0" w:rsidRPr="00CC731C">
        <w:rPr>
          <w:rFonts w:ascii="Arial" w:hAnsi="Arial" w:cs="Arial"/>
        </w:rPr>
        <w:t>La</w:t>
      </w:r>
      <w:r w:rsidR="00E02C22" w:rsidRPr="00CC731C">
        <w:rPr>
          <w:rFonts w:ascii="Arial" w:hAnsi="Arial" w:cs="Arial"/>
        </w:rPr>
        <w:t xml:space="preserve"> presi</w:t>
      </w:r>
      <w:r w:rsidR="00C44CF0" w:rsidRPr="00CC731C">
        <w:rPr>
          <w:rFonts w:ascii="Arial" w:hAnsi="Arial" w:cs="Arial"/>
        </w:rPr>
        <w:t>ón de perfusión de la mucosa traqueal varía</w:t>
      </w:r>
      <w:r w:rsidR="00E02C22" w:rsidRPr="00CC731C">
        <w:rPr>
          <w:rFonts w:ascii="Arial" w:hAnsi="Arial" w:cs="Arial"/>
        </w:rPr>
        <w:t xml:space="preserve"> en pacientes</w:t>
      </w:r>
      <w:r w:rsidRPr="00CC731C">
        <w:rPr>
          <w:rFonts w:ascii="Arial" w:hAnsi="Arial" w:cs="Arial"/>
        </w:rPr>
        <w:t xml:space="preserve"> con hipotensión dado que la isquemia puede darse a pre</w:t>
      </w:r>
      <w:r w:rsidR="00E02C22" w:rsidRPr="00CC731C">
        <w:rPr>
          <w:rFonts w:ascii="Arial" w:hAnsi="Arial" w:cs="Arial"/>
        </w:rPr>
        <w:t>siones aún menores</w:t>
      </w:r>
      <w:r w:rsidR="00C44CF0" w:rsidRPr="00CC731C">
        <w:rPr>
          <w:rFonts w:ascii="Arial" w:hAnsi="Arial" w:cs="Arial"/>
        </w:rPr>
        <w:t xml:space="preserve"> del balón</w:t>
      </w:r>
      <w:r w:rsidR="00E02C22" w:rsidRPr="00CC731C">
        <w:rPr>
          <w:rFonts w:ascii="Arial" w:hAnsi="Arial" w:cs="Arial"/>
        </w:rPr>
        <w:t xml:space="preserve"> debido a la caída de la</w:t>
      </w:r>
      <w:r w:rsidRPr="00CC731C">
        <w:rPr>
          <w:rFonts w:ascii="Arial" w:hAnsi="Arial" w:cs="Arial"/>
        </w:rPr>
        <w:t xml:space="preserve"> presión de perfusión general (sin discriminar la mucosa traqueal). Es importante mencionar que el vo</w:t>
      </w:r>
      <w:r w:rsidR="00C44CF0" w:rsidRPr="00CC731C">
        <w:rPr>
          <w:rFonts w:ascii="Arial" w:hAnsi="Arial" w:cs="Arial"/>
        </w:rPr>
        <w:t>lu</w:t>
      </w:r>
      <w:r w:rsidR="004310AB" w:rsidRPr="00CC731C">
        <w:rPr>
          <w:rFonts w:ascii="Arial" w:hAnsi="Arial" w:cs="Arial"/>
        </w:rPr>
        <w:t>men</w:t>
      </w:r>
      <w:r w:rsidRPr="00CC731C">
        <w:rPr>
          <w:rFonts w:ascii="Arial" w:hAnsi="Arial" w:cs="Arial"/>
        </w:rPr>
        <w:t xml:space="preserve"> necesario para alcanzar esa presión </w:t>
      </w:r>
      <w:proofErr w:type="spellStart"/>
      <w:r w:rsidRPr="00CC731C">
        <w:rPr>
          <w:rFonts w:ascii="Arial" w:hAnsi="Arial" w:cs="Arial"/>
        </w:rPr>
        <w:t>intrabalón</w:t>
      </w:r>
      <w:proofErr w:type="spellEnd"/>
      <w:r w:rsidRPr="00CC731C">
        <w:rPr>
          <w:rFonts w:ascii="Arial" w:hAnsi="Arial" w:cs="Arial"/>
        </w:rPr>
        <w:t xml:space="preserve"> varía considerablemente entre los pacientes independientemente del tamaño del tubo o características antropométricas. Por ello, resulta fundamental</w:t>
      </w:r>
      <w:r w:rsidR="00F40F59" w:rsidRPr="00CC731C">
        <w:rPr>
          <w:rFonts w:ascii="Arial" w:hAnsi="Arial" w:cs="Arial"/>
        </w:rPr>
        <w:t xml:space="preserve"> </w:t>
      </w:r>
      <w:r w:rsidRPr="00CC731C">
        <w:rPr>
          <w:rFonts w:ascii="Arial" w:hAnsi="Arial" w:cs="Arial"/>
        </w:rPr>
        <w:t>realizar la medición de la presión del balón con un manómetro varias veces al día</w:t>
      </w:r>
      <w:r w:rsidR="007C7909" w:rsidRPr="00CC731C">
        <w:rPr>
          <w:rStyle w:val="Refdenotaalfinal"/>
          <w:rFonts w:ascii="Arial" w:hAnsi="Arial" w:cs="Arial"/>
        </w:rPr>
        <w:endnoteReference w:id="20"/>
      </w:r>
      <w:r w:rsidR="00C44CF0" w:rsidRPr="00CC731C">
        <w:rPr>
          <w:rFonts w:ascii="Arial" w:hAnsi="Arial" w:cs="Arial"/>
        </w:rPr>
        <w:t>.</w:t>
      </w:r>
      <w:r w:rsidRPr="00CC731C">
        <w:rPr>
          <w:rFonts w:ascii="Arial" w:hAnsi="Arial" w:cs="Arial"/>
        </w:rPr>
        <w:t xml:space="preserve"> Una función secundaria del balón es centrar el tubo en la tráquea e inflarse uniformemente alrededor de </w:t>
      </w:r>
      <w:r w:rsidRPr="00CC731C">
        <w:rPr>
          <w:rFonts w:ascii="Arial" w:hAnsi="Arial" w:cs="Arial"/>
          <w:i/>
        </w:rPr>
        <w:t>TET</w:t>
      </w:r>
      <w:r w:rsidRPr="00CC731C">
        <w:rPr>
          <w:rFonts w:ascii="Arial" w:hAnsi="Arial" w:cs="Arial"/>
        </w:rPr>
        <w:t xml:space="preserve"> para que su extremo distal no lesione la mucosa. </w:t>
      </w:r>
    </w:p>
    <w:p w:rsidR="00D9317F" w:rsidRPr="00CC731C" w:rsidRDefault="00D9317F" w:rsidP="00CC731C">
      <w:pPr>
        <w:spacing w:line="480" w:lineRule="auto"/>
        <w:jc w:val="both"/>
        <w:rPr>
          <w:rFonts w:ascii="Arial" w:hAnsi="Arial" w:cs="Arial"/>
        </w:rPr>
      </w:pPr>
      <w:r w:rsidRPr="00CC731C">
        <w:rPr>
          <w:rFonts w:ascii="Arial" w:hAnsi="Arial" w:cs="Arial"/>
        </w:rPr>
        <w:t xml:space="preserve">En los adultos, la apertura de la glotis es la que limita el paso de los </w:t>
      </w:r>
      <w:r w:rsidRPr="00CC731C">
        <w:rPr>
          <w:rFonts w:ascii="Arial" w:hAnsi="Arial" w:cs="Arial"/>
          <w:i/>
        </w:rPr>
        <w:t>TET</w:t>
      </w:r>
      <w:r w:rsidRPr="00CC731C">
        <w:rPr>
          <w:rFonts w:ascii="Arial" w:hAnsi="Arial" w:cs="Arial"/>
        </w:rPr>
        <w:t xml:space="preserve">, mientras que en niños menores de 8 años, la apertura de la glotis es mayor en relación al tamaño de la luz traqueal y la oclusión/fijación del </w:t>
      </w:r>
      <w:r w:rsidR="00F65E53" w:rsidRPr="00CC731C">
        <w:rPr>
          <w:rFonts w:ascii="Arial" w:hAnsi="Arial" w:cs="Arial"/>
          <w:i/>
        </w:rPr>
        <w:t>TET</w:t>
      </w:r>
      <w:r w:rsidR="00F40F59" w:rsidRPr="00CC731C">
        <w:rPr>
          <w:rFonts w:ascii="Arial" w:hAnsi="Arial" w:cs="Arial"/>
          <w:i/>
        </w:rPr>
        <w:t xml:space="preserve"> </w:t>
      </w:r>
      <w:r w:rsidRPr="00CC731C">
        <w:rPr>
          <w:rFonts w:ascii="Arial" w:hAnsi="Arial" w:cs="Arial"/>
        </w:rPr>
        <w:t xml:space="preserve">ocurre, a menudo, a nivel del cartílago cricoides. Por lo tanto, en este grupo </w:t>
      </w:r>
      <w:r w:rsidR="00C44CF0" w:rsidRPr="00CC731C">
        <w:rPr>
          <w:rFonts w:ascii="Arial" w:hAnsi="Arial" w:cs="Arial"/>
        </w:rPr>
        <w:t>etario</w:t>
      </w:r>
      <w:r w:rsidRPr="00CC731C">
        <w:rPr>
          <w:rFonts w:ascii="Arial" w:hAnsi="Arial" w:cs="Arial"/>
        </w:rPr>
        <w:t>, se recomiendan tubos sin balón, aunque este concepto ha sido recientemente cuestionado</w:t>
      </w:r>
      <w:r w:rsidRPr="00CC731C">
        <w:rPr>
          <w:rStyle w:val="Refdenotaalfinal"/>
          <w:rFonts w:ascii="Arial" w:hAnsi="Arial" w:cs="Arial"/>
        </w:rPr>
        <w:endnoteReference w:id="21"/>
      </w:r>
      <w:r w:rsidRPr="00CC731C">
        <w:rPr>
          <w:rFonts w:ascii="Arial" w:hAnsi="Arial" w:cs="Arial"/>
        </w:rPr>
        <w:t xml:space="preserve">. </w:t>
      </w:r>
    </w:p>
    <w:p w:rsidR="00F73EE2" w:rsidRPr="00CC731C" w:rsidRDefault="00E02C22" w:rsidP="00CC731C">
      <w:pPr>
        <w:spacing w:line="480" w:lineRule="auto"/>
        <w:jc w:val="both"/>
        <w:rPr>
          <w:rFonts w:ascii="Arial" w:hAnsi="Arial" w:cs="Arial"/>
        </w:rPr>
      </w:pPr>
      <w:r w:rsidRPr="00CC731C">
        <w:rPr>
          <w:rFonts w:ascii="Arial" w:hAnsi="Arial" w:cs="Arial"/>
        </w:rPr>
        <w:t>Durante la anestesia general,</w:t>
      </w:r>
      <w:r w:rsidR="00F40F59" w:rsidRPr="00CC731C">
        <w:rPr>
          <w:rFonts w:ascii="Arial" w:hAnsi="Arial" w:cs="Arial"/>
        </w:rPr>
        <w:t xml:space="preserve"> </w:t>
      </w:r>
      <w:r w:rsidRPr="00CC731C">
        <w:rPr>
          <w:rFonts w:ascii="Arial" w:hAnsi="Arial" w:cs="Arial"/>
        </w:rPr>
        <w:t>el uso de óxido ni</w:t>
      </w:r>
      <w:r w:rsidR="00F85FC1" w:rsidRPr="00CC731C">
        <w:rPr>
          <w:rFonts w:ascii="Arial" w:hAnsi="Arial" w:cs="Arial"/>
        </w:rPr>
        <w:t>troso</w:t>
      </w:r>
      <w:r w:rsidR="005A6ADA" w:rsidRPr="00CC731C">
        <w:rPr>
          <w:rFonts w:ascii="Arial" w:hAnsi="Arial" w:cs="Arial"/>
        </w:rPr>
        <w:t xml:space="preserve"> (</w:t>
      </w:r>
      <w:r w:rsidR="00F85FC1" w:rsidRPr="00CC731C">
        <w:rPr>
          <w:rFonts w:ascii="Arial" w:hAnsi="Arial" w:cs="Arial"/>
        </w:rPr>
        <w:t>66%</w:t>
      </w:r>
      <w:r w:rsidRPr="00CC731C">
        <w:rPr>
          <w:rFonts w:ascii="Arial" w:hAnsi="Arial" w:cs="Arial"/>
        </w:rPr>
        <w:t xml:space="preserve"> N</w:t>
      </w:r>
      <w:r w:rsidRPr="00CC731C">
        <w:rPr>
          <w:rFonts w:ascii="Arial" w:hAnsi="Arial" w:cs="Arial"/>
          <w:vertAlign w:val="subscript"/>
        </w:rPr>
        <w:t>2</w:t>
      </w:r>
      <w:r w:rsidRPr="00CC731C">
        <w:rPr>
          <w:rFonts w:ascii="Arial" w:hAnsi="Arial" w:cs="Arial"/>
        </w:rPr>
        <w:t>O) genera</w:t>
      </w:r>
      <w:r w:rsidR="00F40F59" w:rsidRPr="00CC731C">
        <w:rPr>
          <w:rFonts w:ascii="Arial" w:hAnsi="Arial" w:cs="Arial"/>
        </w:rPr>
        <w:t xml:space="preserve"> </w:t>
      </w:r>
      <w:r w:rsidRPr="00CC731C">
        <w:rPr>
          <w:rFonts w:ascii="Arial" w:hAnsi="Arial" w:cs="Arial"/>
        </w:rPr>
        <w:t xml:space="preserve">un </w:t>
      </w:r>
      <w:r w:rsidR="00D75BE4" w:rsidRPr="00CC731C">
        <w:rPr>
          <w:rFonts w:ascii="Arial" w:hAnsi="Arial" w:cs="Arial"/>
        </w:rPr>
        <w:t xml:space="preserve">problema mayor </w:t>
      </w:r>
      <w:r w:rsidRPr="00CC731C">
        <w:rPr>
          <w:rFonts w:ascii="Arial" w:hAnsi="Arial" w:cs="Arial"/>
        </w:rPr>
        <w:t>ya que este gas se</w:t>
      </w:r>
      <w:r w:rsidR="00D75BE4" w:rsidRPr="00CC731C">
        <w:rPr>
          <w:rFonts w:ascii="Arial" w:hAnsi="Arial" w:cs="Arial"/>
        </w:rPr>
        <w:t xml:space="preserve"> intercambia con el nitrógeno del aire de cualquier</w:t>
      </w:r>
      <w:r w:rsidRPr="00CC731C">
        <w:rPr>
          <w:rFonts w:ascii="Arial" w:hAnsi="Arial" w:cs="Arial"/>
        </w:rPr>
        <w:t xml:space="preserve"> cavidad corporal</w:t>
      </w:r>
      <w:r w:rsidR="00CA3539" w:rsidRPr="00CC731C">
        <w:rPr>
          <w:rFonts w:ascii="Arial" w:hAnsi="Arial" w:cs="Arial"/>
        </w:rPr>
        <w:t xml:space="preserve"> (y por ende del</w:t>
      </w:r>
      <w:r w:rsidR="007616A9" w:rsidRPr="00CC731C">
        <w:rPr>
          <w:rFonts w:ascii="Arial" w:hAnsi="Arial" w:cs="Arial"/>
        </w:rPr>
        <w:t xml:space="preserve"> balón</w:t>
      </w:r>
      <w:r w:rsidR="00CA3539" w:rsidRPr="00CC731C">
        <w:rPr>
          <w:rFonts w:ascii="Arial" w:hAnsi="Arial" w:cs="Arial"/>
        </w:rPr>
        <w:t>)</w:t>
      </w:r>
      <w:r w:rsidRPr="00CC731C">
        <w:rPr>
          <w:rFonts w:ascii="Arial" w:hAnsi="Arial" w:cs="Arial"/>
        </w:rPr>
        <w:t>.</w:t>
      </w:r>
      <w:r w:rsidR="00CA3539" w:rsidRPr="00CC731C">
        <w:rPr>
          <w:rFonts w:ascii="Arial" w:hAnsi="Arial" w:cs="Arial"/>
        </w:rPr>
        <w:t xml:space="preserve"> Aú</w:t>
      </w:r>
      <w:r w:rsidRPr="00CC731C">
        <w:rPr>
          <w:rFonts w:ascii="Arial" w:hAnsi="Arial" w:cs="Arial"/>
        </w:rPr>
        <w:t>n más, el ó</w:t>
      </w:r>
      <w:r w:rsidR="00D75BE4" w:rsidRPr="00CC731C">
        <w:rPr>
          <w:rFonts w:ascii="Arial" w:hAnsi="Arial" w:cs="Arial"/>
        </w:rPr>
        <w:t>xido nitroso entrará en la cavidad más rápido que los escapes de nitrógeno y por ende incrementará el vo</w:t>
      </w:r>
      <w:r w:rsidR="00C44CF0" w:rsidRPr="00CC731C">
        <w:rPr>
          <w:rFonts w:ascii="Arial" w:hAnsi="Arial" w:cs="Arial"/>
        </w:rPr>
        <w:t>lu</w:t>
      </w:r>
      <w:r w:rsidR="004310AB" w:rsidRPr="00CC731C">
        <w:rPr>
          <w:rFonts w:ascii="Arial" w:hAnsi="Arial" w:cs="Arial"/>
        </w:rPr>
        <w:t>men</w:t>
      </w:r>
      <w:r w:rsidR="00D75BE4" w:rsidRPr="00CC731C">
        <w:rPr>
          <w:rFonts w:ascii="Arial" w:hAnsi="Arial" w:cs="Arial"/>
        </w:rPr>
        <w:t xml:space="preserve"> o la presión o ambos en esa cavidad. </w:t>
      </w:r>
      <w:r w:rsidR="005A6ADA" w:rsidRPr="00CC731C">
        <w:rPr>
          <w:rFonts w:ascii="Arial" w:hAnsi="Arial" w:cs="Arial"/>
        </w:rPr>
        <w:t>E</w:t>
      </w:r>
      <w:r w:rsidR="00C754C6" w:rsidRPr="00CC731C">
        <w:rPr>
          <w:rFonts w:ascii="Arial" w:hAnsi="Arial" w:cs="Arial"/>
        </w:rPr>
        <w:t xml:space="preserve">l aumento de la </w:t>
      </w:r>
      <w:r w:rsidR="005A6ADA" w:rsidRPr="00CC731C">
        <w:rPr>
          <w:rFonts w:ascii="Arial" w:hAnsi="Arial" w:cs="Arial"/>
        </w:rPr>
        <w:t>presión</w:t>
      </w:r>
      <w:r w:rsidR="00C754C6" w:rsidRPr="00CC731C">
        <w:rPr>
          <w:rFonts w:ascii="Arial" w:hAnsi="Arial" w:cs="Arial"/>
        </w:rPr>
        <w:t xml:space="preserve"> del </w:t>
      </w:r>
      <w:r w:rsidR="005A6ADA" w:rsidRPr="00CC731C">
        <w:rPr>
          <w:rFonts w:ascii="Arial" w:hAnsi="Arial" w:cs="Arial"/>
        </w:rPr>
        <w:t xml:space="preserve">manguito </w:t>
      </w:r>
      <w:r w:rsidRPr="00CC731C">
        <w:rPr>
          <w:rFonts w:ascii="Arial" w:hAnsi="Arial" w:cs="Arial"/>
        </w:rPr>
        <w:t>varí</w:t>
      </w:r>
      <w:r w:rsidR="00C754C6" w:rsidRPr="00CC731C">
        <w:rPr>
          <w:rFonts w:ascii="Arial" w:hAnsi="Arial" w:cs="Arial"/>
        </w:rPr>
        <w:t xml:space="preserve">a directamente con la </w:t>
      </w:r>
      <w:r w:rsidRPr="00CC731C">
        <w:rPr>
          <w:rFonts w:ascii="Arial" w:hAnsi="Arial" w:cs="Arial"/>
        </w:rPr>
        <w:t>presión parcial de N</w:t>
      </w:r>
      <w:r w:rsidRPr="00CC731C">
        <w:rPr>
          <w:rFonts w:ascii="Arial" w:hAnsi="Arial" w:cs="Arial"/>
          <w:vertAlign w:val="subscript"/>
        </w:rPr>
        <w:t>2</w:t>
      </w:r>
      <w:r w:rsidRPr="00CC731C">
        <w:rPr>
          <w:rFonts w:ascii="Arial" w:hAnsi="Arial" w:cs="Arial"/>
        </w:rPr>
        <w:t>O</w:t>
      </w:r>
      <w:r w:rsidR="005A6ADA" w:rsidRPr="00CC731C">
        <w:rPr>
          <w:rFonts w:ascii="Arial" w:hAnsi="Arial" w:cs="Arial"/>
        </w:rPr>
        <w:t xml:space="preserve"> y</w:t>
      </w:r>
      <w:r w:rsidR="00676708" w:rsidRPr="00CC731C">
        <w:rPr>
          <w:rFonts w:ascii="Arial" w:hAnsi="Arial" w:cs="Arial"/>
        </w:rPr>
        <w:t xml:space="preserve"> el tiempo y en forma inversa con</w:t>
      </w:r>
      <w:r w:rsidR="00F40F59" w:rsidRPr="00CC731C">
        <w:rPr>
          <w:rFonts w:ascii="Arial" w:hAnsi="Arial" w:cs="Arial"/>
        </w:rPr>
        <w:t xml:space="preserve"> </w:t>
      </w:r>
      <w:r w:rsidR="00676708" w:rsidRPr="00CC731C">
        <w:rPr>
          <w:rFonts w:ascii="Arial" w:hAnsi="Arial" w:cs="Arial"/>
        </w:rPr>
        <w:t xml:space="preserve">el </w:t>
      </w:r>
      <w:r w:rsidR="00C754C6" w:rsidRPr="00CC731C">
        <w:rPr>
          <w:rFonts w:ascii="Arial" w:hAnsi="Arial" w:cs="Arial"/>
        </w:rPr>
        <w:t xml:space="preserve">grosor del </w:t>
      </w:r>
      <w:r w:rsidR="005A6ADA" w:rsidRPr="00CC731C">
        <w:rPr>
          <w:rFonts w:ascii="Arial" w:hAnsi="Arial" w:cs="Arial"/>
        </w:rPr>
        <w:t>balón</w:t>
      </w:r>
      <w:r w:rsidR="00C754C6" w:rsidRPr="00CC731C">
        <w:rPr>
          <w:rFonts w:ascii="Arial" w:hAnsi="Arial" w:cs="Arial"/>
        </w:rPr>
        <w:t xml:space="preserve">. El gas </w:t>
      </w:r>
      <w:r w:rsidR="005A6ADA" w:rsidRPr="00CC731C">
        <w:rPr>
          <w:rFonts w:ascii="Arial" w:hAnsi="Arial" w:cs="Arial"/>
        </w:rPr>
        <w:t>difundirá</w:t>
      </w:r>
      <w:r w:rsidR="00C754C6" w:rsidRPr="00CC731C">
        <w:rPr>
          <w:rFonts w:ascii="Arial" w:hAnsi="Arial" w:cs="Arial"/>
        </w:rPr>
        <w:t xml:space="preserve"> dentro del </w:t>
      </w:r>
      <w:r w:rsidR="005A6ADA" w:rsidRPr="00CC731C">
        <w:rPr>
          <w:rFonts w:ascii="Arial" w:hAnsi="Arial" w:cs="Arial"/>
        </w:rPr>
        <w:t>balón</w:t>
      </w:r>
      <w:r w:rsidR="00C754C6" w:rsidRPr="00CC731C">
        <w:rPr>
          <w:rFonts w:ascii="Arial" w:hAnsi="Arial" w:cs="Arial"/>
        </w:rPr>
        <w:t xml:space="preserve"> durante el tiempo de</w:t>
      </w:r>
      <w:r w:rsidR="00676708" w:rsidRPr="00CC731C">
        <w:rPr>
          <w:rFonts w:ascii="Arial" w:hAnsi="Arial" w:cs="Arial"/>
        </w:rPr>
        <w:t xml:space="preserve"> administración de la anestesia</w:t>
      </w:r>
      <w:r w:rsidR="00C754C6" w:rsidRPr="00CC731C">
        <w:rPr>
          <w:rFonts w:ascii="Arial" w:hAnsi="Arial" w:cs="Arial"/>
        </w:rPr>
        <w:t xml:space="preserve"> generando cambio</w:t>
      </w:r>
      <w:r w:rsidR="005A6ADA" w:rsidRPr="00CC731C">
        <w:rPr>
          <w:rFonts w:ascii="Arial" w:hAnsi="Arial" w:cs="Arial"/>
        </w:rPr>
        <w:t>s</w:t>
      </w:r>
      <w:r w:rsidR="00C754C6" w:rsidRPr="00CC731C">
        <w:rPr>
          <w:rFonts w:ascii="Arial" w:hAnsi="Arial" w:cs="Arial"/>
        </w:rPr>
        <w:t xml:space="preserve"> de </w:t>
      </w:r>
      <w:r w:rsidR="005A6ADA" w:rsidRPr="00CC731C">
        <w:rPr>
          <w:rFonts w:ascii="Arial" w:hAnsi="Arial" w:cs="Arial"/>
        </w:rPr>
        <w:t>presión, sobre todo</w:t>
      </w:r>
      <w:r w:rsidR="00C754C6" w:rsidRPr="00CC731C">
        <w:rPr>
          <w:rFonts w:ascii="Arial" w:hAnsi="Arial" w:cs="Arial"/>
        </w:rPr>
        <w:t xml:space="preserve"> durante la primer</w:t>
      </w:r>
      <w:r w:rsidR="005A6ADA" w:rsidRPr="00CC731C">
        <w:rPr>
          <w:rFonts w:ascii="Arial" w:hAnsi="Arial" w:cs="Arial"/>
        </w:rPr>
        <w:t>a</w:t>
      </w:r>
      <w:r w:rsidR="00C754C6" w:rsidRPr="00CC731C">
        <w:rPr>
          <w:rFonts w:ascii="Arial" w:hAnsi="Arial" w:cs="Arial"/>
        </w:rPr>
        <w:t xml:space="preserve"> hora. </w:t>
      </w:r>
      <w:r w:rsidR="005A6ADA" w:rsidRPr="00CC731C">
        <w:rPr>
          <w:rFonts w:ascii="Arial" w:hAnsi="Arial" w:cs="Arial"/>
        </w:rPr>
        <w:t xml:space="preserve">Este beneficio secundario de agregar </w:t>
      </w:r>
      <w:r w:rsidRPr="00CC731C">
        <w:rPr>
          <w:rFonts w:ascii="Arial" w:hAnsi="Arial" w:cs="Arial"/>
        </w:rPr>
        <w:t>N</w:t>
      </w:r>
      <w:r w:rsidRPr="00CC731C">
        <w:rPr>
          <w:rFonts w:ascii="Arial" w:hAnsi="Arial" w:cs="Arial"/>
          <w:vertAlign w:val="subscript"/>
        </w:rPr>
        <w:t>2</w:t>
      </w:r>
      <w:r w:rsidRPr="00CC731C">
        <w:rPr>
          <w:rFonts w:ascii="Arial" w:hAnsi="Arial" w:cs="Arial"/>
        </w:rPr>
        <w:t xml:space="preserve">O </w:t>
      </w:r>
      <w:r w:rsidR="005A6ADA" w:rsidRPr="00CC731C">
        <w:rPr>
          <w:rFonts w:ascii="Arial" w:hAnsi="Arial" w:cs="Arial"/>
        </w:rPr>
        <w:t xml:space="preserve">al balón es cuestionable dado que el gas difundirá fuera o dentro de él dependiendo de la concentración de </w:t>
      </w:r>
      <w:r w:rsidRPr="00CC731C">
        <w:rPr>
          <w:rFonts w:ascii="Arial" w:hAnsi="Arial" w:cs="Arial"/>
        </w:rPr>
        <w:t>N</w:t>
      </w:r>
      <w:r w:rsidRPr="00CC731C">
        <w:rPr>
          <w:rFonts w:ascii="Arial" w:hAnsi="Arial" w:cs="Arial"/>
          <w:vertAlign w:val="subscript"/>
        </w:rPr>
        <w:t>2</w:t>
      </w:r>
      <w:r w:rsidRPr="00CC731C">
        <w:rPr>
          <w:rFonts w:ascii="Arial" w:hAnsi="Arial" w:cs="Arial"/>
        </w:rPr>
        <w:t>O</w:t>
      </w:r>
      <w:r w:rsidR="005A6ADA" w:rsidRPr="00CC731C">
        <w:rPr>
          <w:rFonts w:ascii="Arial" w:hAnsi="Arial" w:cs="Arial"/>
        </w:rPr>
        <w:t xml:space="preserve">, dando como resultado fugas o sellado </w:t>
      </w:r>
      <w:r w:rsidR="00C44CF0" w:rsidRPr="00CC731C">
        <w:rPr>
          <w:rFonts w:ascii="Arial" w:hAnsi="Arial" w:cs="Arial"/>
        </w:rPr>
        <w:t>inadecuado</w:t>
      </w:r>
      <w:r w:rsidR="000426DD" w:rsidRPr="00CC731C">
        <w:rPr>
          <w:rStyle w:val="Refdenotaalfinal"/>
          <w:rFonts w:ascii="Arial" w:hAnsi="Arial" w:cs="Arial"/>
        </w:rPr>
        <w:endnoteReference w:id="22"/>
      </w:r>
      <w:r w:rsidR="00C44CF0" w:rsidRPr="00CC731C">
        <w:rPr>
          <w:rFonts w:ascii="Arial" w:hAnsi="Arial" w:cs="Arial"/>
        </w:rPr>
        <w:t>.</w:t>
      </w:r>
    </w:p>
    <w:p w:rsidR="00242228" w:rsidRPr="00CC731C" w:rsidRDefault="00F73EE2" w:rsidP="00CC731C">
      <w:pPr>
        <w:spacing w:line="480" w:lineRule="auto"/>
        <w:jc w:val="both"/>
        <w:rPr>
          <w:rFonts w:ascii="Arial" w:hAnsi="Arial" w:cs="Arial"/>
        </w:rPr>
      </w:pPr>
      <w:r w:rsidRPr="00CC731C">
        <w:rPr>
          <w:rFonts w:ascii="Arial" w:hAnsi="Arial" w:cs="Arial"/>
        </w:rPr>
        <w:lastRenderedPageBreak/>
        <w:t>Otros balones disponibles son los de espuma de silicona (</w:t>
      </w:r>
      <w:proofErr w:type="spellStart"/>
      <w:r w:rsidRPr="00CC731C">
        <w:rPr>
          <w:rFonts w:ascii="Arial" w:hAnsi="Arial" w:cs="Arial"/>
        </w:rPr>
        <w:t>Bivona</w:t>
      </w:r>
      <w:proofErr w:type="spellEnd"/>
      <w:r w:rsidR="00DE1288" w:rsidRPr="00CC731C">
        <w:rPr>
          <w:rFonts w:ascii="Arial" w:hAnsi="Arial" w:cs="Arial"/>
        </w:rPr>
        <w:t>®</w:t>
      </w:r>
      <w:r w:rsidR="00FD5367" w:rsidRPr="00CC731C">
        <w:rPr>
          <w:rFonts w:ascii="Arial" w:hAnsi="Arial" w:cs="Arial"/>
        </w:rPr>
        <w:t xml:space="preserve">, </w:t>
      </w:r>
      <w:proofErr w:type="spellStart"/>
      <w:r w:rsidR="00FD5367" w:rsidRPr="00CC731C">
        <w:rPr>
          <w:rFonts w:ascii="Arial" w:hAnsi="Arial" w:cs="Arial"/>
        </w:rPr>
        <w:t>S</w:t>
      </w:r>
      <w:r w:rsidRPr="00CC731C">
        <w:rPr>
          <w:rFonts w:ascii="Arial" w:hAnsi="Arial" w:cs="Arial"/>
        </w:rPr>
        <w:t>mith</w:t>
      </w:r>
      <w:r w:rsidR="00297F3D" w:rsidRPr="00CC731C">
        <w:rPr>
          <w:rFonts w:ascii="Arial" w:hAnsi="Arial" w:cs="Arial"/>
        </w:rPr>
        <w:t>s</w:t>
      </w:r>
      <w:r w:rsidR="00FD5367" w:rsidRPr="00CC731C">
        <w:rPr>
          <w:rFonts w:ascii="Arial" w:hAnsi="Arial" w:cs="Arial"/>
        </w:rPr>
        <w:t>M</w:t>
      </w:r>
      <w:r w:rsidRPr="00CC731C">
        <w:rPr>
          <w:rFonts w:ascii="Arial" w:hAnsi="Arial" w:cs="Arial"/>
        </w:rPr>
        <w:t>edical</w:t>
      </w:r>
      <w:proofErr w:type="spellEnd"/>
      <w:r w:rsidRPr="00CC731C">
        <w:rPr>
          <w:rFonts w:ascii="Arial" w:hAnsi="Arial" w:cs="Arial"/>
        </w:rPr>
        <w:t>) que s</w:t>
      </w:r>
      <w:r w:rsidR="00350177" w:rsidRPr="00CC731C">
        <w:rPr>
          <w:rFonts w:ascii="Arial" w:hAnsi="Arial" w:cs="Arial"/>
        </w:rPr>
        <w:t>on de alto vo</w:t>
      </w:r>
      <w:r w:rsidR="00C44CF0" w:rsidRPr="00CC731C">
        <w:rPr>
          <w:rFonts w:ascii="Arial" w:hAnsi="Arial" w:cs="Arial"/>
        </w:rPr>
        <w:t>lu</w:t>
      </w:r>
      <w:r w:rsidR="004310AB" w:rsidRPr="00CC731C">
        <w:rPr>
          <w:rFonts w:ascii="Arial" w:hAnsi="Arial" w:cs="Arial"/>
        </w:rPr>
        <w:t>men</w:t>
      </w:r>
      <w:r w:rsidR="00350177" w:rsidRPr="00CC731C">
        <w:rPr>
          <w:rFonts w:ascii="Arial" w:hAnsi="Arial" w:cs="Arial"/>
        </w:rPr>
        <w:t xml:space="preserve"> y baja presió</w:t>
      </w:r>
      <w:r w:rsidRPr="00CC731C">
        <w:rPr>
          <w:rFonts w:ascii="Arial" w:hAnsi="Arial" w:cs="Arial"/>
        </w:rPr>
        <w:t xml:space="preserve">n que se expanden luego de la intubación quedando carentes de aire. </w:t>
      </w:r>
      <w:r w:rsidR="00651D0D" w:rsidRPr="00CC731C">
        <w:rPr>
          <w:rFonts w:ascii="Arial" w:hAnsi="Arial" w:cs="Arial"/>
        </w:rPr>
        <w:t xml:space="preserve">Este balón, debe ser desinflado completamente (aspirado) antes de la intubación </w:t>
      </w:r>
      <w:r w:rsidR="00E02C22" w:rsidRPr="00CC731C">
        <w:rPr>
          <w:rFonts w:ascii="Arial" w:hAnsi="Arial" w:cs="Arial"/>
        </w:rPr>
        <w:t>y se in</w:t>
      </w:r>
      <w:r w:rsidR="00676708" w:rsidRPr="00CC731C">
        <w:rPr>
          <w:rFonts w:ascii="Arial" w:hAnsi="Arial" w:cs="Arial"/>
        </w:rPr>
        <w:t>su</w:t>
      </w:r>
      <w:r w:rsidR="00E02C22" w:rsidRPr="00CC731C">
        <w:rPr>
          <w:rFonts w:ascii="Arial" w:hAnsi="Arial" w:cs="Arial"/>
        </w:rPr>
        <w:t>fla pasivamente só</w:t>
      </w:r>
      <w:r w:rsidR="00651D0D" w:rsidRPr="00CC731C">
        <w:rPr>
          <w:rFonts w:ascii="Arial" w:hAnsi="Arial" w:cs="Arial"/>
        </w:rPr>
        <w:t>lo dejando el balón testigo a</w:t>
      </w:r>
      <w:r w:rsidR="00E02C22" w:rsidRPr="00CC731C">
        <w:rPr>
          <w:rFonts w:ascii="Arial" w:hAnsi="Arial" w:cs="Arial"/>
        </w:rPr>
        <w:t>l</w:t>
      </w:r>
      <w:r w:rsidR="00651D0D" w:rsidRPr="00CC731C">
        <w:rPr>
          <w:rFonts w:ascii="Arial" w:hAnsi="Arial" w:cs="Arial"/>
        </w:rPr>
        <w:t xml:space="preserve"> aire ambiente. </w:t>
      </w:r>
      <w:r w:rsidRPr="00CC731C">
        <w:rPr>
          <w:rFonts w:ascii="Arial" w:hAnsi="Arial" w:cs="Arial"/>
        </w:rPr>
        <w:t>Una vez expandido, reali</w:t>
      </w:r>
      <w:r w:rsidR="00242228" w:rsidRPr="00CC731C">
        <w:rPr>
          <w:rFonts w:ascii="Arial" w:hAnsi="Arial" w:cs="Arial"/>
        </w:rPr>
        <w:t>za el sellado completo de la trá</w:t>
      </w:r>
      <w:r w:rsidRPr="00CC731C">
        <w:rPr>
          <w:rFonts w:ascii="Arial" w:hAnsi="Arial" w:cs="Arial"/>
        </w:rPr>
        <w:t>quea adaptándose a su contorno. La mayor desventaja es el alto rie</w:t>
      </w:r>
      <w:r w:rsidR="00312645" w:rsidRPr="00CC731C">
        <w:rPr>
          <w:rFonts w:ascii="Arial" w:hAnsi="Arial" w:cs="Arial"/>
        </w:rPr>
        <w:t xml:space="preserve">sgo de </w:t>
      </w:r>
      <w:proofErr w:type="spellStart"/>
      <w:r w:rsidR="00312645" w:rsidRPr="00CC731C">
        <w:rPr>
          <w:rFonts w:ascii="Arial" w:hAnsi="Arial" w:cs="Arial"/>
        </w:rPr>
        <w:t>microaspiración</w:t>
      </w:r>
      <w:proofErr w:type="spellEnd"/>
      <w:r w:rsidR="00312645" w:rsidRPr="00CC731C">
        <w:rPr>
          <w:rFonts w:ascii="Arial" w:hAnsi="Arial" w:cs="Arial"/>
        </w:rPr>
        <w:t xml:space="preserve"> que presenta</w:t>
      </w:r>
      <w:r w:rsidRPr="00CC731C">
        <w:rPr>
          <w:rFonts w:ascii="Arial" w:hAnsi="Arial" w:cs="Arial"/>
        </w:rPr>
        <w:t>n estos balones</w:t>
      </w:r>
      <w:r w:rsidR="00B7767A" w:rsidRPr="00CC731C">
        <w:rPr>
          <w:rFonts w:ascii="Arial" w:hAnsi="Arial" w:cs="Arial"/>
          <w:vertAlign w:val="superscript"/>
        </w:rPr>
        <w:t>18</w:t>
      </w:r>
      <w:r w:rsidR="00C44CF0" w:rsidRPr="00CC731C">
        <w:rPr>
          <w:rFonts w:ascii="Arial" w:hAnsi="Arial" w:cs="Arial"/>
        </w:rPr>
        <w:t>.</w:t>
      </w:r>
    </w:p>
    <w:p w:rsidR="00651D0D" w:rsidRPr="00CC731C" w:rsidRDefault="00242228" w:rsidP="00CC731C">
      <w:pPr>
        <w:spacing w:line="480" w:lineRule="auto"/>
        <w:jc w:val="both"/>
        <w:rPr>
          <w:rFonts w:ascii="Arial" w:hAnsi="Arial" w:cs="Arial"/>
        </w:rPr>
      </w:pPr>
      <w:r w:rsidRPr="00CC731C">
        <w:rPr>
          <w:rFonts w:ascii="Arial" w:hAnsi="Arial" w:cs="Arial"/>
        </w:rPr>
        <w:t>La integridad del manguito debe comprobarse a</w:t>
      </w:r>
      <w:r w:rsidR="00E02C22" w:rsidRPr="00CC731C">
        <w:rPr>
          <w:rFonts w:ascii="Arial" w:hAnsi="Arial" w:cs="Arial"/>
        </w:rPr>
        <w:t xml:space="preserve">ntes de colocar el tubo, testeando tanto las fugas como la insuflación </w:t>
      </w:r>
      <w:r w:rsidR="00703140" w:rsidRPr="00CC731C">
        <w:rPr>
          <w:rFonts w:ascii="Arial" w:hAnsi="Arial" w:cs="Arial"/>
        </w:rPr>
        <w:t>simétrica del mismo</w:t>
      </w:r>
      <w:r w:rsidRPr="00CC731C">
        <w:rPr>
          <w:rFonts w:ascii="Arial" w:hAnsi="Arial" w:cs="Arial"/>
        </w:rPr>
        <w:t xml:space="preserve">. Incluso con un balón que envuelva concéntricamente el </w:t>
      </w:r>
      <w:r w:rsidR="00F65E53" w:rsidRPr="00CC731C">
        <w:rPr>
          <w:rFonts w:ascii="Arial" w:hAnsi="Arial" w:cs="Arial"/>
          <w:i/>
        </w:rPr>
        <w:t>TET</w:t>
      </w:r>
      <w:r w:rsidRPr="00CC731C">
        <w:rPr>
          <w:rFonts w:ascii="Arial" w:hAnsi="Arial" w:cs="Arial"/>
        </w:rPr>
        <w:t xml:space="preserve">, existe la posibilidad que la pared lateral de la tráquea ocluya el extremo distal biselado del tubo durante la espiración. Esto puede ocurrir como resultado de una patología de las vías respiratorias superiores o de un trayecto distorsionado </w:t>
      </w:r>
      <w:r w:rsidR="00703140" w:rsidRPr="00CC731C">
        <w:rPr>
          <w:rFonts w:ascii="Arial" w:hAnsi="Arial" w:cs="Arial"/>
        </w:rPr>
        <w:t xml:space="preserve">de </w:t>
      </w:r>
      <w:r w:rsidRPr="00CC731C">
        <w:rPr>
          <w:rFonts w:ascii="Arial" w:hAnsi="Arial" w:cs="Arial"/>
        </w:rPr>
        <w:t>la tráquea por un arco aórtico prominente, por ejemplo</w:t>
      </w:r>
      <w:r w:rsidR="00B7767A" w:rsidRPr="00CC731C">
        <w:rPr>
          <w:rFonts w:ascii="Arial" w:hAnsi="Arial" w:cs="Arial"/>
          <w:vertAlign w:val="superscript"/>
        </w:rPr>
        <w:t>7</w:t>
      </w:r>
      <w:r w:rsidR="00C44CF0" w:rsidRPr="00CC731C">
        <w:rPr>
          <w:rFonts w:ascii="Arial" w:hAnsi="Arial" w:cs="Arial"/>
        </w:rPr>
        <w:t>.</w:t>
      </w:r>
    </w:p>
    <w:p w:rsidR="00651D0D" w:rsidRPr="00CC731C" w:rsidRDefault="00651D0D" w:rsidP="00CC731C">
      <w:pPr>
        <w:spacing w:line="480" w:lineRule="auto"/>
        <w:jc w:val="both"/>
        <w:rPr>
          <w:rFonts w:ascii="Arial" w:hAnsi="Arial" w:cs="Arial"/>
        </w:rPr>
      </w:pPr>
      <w:r w:rsidRPr="00CC731C">
        <w:rPr>
          <w:rFonts w:ascii="Arial" w:hAnsi="Arial" w:cs="Arial"/>
        </w:rPr>
        <w:t>Los</w:t>
      </w:r>
      <w:r w:rsidR="00F40F59" w:rsidRPr="00CC731C">
        <w:rPr>
          <w:rFonts w:ascii="Arial" w:hAnsi="Arial" w:cs="Arial"/>
        </w:rPr>
        <w:t xml:space="preserve"> </w:t>
      </w:r>
      <w:r w:rsidR="00F65E53" w:rsidRPr="00CC731C">
        <w:rPr>
          <w:rFonts w:ascii="Arial" w:hAnsi="Arial" w:cs="Arial"/>
          <w:i/>
        </w:rPr>
        <w:t>TET</w:t>
      </w:r>
      <w:r w:rsidR="00F40F59" w:rsidRPr="00CC731C">
        <w:rPr>
          <w:rFonts w:ascii="Arial" w:hAnsi="Arial" w:cs="Arial"/>
          <w:i/>
        </w:rPr>
        <w:t xml:space="preserve"> </w:t>
      </w:r>
      <w:r w:rsidRPr="00CC731C">
        <w:rPr>
          <w:rFonts w:ascii="Arial" w:hAnsi="Arial" w:cs="Arial"/>
        </w:rPr>
        <w:t xml:space="preserve">deben tener una curva natural que facilita la entrada a la laringe. </w:t>
      </w:r>
      <w:r w:rsidR="00242228" w:rsidRPr="00CC731C">
        <w:rPr>
          <w:rFonts w:ascii="Arial" w:hAnsi="Arial" w:cs="Arial"/>
        </w:rPr>
        <w:t>El á</w:t>
      </w:r>
      <w:r w:rsidRPr="00CC731C">
        <w:rPr>
          <w:rFonts w:ascii="Arial" w:hAnsi="Arial" w:cs="Arial"/>
        </w:rPr>
        <w:t>ngulo de la curvatura est</w:t>
      </w:r>
      <w:r w:rsidR="00015DB2" w:rsidRPr="00CC731C">
        <w:rPr>
          <w:rFonts w:ascii="Arial" w:hAnsi="Arial" w:cs="Arial"/>
        </w:rPr>
        <w:t xml:space="preserve">á </w:t>
      </w:r>
      <w:r w:rsidRPr="00CC731C">
        <w:rPr>
          <w:rFonts w:ascii="Arial" w:hAnsi="Arial" w:cs="Arial"/>
        </w:rPr>
        <w:t>especificado en los estándares de calidad y variará entre 12 y 16 grados. Otra característica de los</w:t>
      </w:r>
      <w:r w:rsidR="00F40F59" w:rsidRPr="00CC731C">
        <w:rPr>
          <w:rFonts w:ascii="Arial" w:hAnsi="Arial" w:cs="Arial"/>
        </w:rPr>
        <w:t xml:space="preserve"> </w:t>
      </w:r>
      <w:r w:rsidR="00312645" w:rsidRPr="00CC731C">
        <w:rPr>
          <w:rFonts w:ascii="Arial" w:hAnsi="Arial" w:cs="Arial"/>
        </w:rPr>
        <w:t xml:space="preserve">tubos </w:t>
      </w:r>
      <w:proofErr w:type="spellStart"/>
      <w:r w:rsidR="00312645" w:rsidRPr="00CC731C">
        <w:rPr>
          <w:rFonts w:ascii="Arial" w:hAnsi="Arial" w:cs="Arial"/>
        </w:rPr>
        <w:t>endotraqueales</w:t>
      </w:r>
      <w:proofErr w:type="spellEnd"/>
      <w:r w:rsidR="00F40F59" w:rsidRPr="00CC731C">
        <w:rPr>
          <w:rFonts w:ascii="Arial" w:hAnsi="Arial" w:cs="Arial"/>
        </w:rPr>
        <w:t xml:space="preserve"> </w:t>
      </w:r>
      <w:r w:rsidRPr="00CC731C">
        <w:rPr>
          <w:rFonts w:ascii="Arial" w:hAnsi="Arial" w:cs="Arial"/>
        </w:rPr>
        <w:t>es que poseen una línea radio opaca longitudinal para poder</w:t>
      </w:r>
      <w:r w:rsidR="0014130F" w:rsidRPr="00CC731C">
        <w:rPr>
          <w:rFonts w:ascii="Arial" w:hAnsi="Arial" w:cs="Arial"/>
        </w:rPr>
        <w:t xml:space="preserve"> localizarlos en la radiografía de tó</w:t>
      </w:r>
      <w:r w:rsidRPr="00CC731C">
        <w:rPr>
          <w:rFonts w:ascii="Arial" w:hAnsi="Arial" w:cs="Arial"/>
        </w:rPr>
        <w:t xml:space="preserve">rax. </w:t>
      </w:r>
    </w:p>
    <w:p w:rsidR="00242228" w:rsidRPr="00CC731C" w:rsidRDefault="008E2CF1" w:rsidP="00CC731C">
      <w:pPr>
        <w:spacing w:line="480" w:lineRule="auto"/>
        <w:jc w:val="both"/>
        <w:rPr>
          <w:rFonts w:ascii="Arial" w:hAnsi="Arial" w:cs="Arial"/>
        </w:rPr>
      </w:pPr>
      <w:r w:rsidRPr="00CC731C">
        <w:rPr>
          <w:rFonts w:ascii="Arial" w:hAnsi="Arial" w:cs="Arial"/>
        </w:rPr>
        <w:t>E</w:t>
      </w:r>
      <w:r w:rsidR="00311CCF" w:rsidRPr="00CC731C">
        <w:rPr>
          <w:rFonts w:ascii="Arial" w:hAnsi="Arial" w:cs="Arial"/>
        </w:rPr>
        <w:t xml:space="preserve">l </w:t>
      </w:r>
      <w:r w:rsidR="008A0190" w:rsidRPr="00CC731C">
        <w:rPr>
          <w:rFonts w:ascii="Arial" w:hAnsi="Arial" w:cs="Arial"/>
        </w:rPr>
        <w:t>tubo se coloca</w:t>
      </w:r>
      <w:r w:rsidR="00C86D33" w:rsidRPr="00CC731C">
        <w:rPr>
          <w:rFonts w:ascii="Arial" w:hAnsi="Arial" w:cs="Arial"/>
        </w:rPr>
        <w:t xml:space="preserve"> mediante laringoscopia directa</w:t>
      </w:r>
      <w:r w:rsidR="00F40F59" w:rsidRPr="00CC731C">
        <w:rPr>
          <w:rFonts w:ascii="Arial" w:hAnsi="Arial" w:cs="Arial"/>
        </w:rPr>
        <w:t xml:space="preserve"> </w:t>
      </w:r>
      <w:r w:rsidRPr="00CC731C">
        <w:rPr>
          <w:rFonts w:ascii="Arial" w:hAnsi="Arial" w:cs="Arial"/>
        </w:rPr>
        <w:t>con</w:t>
      </w:r>
      <w:r w:rsidR="00932EAA" w:rsidRPr="00CC731C">
        <w:rPr>
          <w:rFonts w:ascii="Arial" w:hAnsi="Arial" w:cs="Arial"/>
        </w:rPr>
        <w:t xml:space="preserve"> o sin</w:t>
      </w:r>
      <w:r w:rsidRPr="00CC731C">
        <w:rPr>
          <w:rFonts w:ascii="Arial" w:hAnsi="Arial" w:cs="Arial"/>
        </w:rPr>
        <w:t xml:space="preserve"> la ayuda de un mandril </w:t>
      </w:r>
      <w:r w:rsidR="008A0190" w:rsidRPr="00CC731C">
        <w:rPr>
          <w:rFonts w:ascii="Arial" w:hAnsi="Arial" w:cs="Arial"/>
        </w:rPr>
        <w:t>y se proyecta hasta una</w:t>
      </w:r>
      <w:r w:rsidR="00311CCF" w:rsidRPr="00CC731C">
        <w:rPr>
          <w:rFonts w:ascii="Arial" w:hAnsi="Arial" w:cs="Arial"/>
        </w:rPr>
        <w:t xml:space="preserve"> marca exterior ubicada a</w:t>
      </w:r>
      <w:r w:rsidR="00312645" w:rsidRPr="00CC731C">
        <w:rPr>
          <w:rFonts w:ascii="Arial" w:hAnsi="Arial" w:cs="Arial"/>
        </w:rPr>
        <w:t>20-</w:t>
      </w:r>
      <w:smartTag w:uri="urn:schemas-microsoft-com:office:smarttags" w:element="metricconverter">
        <w:smartTagPr>
          <w:attr w:name="ProductID" w:val="24 cm"/>
        </w:smartTagPr>
        <w:r w:rsidR="008A0190" w:rsidRPr="00CC731C">
          <w:rPr>
            <w:rFonts w:ascii="Arial" w:hAnsi="Arial" w:cs="Arial"/>
          </w:rPr>
          <w:t xml:space="preserve">24 </w:t>
        </w:r>
        <w:r w:rsidR="00C86D33" w:rsidRPr="00CC731C">
          <w:rPr>
            <w:rFonts w:ascii="Arial" w:hAnsi="Arial" w:cs="Arial"/>
          </w:rPr>
          <w:t>cm</w:t>
        </w:r>
        <w:r w:rsidR="00F40F59" w:rsidRPr="00CC731C">
          <w:rPr>
            <w:rFonts w:ascii="Arial" w:hAnsi="Arial" w:cs="Arial"/>
          </w:rPr>
          <w:t xml:space="preserve"> </w:t>
        </w:r>
      </w:smartTag>
      <w:r w:rsidR="008A0190" w:rsidRPr="00CC731C">
        <w:rPr>
          <w:rFonts w:ascii="Arial" w:hAnsi="Arial" w:cs="Arial"/>
        </w:rPr>
        <w:t>de la arcada dentaria inferior</w:t>
      </w:r>
      <w:r w:rsidR="00C86D33" w:rsidRPr="00CC731C">
        <w:rPr>
          <w:rFonts w:ascii="Arial" w:hAnsi="Arial" w:cs="Arial"/>
        </w:rPr>
        <w:t xml:space="preserve">. </w:t>
      </w:r>
      <w:r w:rsidR="008A0190" w:rsidRPr="00CC731C">
        <w:rPr>
          <w:rFonts w:ascii="Arial" w:hAnsi="Arial" w:cs="Arial"/>
        </w:rPr>
        <w:t>La</w:t>
      </w:r>
      <w:r w:rsidR="00F40F59" w:rsidRPr="00CC731C">
        <w:rPr>
          <w:rFonts w:ascii="Arial" w:hAnsi="Arial" w:cs="Arial"/>
        </w:rPr>
        <w:t xml:space="preserve"> </w:t>
      </w:r>
      <w:r w:rsidR="00C86D33" w:rsidRPr="00CC731C">
        <w:rPr>
          <w:rFonts w:ascii="Arial" w:hAnsi="Arial" w:cs="Arial"/>
        </w:rPr>
        <w:t xml:space="preserve">variabilidad de </w:t>
      </w:r>
      <w:r w:rsidR="008A0190" w:rsidRPr="00CC731C">
        <w:rPr>
          <w:rFonts w:ascii="Arial" w:hAnsi="Arial" w:cs="Arial"/>
        </w:rPr>
        <w:t xml:space="preserve">la </w:t>
      </w:r>
      <w:r w:rsidR="00C86D33" w:rsidRPr="00CC731C">
        <w:rPr>
          <w:rFonts w:ascii="Arial" w:hAnsi="Arial" w:cs="Arial"/>
        </w:rPr>
        <w:t>longitu</w:t>
      </w:r>
      <w:r w:rsidR="008A0190" w:rsidRPr="00CC731C">
        <w:rPr>
          <w:rFonts w:ascii="Arial" w:hAnsi="Arial" w:cs="Arial"/>
        </w:rPr>
        <w:t xml:space="preserve">d traqueal </w:t>
      </w:r>
      <w:r w:rsidRPr="00CC731C">
        <w:rPr>
          <w:rFonts w:ascii="Arial" w:hAnsi="Arial" w:cs="Arial"/>
        </w:rPr>
        <w:t xml:space="preserve">generalmente </w:t>
      </w:r>
      <w:r w:rsidR="002605BF" w:rsidRPr="00CC731C">
        <w:rPr>
          <w:rFonts w:ascii="Arial" w:hAnsi="Arial" w:cs="Arial"/>
        </w:rPr>
        <w:t>está</w:t>
      </w:r>
      <w:r w:rsidR="00F40F59" w:rsidRPr="00CC731C">
        <w:rPr>
          <w:rFonts w:ascii="Arial" w:hAnsi="Arial" w:cs="Arial"/>
        </w:rPr>
        <w:t xml:space="preserve"> </w:t>
      </w:r>
      <w:r w:rsidR="00482B3C" w:rsidRPr="00CC731C">
        <w:rPr>
          <w:rFonts w:ascii="Arial" w:hAnsi="Arial" w:cs="Arial"/>
        </w:rPr>
        <w:t>relacionada</w:t>
      </w:r>
      <w:r w:rsidR="00C86D33" w:rsidRPr="00CC731C">
        <w:rPr>
          <w:rFonts w:ascii="Arial" w:hAnsi="Arial" w:cs="Arial"/>
        </w:rPr>
        <w:t xml:space="preserve"> con </w:t>
      </w:r>
      <w:r w:rsidR="00482B3C" w:rsidRPr="00CC731C">
        <w:rPr>
          <w:rFonts w:ascii="Arial" w:hAnsi="Arial" w:cs="Arial"/>
        </w:rPr>
        <w:t>la altura d</w:t>
      </w:r>
      <w:r w:rsidR="00C86D33" w:rsidRPr="00CC731C">
        <w:rPr>
          <w:rFonts w:ascii="Arial" w:hAnsi="Arial" w:cs="Arial"/>
        </w:rPr>
        <w:t>el paciente</w:t>
      </w:r>
      <w:r w:rsidR="008A0190" w:rsidRPr="00CC731C">
        <w:rPr>
          <w:rFonts w:ascii="Arial" w:hAnsi="Arial" w:cs="Arial"/>
        </w:rPr>
        <w:t xml:space="preserve"> y </w:t>
      </w:r>
      <w:r w:rsidR="00482B3C" w:rsidRPr="00CC731C">
        <w:rPr>
          <w:rFonts w:ascii="Arial" w:hAnsi="Arial" w:cs="Arial"/>
        </w:rPr>
        <w:t>es</w:t>
      </w:r>
      <w:r w:rsidR="002605BF" w:rsidRPr="00CC731C">
        <w:rPr>
          <w:rFonts w:ascii="Arial" w:hAnsi="Arial" w:cs="Arial"/>
        </w:rPr>
        <w:t xml:space="preserve"> la</w:t>
      </w:r>
      <w:r w:rsidR="00F40F59" w:rsidRPr="00CC731C">
        <w:rPr>
          <w:rFonts w:ascii="Arial" w:hAnsi="Arial" w:cs="Arial"/>
        </w:rPr>
        <w:t xml:space="preserve"> </w:t>
      </w:r>
      <w:r w:rsidR="00C86D33" w:rsidRPr="00CC731C">
        <w:rPr>
          <w:rFonts w:ascii="Arial" w:hAnsi="Arial" w:cs="Arial"/>
        </w:rPr>
        <w:t xml:space="preserve">responsable </w:t>
      </w:r>
      <w:r w:rsidR="00482B3C" w:rsidRPr="00CC731C">
        <w:rPr>
          <w:rFonts w:ascii="Arial" w:hAnsi="Arial" w:cs="Arial"/>
        </w:rPr>
        <w:t xml:space="preserve">de este amplio rango </w:t>
      </w:r>
      <w:r w:rsidR="00890DC6" w:rsidRPr="00CC731C">
        <w:rPr>
          <w:rFonts w:ascii="Arial" w:hAnsi="Arial" w:cs="Arial"/>
        </w:rPr>
        <w:t>en</w:t>
      </w:r>
      <w:r w:rsidR="00482B3C" w:rsidRPr="00CC731C">
        <w:rPr>
          <w:rFonts w:ascii="Arial" w:hAnsi="Arial" w:cs="Arial"/>
        </w:rPr>
        <w:t xml:space="preserve"> el</w:t>
      </w:r>
      <w:r w:rsidR="00890DC6" w:rsidRPr="00CC731C">
        <w:rPr>
          <w:rFonts w:ascii="Arial" w:hAnsi="Arial" w:cs="Arial"/>
        </w:rPr>
        <w:t xml:space="preserve"> que el</w:t>
      </w:r>
      <w:r w:rsidR="00F40F59" w:rsidRPr="00CC731C">
        <w:rPr>
          <w:rFonts w:ascii="Arial" w:hAnsi="Arial" w:cs="Arial"/>
        </w:rPr>
        <w:t xml:space="preserve"> </w:t>
      </w:r>
      <w:r w:rsidR="00F65E53" w:rsidRPr="00CC731C">
        <w:rPr>
          <w:rFonts w:ascii="Arial" w:hAnsi="Arial" w:cs="Arial"/>
          <w:i/>
        </w:rPr>
        <w:t>TET</w:t>
      </w:r>
      <w:r w:rsidR="00F40F59" w:rsidRPr="00CC731C">
        <w:rPr>
          <w:rFonts w:ascii="Arial" w:hAnsi="Arial" w:cs="Arial"/>
          <w:i/>
        </w:rPr>
        <w:t xml:space="preserve"> </w:t>
      </w:r>
      <w:r w:rsidR="00482B3C" w:rsidRPr="00CC731C">
        <w:rPr>
          <w:rFonts w:ascii="Arial" w:hAnsi="Arial" w:cs="Arial"/>
        </w:rPr>
        <w:t>debe</w:t>
      </w:r>
      <w:r w:rsidR="00C86D33" w:rsidRPr="00CC731C">
        <w:rPr>
          <w:rFonts w:ascii="Arial" w:hAnsi="Arial" w:cs="Arial"/>
        </w:rPr>
        <w:t xml:space="preserve"> fijarse</w:t>
      </w:r>
      <w:r w:rsidR="006C2CB4" w:rsidRPr="00CC731C">
        <w:rPr>
          <w:rFonts w:ascii="Arial" w:hAnsi="Arial" w:cs="Arial"/>
        </w:rPr>
        <w:t xml:space="preserve"> (ver fórmulas previas)</w:t>
      </w:r>
      <w:r w:rsidR="00C86D33" w:rsidRPr="00CC731C">
        <w:rPr>
          <w:rFonts w:ascii="Arial" w:hAnsi="Arial" w:cs="Arial"/>
        </w:rPr>
        <w:t>.</w:t>
      </w:r>
      <w:r w:rsidR="00482B3C" w:rsidRPr="00CC731C">
        <w:rPr>
          <w:rFonts w:ascii="Arial" w:hAnsi="Arial" w:cs="Arial"/>
        </w:rPr>
        <w:t xml:space="preserve">Los mandriles </w:t>
      </w:r>
      <w:r w:rsidR="00F040E2" w:rsidRPr="00CC731C">
        <w:rPr>
          <w:rFonts w:ascii="Arial" w:hAnsi="Arial" w:cs="Arial"/>
        </w:rPr>
        <w:t>están</w:t>
      </w:r>
      <w:r w:rsidR="00F40F59" w:rsidRPr="00CC731C">
        <w:rPr>
          <w:rFonts w:ascii="Arial" w:hAnsi="Arial" w:cs="Arial"/>
        </w:rPr>
        <w:t xml:space="preserve"> </w:t>
      </w:r>
      <w:r w:rsidR="00AB369F" w:rsidRPr="00CC731C">
        <w:rPr>
          <w:rFonts w:ascii="Arial" w:hAnsi="Arial" w:cs="Arial"/>
        </w:rPr>
        <w:t>hecho</w:t>
      </w:r>
      <w:r w:rsidR="00482B3C" w:rsidRPr="00CC731C">
        <w:rPr>
          <w:rFonts w:ascii="Arial" w:hAnsi="Arial" w:cs="Arial"/>
        </w:rPr>
        <w:t>s</w:t>
      </w:r>
      <w:r w:rsidR="00AB369F" w:rsidRPr="00CC731C">
        <w:rPr>
          <w:rFonts w:ascii="Arial" w:hAnsi="Arial" w:cs="Arial"/>
        </w:rPr>
        <w:t xml:space="preserve"> de un </w:t>
      </w:r>
      <w:r w:rsidR="00482B3C" w:rsidRPr="00CC731C">
        <w:rPr>
          <w:rFonts w:ascii="Arial" w:hAnsi="Arial" w:cs="Arial"/>
        </w:rPr>
        <w:t xml:space="preserve">metal </w:t>
      </w:r>
      <w:r w:rsidR="00AB369F" w:rsidRPr="00CC731C">
        <w:rPr>
          <w:rFonts w:ascii="Arial" w:hAnsi="Arial" w:cs="Arial"/>
        </w:rPr>
        <w:t>maleable, con una capa sintética y generalmente</w:t>
      </w:r>
      <w:r w:rsidR="00F40F59" w:rsidRPr="00CC731C">
        <w:rPr>
          <w:rFonts w:ascii="Arial" w:hAnsi="Arial" w:cs="Arial"/>
        </w:rPr>
        <w:t xml:space="preserve"> </w:t>
      </w:r>
      <w:r w:rsidR="00AB369F" w:rsidRPr="00CC731C">
        <w:rPr>
          <w:rFonts w:ascii="Arial" w:hAnsi="Arial" w:cs="Arial"/>
        </w:rPr>
        <w:t>conformado</w:t>
      </w:r>
      <w:r w:rsidRPr="00CC731C">
        <w:rPr>
          <w:rFonts w:ascii="Arial" w:hAnsi="Arial" w:cs="Arial"/>
        </w:rPr>
        <w:t>s</w:t>
      </w:r>
      <w:r w:rsidR="00AB369F" w:rsidRPr="00CC731C">
        <w:rPr>
          <w:rFonts w:ascii="Arial" w:hAnsi="Arial" w:cs="Arial"/>
        </w:rPr>
        <w:t xml:space="preserve"> en forma de un palo de hockey para ayudar </w:t>
      </w:r>
      <w:r w:rsidR="00482B3C" w:rsidRPr="00CC731C">
        <w:rPr>
          <w:rFonts w:ascii="Arial" w:hAnsi="Arial" w:cs="Arial"/>
        </w:rPr>
        <w:t xml:space="preserve">en el </w:t>
      </w:r>
      <w:r w:rsidR="00AB369F" w:rsidRPr="00CC731C">
        <w:rPr>
          <w:rFonts w:ascii="Arial" w:hAnsi="Arial" w:cs="Arial"/>
        </w:rPr>
        <w:t xml:space="preserve">paso </w:t>
      </w:r>
      <w:r w:rsidR="00482B3C" w:rsidRPr="00CC731C">
        <w:rPr>
          <w:rFonts w:ascii="Arial" w:hAnsi="Arial" w:cs="Arial"/>
        </w:rPr>
        <w:t xml:space="preserve">de </w:t>
      </w:r>
      <w:r w:rsidR="00AB369F" w:rsidRPr="00CC731C">
        <w:rPr>
          <w:rFonts w:ascii="Arial" w:hAnsi="Arial" w:cs="Arial"/>
        </w:rPr>
        <w:t xml:space="preserve">la vía aérea superior. </w:t>
      </w:r>
      <w:r w:rsidRPr="00CC731C">
        <w:rPr>
          <w:rFonts w:ascii="Arial" w:hAnsi="Arial" w:cs="Arial"/>
        </w:rPr>
        <w:t>Se puede aplicar u</w:t>
      </w:r>
      <w:r w:rsidR="00AB369F" w:rsidRPr="00CC731C">
        <w:rPr>
          <w:rFonts w:ascii="Arial" w:hAnsi="Arial" w:cs="Arial"/>
        </w:rPr>
        <w:t xml:space="preserve">na pequeña cantidad </w:t>
      </w:r>
      <w:r w:rsidR="00AB369F" w:rsidRPr="00CC731C">
        <w:rPr>
          <w:rFonts w:ascii="Arial" w:hAnsi="Arial" w:cs="Arial"/>
        </w:rPr>
        <w:lastRenderedPageBreak/>
        <w:t>de</w:t>
      </w:r>
      <w:r w:rsidR="00F40F59" w:rsidRPr="00CC731C">
        <w:rPr>
          <w:rFonts w:ascii="Arial" w:hAnsi="Arial" w:cs="Arial"/>
        </w:rPr>
        <w:t xml:space="preserve"> </w:t>
      </w:r>
      <w:r w:rsidR="00AB369F" w:rsidRPr="00CC731C">
        <w:rPr>
          <w:rFonts w:ascii="Arial" w:hAnsi="Arial" w:cs="Arial"/>
        </w:rPr>
        <w:t>lubricación a su superficie exterior antes de</w:t>
      </w:r>
      <w:r w:rsidR="00F40F59" w:rsidRPr="00CC731C">
        <w:rPr>
          <w:rFonts w:ascii="Arial" w:hAnsi="Arial" w:cs="Arial"/>
        </w:rPr>
        <w:t xml:space="preserve"> </w:t>
      </w:r>
      <w:r w:rsidR="00AB369F" w:rsidRPr="00CC731C">
        <w:rPr>
          <w:rFonts w:ascii="Arial" w:hAnsi="Arial" w:cs="Arial"/>
        </w:rPr>
        <w:t xml:space="preserve">inserción en el </w:t>
      </w:r>
      <w:r w:rsidR="00F65E53" w:rsidRPr="00CC731C">
        <w:rPr>
          <w:rFonts w:ascii="Arial" w:hAnsi="Arial" w:cs="Arial"/>
          <w:i/>
        </w:rPr>
        <w:t>TET</w:t>
      </w:r>
      <w:r w:rsidR="00F40F59" w:rsidRPr="00CC731C">
        <w:rPr>
          <w:rFonts w:ascii="Arial" w:hAnsi="Arial" w:cs="Arial"/>
          <w:i/>
        </w:rPr>
        <w:t xml:space="preserve"> </w:t>
      </w:r>
      <w:r w:rsidR="00AB369F" w:rsidRPr="00CC731C">
        <w:rPr>
          <w:rFonts w:ascii="Arial" w:hAnsi="Arial" w:cs="Arial"/>
        </w:rPr>
        <w:t>para facilitar la extracción</w:t>
      </w:r>
      <w:r w:rsidR="00F40F59" w:rsidRPr="00CC731C">
        <w:rPr>
          <w:rFonts w:ascii="Arial" w:hAnsi="Arial" w:cs="Arial"/>
        </w:rPr>
        <w:t xml:space="preserve"> </w:t>
      </w:r>
      <w:r w:rsidR="00482B3C" w:rsidRPr="00CC731C">
        <w:rPr>
          <w:rFonts w:ascii="Arial" w:hAnsi="Arial" w:cs="Arial"/>
        </w:rPr>
        <w:t xml:space="preserve">del mismo </w:t>
      </w:r>
      <w:r w:rsidR="00AB369F" w:rsidRPr="00CC731C">
        <w:rPr>
          <w:rFonts w:ascii="Arial" w:hAnsi="Arial" w:cs="Arial"/>
        </w:rPr>
        <w:t xml:space="preserve">una vez finalizada la intubación. </w:t>
      </w:r>
    </w:p>
    <w:p w:rsidR="000050D0" w:rsidRPr="00CC731C" w:rsidRDefault="00242228" w:rsidP="00CC731C">
      <w:pPr>
        <w:spacing w:line="480" w:lineRule="auto"/>
        <w:jc w:val="both"/>
        <w:rPr>
          <w:rFonts w:ascii="Arial" w:hAnsi="Arial" w:cs="Arial"/>
        </w:rPr>
      </w:pPr>
      <w:r w:rsidRPr="00CC731C">
        <w:rPr>
          <w:rFonts w:ascii="Arial" w:hAnsi="Arial" w:cs="Arial"/>
        </w:rPr>
        <w:t>Debe asegurarse que la punta del estilete no sobresalga más allá de la punta distal del tubo endotraqueal y retirar</w:t>
      </w:r>
      <w:r w:rsidR="00890DC6" w:rsidRPr="00CC731C">
        <w:rPr>
          <w:rFonts w:ascii="Arial" w:hAnsi="Arial" w:cs="Arial"/>
        </w:rPr>
        <w:t xml:space="preserve">lo inmediatamente </w:t>
      </w:r>
      <w:r w:rsidRPr="00CC731C">
        <w:rPr>
          <w:rFonts w:ascii="Arial" w:hAnsi="Arial" w:cs="Arial"/>
        </w:rPr>
        <w:t xml:space="preserve">una vez que el tubo pasa más allá de la cuerda vocal, para evitar lesiones en la tráquea. </w:t>
      </w:r>
    </w:p>
    <w:p w:rsidR="00F249B0" w:rsidRPr="00CC731C" w:rsidRDefault="0014130F" w:rsidP="00CC731C">
      <w:pPr>
        <w:spacing w:line="480" w:lineRule="auto"/>
        <w:jc w:val="both"/>
        <w:rPr>
          <w:rFonts w:ascii="Arial" w:hAnsi="Arial" w:cs="Arial"/>
        </w:rPr>
      </w:pPr>
      <w:r w:rsidRPr="00CC731C">
        <w:rPr>
          <w:rFonts w:ascii="Arial" w:hAnsi="Arial" w:cs="Arial"/>
        </w:rPr>
        <w:t xml:space="preserve">Se puede considerar la colocación </w:t>
      </w:r>
      <w:r w:rsidR="000050D0" w:rsidRPr="00CC731C">
        <w:rPr>
          <w:rFonts w:ascii="Arial" w:hAnsi="Arial" w:cs="Arial"/>
        </w:rPr>
        <w:t>de anestesia tópica para mejorar la tolerancia a la intubación. Rociar con anestésico local las cuerdas vocales y la laringe puede contribuir a disminuir e</w:t>
      </w:r>
      <w:r w:rsidR="007053D6" w:rsidRPr="00CC731C">
        <w:rPr>
          <w:rFonts w:ascii="Arial" w:hAnsi="Arial" w:cs="Arial"/>
        </w:rPr>
        <w:t xml:space="preserve">l aumento de presión arterial </w:t>
      </w:r>
      <w:r w:rsidR="000050D0" w:rsidRPr="00CC731C">
        <w:rPr>
          <w:rFonts w:ascii="Arial" w:hAnsi="Arial" w:cs="Arial"/>
        </w:rPr>
        <w:t xml:space="preserve">de particular importancia en pacientes con alteración de la </w:t>
      </w:r>
      <w:proofErr w:type="spellStart"/>
      <w:r w:rsidR="000050D0" w:rsidRPr="00CC731C">
        <w:rPr>
          <w:rFonts w:ascii="Arial" w:hAnsi="Arial" w:cs="Arial"/>
        </w:rPr>
        <w:t>compliance</w:t>
      </w:r>
      <w:proofErr w:type="spellEnd"/>
      <w:r w:rsidR="000050D0" w:rsidRPr="00CC731C">
        <w:rPr>
          <w:rFonts w:ascii="Arial" w:hAnsi="Arial" w:cs="Arial"/>
        </w:rPr>
        <w:t xml:space="preserve"> cerebral (injuria cerebral, hemorragias, tumores</w:t>
      </w:r>
      <w:proofErr w:type="gramStart"/>
      <w:r w:rsidR="000050D0" w:rsidRPr="00CC731C">
        <w:rPr>
          <w:rFonts w:ascii="Arial" w:hAnsi="Arial" w:cs="Arial"/>
        </w:rPr>
        <w:t>)</w:t>
      </w:r>
      <w:r w:rsidR="00B7767A" w:rsidRPr="00CC731C">
        <w:rPr>
          <w:rFonts w:ascii="Arial" w:hAnsi="Arial" w:cs="Arial"/>
          <w:vertAlign w:val="superscript"/>
        </w:rPr>
        <w:t>18</w:t>
      </w:r>
      <w:proofErr w:type="gramEnd"/>
      <w:r w:rsidR="000050D0" w:rsidRPr="00CC731C">
        <w:rPr>
          <w:rFonts w:ascii="Arial" w:hAnsi="Arial" w:cs="Arial"/>
        </w:rPr>
        <w:t>.</w:t>
      </w:r>
    </w:p>
    <w:p w:rsidR="00413B1C" w:rsidRPr="00CC731C" w:rsidRDefault="00B23225" w:rsidP="00CC731C">
      <w:pPr>
        <w:spacing w:line="480" w:lineRule="auto"/>
        <w:jc w:val="both"/>
        <w:rPr>
          <w:rFonts w:ascii="Arial" w:hAnsi="Arial" w:cs="Arial"/>
        </w:rPr>
      </w:pPr>
      <w:r w:rsidRPr="00CC731C">
        <w:rPr>
          <w:rFonts w:ascii="Arial" w:hAnsi="Arial" w:cs="Arial"/>
        </w:rPr>
        <w:t xml:space="preserve">El </w:t>
      </w:r>
      <w:r w:rsidRPr="00CC731C">
        <w:rPr>
          <w:rFonts w:ascii="Arial" w:hAnsi="Arial" w:cs="Arial"/>
          <w:i/>
        </w:rPr>
        <w:t>TET</w:t>
      </w:r>
      <w:r w:rsidRPr="00CC731C">
        <w:rPr>
          <w:rFonts w:ascii="Arial" w:hAnsi="Arial" w:cs="Arial"/>
        </w:rPr>
        <w:t xml:space="preserve"> termina</w:t>
      </w:r>
      <w:r w:rsidR="00C12E90" w:rsidRPr="00CC731C">
        <w:rPr>
          <w:rFonts w:ascii="Arial" w:hAnsi="Arial" w:cs="Arial"/>
        </w:rPr>
        <w:t xml:space="preserve"> en su extremo distal</w:t>
      </w:r>
      <w:r w:rsidRPr="00CC731C">
        <w:rPr>
          <w:rFonts w:ascii="Arial" w:hAnsi="Arial" w:cs="Arial"/>
        </w:rPr>
        <w:t xml:space="preserve"> con un bisel que forma un ángulo de 45° con el eje longitudinal. A su vez, presentan un orificio llamado</w:t>
      </w:r>
      <w:r w:rsidR="0015642A" w:rsidRPr="00CC731C">
        <w:rPr>
          <w:rFonts w:ascii="Arial" w:hAnsi="Arial" w:cs="Arial"/>
        </w:rPr>
        <w:t xml:space="preserve"> ojo de Murphy</w:t>
      </w:r>
      <w:r w:rsidR="00372C2B" w:rsidRPr="00CC731C">
        <w:rPr>
          <w:rFonts w:ascii="Arial" w:hAnsi="Arial" w:cs="Arial"/>
        </w:rPr>
        <w:t xml:space="preserve"> (Figura3b)</w:t>
      </w:r>
      <w:r w:rsidRPr="00CC731C">
        <w:rPr>
          <w:rFonts w:ascii="Arial" w:hAnsi="Arial" w:cs="Arial"/>
        </w:rPr>
        <w:t xml:space="preserve"> que</w:t>
      </w:r>
      <w:r w:rsidR="00F40F59" w:rsidRPr="00CC731C">
        <w:rPr>
          <w:rFonts w:ascii="Arial" w:hAnsi="Arial" w:cs="Arial"/>
        </w:rPr>
        <w:t xml:space="preserve"> </w:t>
      </w:r>
      <w:r w:rsidR="008E2CF1" w:rsidRPr="00CC731C">
        <w:rPr>
          <w:rFonts w:ascii="Arial" w:hAnsi="Arial" w:cs="Arial"/>
        </w:rPr>
        <w:t>es</w:t>
      </w:r>
      <w:r w:rsidR="00F40F59" w:rsidRPr="00CC731C">
        <w:rPr>
          <w:rFonts w:ascii="Arial" w:hAnsi="Arial" w:cs="Arial"/>
        </w:rPr>
        <w:t xml:space="preserve"> </w:t>
      </w:r>
      <w:r w:rsidR="008E2CF1" w:rsidRPr="00CC731C">
        <w:rPr>
          <w:rFonts w:ascii="Arial" w:hAnsi="Arial" w:cs="Arial"/>
        </w:rPr>
        <w:t xml:space="preserve">una </w:t>
      </w:r>
      <w:proofErr w:type="spellStart"/>
      <w:r w:rsidR="00932EAA" w:rsidRPr="00CC731C">
        <w:rPr>
          <w:rFonts w:ascii="Arial" w:hAnsi="Arial" w:cs="Arial"/>
        </w:rPr>
        <w:t>f</w:t>
      </w:r>
      <w:r w:rsidR="008E2CF1" w:rsidRPr="00CC731C">
        <w:rPr>
          <w:rFonts w:ascii="Arial" w:hAnsi="Arial" w:cs="Arial"/>
        </w:rPr>
        <w:t>enestra</w:t>
      </w:r>
      <w:proofErr w:type="spellEnd"/>
      <w:r w:rsidR="008E2CF1" w:rsidRPr="00CC731C">
        <w:rPr>
          <w:rFonts w:ascii="Arial" w:hAnsi="Arial" w:cs="Arial"/>
        </w:rPr>
        <w:t xml:space="preserve"> lateral</w:t>
      </w:r>
      <w:r w:rsidR="00F40F59" w:rsidRPr="00CC731C">
        <w:rPr>
          <w:rFonts w:ascii="Arial" w:hAnsi="Arial" w:cs="Arial"/>
        </w:rPr>
        <w:t xml:space="preserve"> </w:t>
      </w:r>
      <w:r w:rsidR="008E2CF1" w:rsidRPr="00CC731C">
        <w:rPr>
          <w:rFonts w:ascii="Arial" w:hAnsi="Arial" w:cs="Arial"/>
        </w:rPr>
        <w:t>situada</w:t>
      </w:r>
      <w:r w:rsidR="00F40F59" w:rsidRPr="00CC731C">
        <w:rPr>
          <w:rFonts w:ascii="Arial" w:hAnsi="Arial" w:cs="Arial"/>
        </w:rPr>
        <w:t xml:space="preserve"> </w:t>
      </w:r>
      <w:r w:rsidR="00651D0D" w:rsidRPr="00CC731C">
        <w:rPr>
          <w:rFonts w:ascii="Arial" w:hAnsi="Arial" w:cs="Arial"/>
        </w:rPr>
        <w:t>en el lado opuesto a la dirección del bisel</w:t>
      </w:r>
      <w:r w:rsidR="00AB369F" w:rsidRPr="00CC731C">
        <w:rPr>
          <w:rFonts w:ascii="Arial" w:hAnsi="Arial" w:cs="Arial"/>
        </w:rPr>
        <w:t>,</w:t>
      </w:r>
      <w:r w:rsidR="00C12E90" w:rsidRPr="00CC731C">
        <w:rPr>
          <w:rFonts w:ascii="Arial" w:hAnsi="Arial" w:cs="Arial"/>
        </w:rPr>
        <w:t xml:space="preserve"> para permitir la ventilación en caso que el bisel se obstruya con la pared traqueal.</w:t>
      </w:r>
      <w:r w:rsidR="00F40F59" w:rsidRPr="00CC731C">
        <w:rPr>
          <w:rFonts w:ascii="Arial" w:hAnsi="Arial" w:cs="Arial"/>
        </w:rPr>
        <w:t xml:space="preserve"> </w:t>
      </w:r>
      <w:r w:rsidR="00651D0D" w:rsidRPr="00CC731C">
        <w:rPr>
          <w:rFonts w:ascii="Arial" w:hAnsi="Arial" w:cs="Arial"/>
        </w:rPr>
        <w:t xml:space="preserve">Cuando está presente debe ser al menos de un 80% del </w:t>
      </w:r>
      <w:r w:rsidR="00242228" w:rsidRPr="00CC731C">
        <w:rPr>
          <w:rFonts w:ascii="Arial" w:hAnsi="Arial" w:cs="Arial"/>
        </w:rPr>
        <w:t>á</w:t>
      </w:r>
      <w:r w:rsidR="00651D0D" w:rsidRPr="00CC731C">
        <w:rPr>
          <w:rFonts w:ascii="Arial" w:hAnsi="Arial" w:cs="Arial"/>
        </w:rPr>
        <w:t xml:space="preserve">rea de sección transversal </w:t>
      </w:r>
      <w:r w:rsidR="00FB0632" w:rsidRPr="00CC731C">
        <w:rPr>
          <w:rFonts w:ascii="Arial" w:hAnsi="Arial" w:cs="Arial"/>
        </w:rPr>
        <w:t xml:space="preserve">del </w:t>
      </w:r>
      <w:r w:rsidR="00FB0632" w:rsidRPr="00CC731C">
        <w:rPr>
          <w:rFonts w:ascii="Arial" w:hAnsi="Arial" w:cs="Arial"/>
          <w:i/>
        </w:rPr>
        <w:t>TET</w:t>
      </w:r>
      <w:r w:rsidR="00FB0632" w:rsidRPr="00CC731C">
        <w:rPr>
          <w:rFonts w:ascii="Arial" w:hAnsi="Arial" w:cs="Arial"/>
        </w:rPr>
        <w:t xml:space="preserve">. Los tubos que no poseen esta </w:t>
      </w:r>
      <w:proofErr w:type="spellStart"/>
      <w:r w:rsidR="00FB0632" w:rsidRPr="00CC731C">
        <w:rPr>
          <w:rFonts w:ascii="Arial" w:hAnsi="Arial" w:cs="Arial"/>
        </w:rPr>
        <w:t>fenestra</w:t>
      </w:r>
      <w:proofErr w:type="spellEnd"/>
      <w:r w:rsidR="00FB0632" w:rsidRPr="00CC731C">
        <w:rPr>
          <w:rFonts w:ascii="Arial" w:hAnsi="Arial" w:cs="Arial"/>
        </w:rPr>
        <w:t xml:space="preserve"> son llamados Tipo </w:t>
      </w:r>
      <w:proofErr w:type="spellStart"/>
      <w:r w:rsidR="00FB0632" w:rsidRPr="00CC731C">
        <w:rPr>
          <w:rFonts w:ascii="Arial" w:hAnsi="Arial" w:cs="Arial"/>
        </w:rPr>
        <w:t>Magill</w:t>
      </w:r>
      <w:proofErr w:type="spellEnd"/>
      <w:r w:rsidR="00372C2B" w:rsidRPr="00CC731C">
        <w:rPr>
          <w:rFonts w:ascii="Arial" w:hAnsi="Arial" w:cs="Arial"/>
        </w:rPr>
        <w:t xml:space="preserve"> (Figura3a)</w:t>
      </w:r>
      <w:r w:rsidR="00FB0632" w:rsidRPr="00CC731C">
        <w:rPr>
          <w:rFonts w:ascii="Arial" w:hAnsi="Arial" w:cs="Arial"/>
        </w:rPr>
        <w:t xml:space="preserve"> y tienen mayor riesgo de oclusión en el caso de que la punta </w:t>
      </w:r>
      <w:r w:rsidR="00E857F4" w:rsidRPr="00CC731C">
        <w:rPr>
          <w:rFonts w:ascii="Arial" w:hAnsi="Arial" w:cs="Arial"/>
        </w:rPr>
        <w:t>haga tope</w:t>
      </w:r>
      <w:r w:rsidR="00FB0632" w:rsidRPr="00CC731C">
        <w:rPr>
          <w:rFonts w:ascii="Arial" w:hAnsi="Arial" w:cs="Arial"/>
        </w:rPr>
        <w:t xml:space="preserve"> con la pared traqueal</w:t>
      </w:r>
      <w:r w:rsidR="00FD5367" w:rsidRPr="00CC731C">
        <w:rPr>
          <w:rFonts w:ascii="Arial" w:hAnsi="Arial" w:cs="Arial"/>
        </w:rPr>
        <w:t xml:space="preserve"> (Figura 3</w:t>
      </w:r>
      <w:r w:rsidR="00434CD5" w:rsidRPr="00CC731C">
        <w:rPr>
          <w:rFonts w:ascii="Arial" w:hAnsi="Arial" w:cs="Arial"/>
        </w:rPr>
        <w:t>)</w:t>
      </w:r>
      <w:r w:rsidR="00FB0632" w:rsidRPr="00CC731C">
        <w:rPr>
          <w:rFonts w:ascii="Arial" w:hAnsi="Arial" w:cs="Arial"/>
        </w:rPr>
        <w:t>.</w:t>
      </w:r>
    </w:p>
    <w:p w:rsidR="00413B1C" w:rsidRPr="00CC731C" w:rsidRDefault="00413B1C" w:rsidP="00CC731C">
      <w:pPr>
        <w:spacing w:line="480" w:lineRule="auto"/>
        <w:jc w:val="both"/>
        <w:rPr>
          <w:rFonts w:ascii="Arial" w:hAnsi="Arial" w:cs="Arial"/>
        </w:rPr>
      </w:pPr>
      <w:r w:rsidRPr="00CC731C">
        <w:rPr>
          <w:rFonts w:ascii="Arial" w:hAnsi="Arial" w:cs="Arial"/>
          <w:noProof/>
          <w:lang w:val="es-AR" w:eastAsia="es-AR"/>
        </w:rPr>
        <w:tab/>
      </w:r>
      <w:r w:rsidRPr="00CC731C">
        <w:rPr>
          <w:rFonts w:ascii="Arial" w:hAnsi="Arial" w:cs="Arial"/>
          <w:noProof/>
          <w:lang w:val="es-AR" w:eastAsia="es-AR"/>
        </w:rPr>
        <w:tab/>
      </w:r>
      <w:r w:rsidR="00C723D0">
        <w:rPr>
          <w:rFonts w:ascii="Arial" w:hAnsi="Arial" w:cs="Arial"/>
          <w:noProof/>
          <w:lang w:val="es-AR" w:eastAsia="es-AR"/>
        </w:rPr>
        <w:t xml:space="preserve"> </w:t>
      </w:r>
    </w:p>
    <w:p w:rsidR="00363074" w:rsidRPr="00C723D0" w:rsidRDefault="00FD5367" w:rsidP="00CC731C">
      <w:pPr>
        <w:spacing w:line="480" w:lineRule="auto"/>
        <w:jc w:val="both"/>
        <w:rPr>
          <w:rFonts w:ascii="Arial" w:hAnsi="Arial" w:cs="Arial"/>
          <w:b/>
          <w:sz w:val="20"/>
        </w:rPr>
      </w:pPr>
      <w:r w:rsidRPr="00C723D0">
        <w:rPr>
          <w:rFonts w:ascii="Arial" w:hAnsi="Arial" w:cs="Arial"/>
          <w:b/>
          <w:sz w:val="20"/>
        </w:rPr>
        <w:t>Figura 3</w:t>
      </w:r>
      <w:r w:rsidR="00363074" w:rsidRPr="00C723D0">
        <w:rPr>
          <w:rFonts w:ascii="Arial" w:hAnsi="Arial" w:cs="Arial"/>
          <w:b/>
          <w:sz w:val="20"/>
        </w:rPr>
        <w:t xml:space="preserve">: </w:t>
      </w:r>
      <w:r w:rsidR="00363074" w:rsidRPr="00C723D0">
        <w:rPr>
          <w:rFonts w:ascii="Arial" w:hAnsi="Arial" w:cs="Arial"/>
          <w:b/>
          <w:i/>
          <w:sz w:val="20"/>
        </w:rPr>
        <w:t>TET</w:t>
      </w:r>
      <w:r w:rsidR="00F40F59" w:rsidRPr="00C723D0">
        <w:rPr>
          <w:rFonts w:ascii="Arial" w:hAnsi="Arial" w:cs="Arial"/>
          <w:b/>
          <w:i/>
          <w:sz w:val="20"/>
        </w:rPr>
        <w:t xml:space="preserve"> </w:t>
      </w:r>
      <w:proofErr w:type="spellStart"/>
      <w:r w:rsidR="00363074" w:rsidRPr="00C723D0">
        <w:rPr>
          <w:rFonts w:ascii="Arial" w:hAnsi="Arial" w:cs="Arial"/>
          <w:b/>
          <w:sz w:val="20"/>
        </w:rPr>
        <w:t>Unilumen</w:t>
      </w:r>
      <w:proofErr w:type="spellEnd"/>
      <w:r w:rsidR="00F40F59" w:rsidRPr="00C723D0">
        <w:rPr>
          <w:rFonts w:ascii="Arial" w:hAnsi="Arial" w:cs="Arial"/>
          <w:b/>
          <w:sz w:val="20"/>
        </w:rPr>
        <w:t xml:space="preserve"> </w:t>
      </w:r>
      <w:r w:rsidR="00A32A5C" w:rsidRPr="00C723D0">
        <w:rPr>
          <w:rFonts w:ascii="Arial" w:hAnsi="Arial" w:cs="Arial"/>
          <w:b/>
          <w:sz w:val="20"/>
        </w:rPr>
        <w:t>(</w:t>
      </w:r>
      <w:proofErr w:type="spellStart"/>
      <w:r w:rsidR="00434234" w:rsidRPr="00C723D0">
        <w:rPr>
          <w:rFonts w:ascii="Arial" w:hAnsi="Arial" w:cs="Arial"/>
          <w:b/>
          <w:sz w:val="20"/>
        </w:rPr>
        <w:t>gentileza</w:t>
      </w:r>
      <w:r w:rsidR="00A32A5C" w:rsidRPr="00C723D0">
        <w:rPr>
          <w:rFonts w:ascii="Arial" w:hAnsi="Arial" w:cs="Arial"/>
          <w:b/>
          <w:sz w:val="20"/>
        </w:rPr>
        <w:t>Covidien</w:t>
      </w:r>
      <w:proofErr w:type="spellEnd"/>
      <w:r w:rsidR="00A32A5C" w:rsidRPr="00C723D0">
        <w:rPr>
          <w:rFonts w:ascii="Arial" w:hAnsi="Arial" w:cs="Arial"/>
          <w:b/>
          <w:sz w:val="20"/>
        </w:rPr>
        <w:t>)</w:t>
      </w:r>
      <w:r w:rsidR="00434234" w:rsidRPr="00C723D0">
        <w:rPr>
          <w:rFonts w:ascii="Arial" w:hAnsi="Arial" w:cs="Arial"/>
          <w:b/>
          <w:sz w:val="20"/>
        </w:rPr>
        <w:tab/>
      </w:r>
      <w:r w:rsidR="00B94F6A" w:rsidRPr="00C723D0">
        <w:rPr>
          <w:rFonts w:ascii="Arial" w:hAnsi="Arial" w:cs="Arial"/>
          <w:b/>
          <w:sz w:val="20"/>
        </w:rPr>
        <w:t xml:space="preserve"> </w:t>
      </w:r>
      <w:r w:rsidR="001B01F1" w:rsidRPr="00C723D0">
        <w:rPr>
          <w:rFonts w:ascii="Arial" w:hAnsi="Arial" w:cs="Arial"/>
          <w:b/>
          <w:sz w:val="20"/>
        </w:rPr>
        <w:t xml:space="preserve">            </w:t>
      </w:r>
      <w:r w:rsidR="00C723D0" w:rsidRPr="00C723D0">
        <w:rPr>
          <w:rFonts w:ascii="Arial" w:hAnsi="Arial" w:cs="Arial"/>
          <w:b/>
          <w:sz w:val="20"/>
        </w:rPr>
        <w:t>3</w:t>
      </w:r>
      <w:r w:rsidR="00B94F6A" w:rsidRPr="00C723D0">
        <w:rPr>
          <w:rFonts w:ascii="Arial" w:hAnsi="Arial" w:cs="Arial"/>
          <w:b/>
          <w:sz w:val="20"/>
        </w:rPr>
        <w:t xml:space="preserve"> </w:t>
      </w:r>
      <w:r w:rsidR="001B01F1" w:rsidRPr="00C723D0">
        <w:rPr>
          <w:rFonts w:ascii="Arial" w:hAnsi="Arial" w:cs="Arial"/>
          <w:b/>
          <w:sz w:val="20"/>
        </w:rPr>
        <w:t xml:space="preserve">A: Tipo </w:t>
      </w:r>
      <w:proofErr w:type="spellStart"/>
      <w:r w:rsidR="001B01F1" w:rsidRPr="00C723D0">
        <w:rPr>
          <w:rFonts w:ascii="Arial" w:hAnsi="Arial" w:cs="Arial"/>
          <w:b/>
          <w:sz w:val="20"/>
        </w:rPr>
        <w:t>Magill</w:t>
      </w:r>
      <w:proofErr w:type="spellEnd"/>
      <w:r w:rsidR="001B01F1" w:rsidRPr="00C723D0">
        <w:rPr>
          <w:rFonts w:ascii="Arial" w:hAnsi="Arial" w:cs="Arial"/>
          <w:b/>
          <w:sz w:val="20"/>
        </w:rPr>
        <w:tab/>
      </w:r>
      <w:r w:rsidR="00C723D0">
        <w:rPr>
          <w:rFonts w:ascii="Arial" w:hAnsi="Arial" w:cs="Arial"/>
          <w:b/>
          <w:sz w:val="20"/>
        </w:rPr>
        <w:t xml:space="preserve">      </w:t>
      </w:r>
      <w:r w:rsidR="00C723D0" w:rsidRPr="00C723D0">
        <w:rPr>
          <w:rFonts w:ascii="Arial" w:hAnsi="Arial" w:cs="Arial"/>
          <w:b/>
          <w:sz w:val="20"/>
        </w:rPr>
        <w:t>3</w:t>
      </w:r>
      <w:r w:rsidR="00C723D0">
        <w:rPr>
          <w:rFonts w:ascii="Arial" w:hAnsi="Arial" w:cs="Arial"/>
          <w:b/>
          <w:sz w:val="20"/>
        </w:rPr>
        <w:t xml:space="preserve"> B: </w:t>
      </w:r>
      <w:r w:rsidR="00363074" w:rsidRPr="00C723D0">
        <w:rPr>
          <w:rFonts w:ascii="Arial" w:hAnsi="Arial" w:cs="Arial"/>
          <w:b/>
          <w:sz w:val="20"/>
        </w:rPr>
        <w:t>Tipo Murphy</w:t>
      </w:r>
    </w:p>
    <w:p w:rsidR="0015642A" w:rsidRPr="00CC731C" w:rsidRDefault="0015642A" w:rsidP="00CC731C">
      <w:pPr>
        <w:spacing w:line="480" w:lineRule="auto"/>
        <w:jc w:val="both"/>
        <w:rPr>
          <w:rFonts w:ascii="Arial" w:hAnsi="Arial" w:cs="Arial"/>
        </w:rPr>
      </w:pPr>
    </w:p>
    <w:p w:rsidR="004C5DBE" w:rsidRPr="00CC731C" w:rsidRDefault="0096674D" w:rsidP="00CC731C">
      <w:pPr>
        <w:spacing w:line="480" w:lineRule="auto"/>
        <w:jc w:val="both"/>
        <w:rPr>
          <w:rFonts w:ascii="Arial" w:hAnsi="Arial" w:cs="Arial"/>
        </w:rPr>
      </w:pPr>
      <w:r w:rsidRPr="00CC731C">
        <w:rPr>
          <w:rFonts w:ascii="Arial" w:hAnsi="Arial" w:cs="Arial"/>
        </w:rPr>
        <w:t xml:space="preserve">En el extremo proximal del </w:t>
      </w:r>
      <w:r w:rsidRPr="00CC731C">
        <w:rPr>
          <w:rFonts w:ascii="Arial" w:hAnsi="Arial" w:cs="Arial"/>
          <w:i/>
        </w:rPr>
        <w:t>TET</w:t>
      </w:r>
      <w:r w:rsidRPr="00CC731C">
        <w:rPr>
          <w:rFonts w:ascii="Arial" w:hAnsi="Arial" w:cs="Arial"/>
        </w:rPr>
        <w:t xml:space="preserve"> suele figurar el diámetro interno (en milímetros) que es con el que se clasifica al </w:t>
      </w:r>
      <w:r w:rsidRPr="00CC731C">
        <w:rPr>
          <w:rFonts w:ascii="Arial" w:hAnsi="Arial" w:cs="Arial"/>
          <w:i/>
        </w:rPr>
        <w:t>TET</w:t>
      </w:r>
      <w:r w:rsidRPr="00CC731C">
        <w:rPr>
          <w:rFonts w:ascii="Arial" w:hAnsi="Arial" w:cs="Arial"/>
        </w:rPr>
        <w:t>, y también el diámetro externo que varía según la marca comercial.</w:t>
      </w:r>
      <w:r w:rsidR="00F40F59" w:rsidRPr="00CC731C">
        <w:rPr>
          <w:rFonts w:ascii="Arial" w:hAnsi="Arial" w:cs="Arial"/>
        </w:rPr>
        <w:t xml:space="preserve"> </w:t>
      </w:r>
      <w:r w:rsidRPr="00CC731C">
        <w:rPr>
          <w:rFonts w:ascii="Arial" w:hAnsi="Arial" w:cs="Arial"/>
        </w:rPr>
        <w:t>Este dato también puede fig</w:t>
      </w:r>
      <w:r w:rsidR="00A43CF3" w:rsidRPr="00CC731C">
        <w:rPr>
          <w:rFonts w:ascii="Arial" w:hAnsi="Arial" w:cs="Arial"/>
        </w:rPr>
        <w:t xml:space="preserve">urar en el conector </w:t>
      </w:r>
      <w:proofErr w:type="gramStart"/>
      <w:r w:rsidR="00A43CF3" w:rsidRPr="00CC731C">
        <w:rPr>
          <w:rFonts w:ascii="Arial" w:hAnsi="Arial" w:cs="Arial"/>
        </w:rPr>
        <w:t>universal(</w:t>
      </w:r>
      <w:proofErr w:type="gramEnd"/>
      <w:r w:rsidRPr="00CC731C">
        <w:rPr>
          <w:rFonts w:ascii="Arial" w:hAnsi="Arial" w:cs="Arial"/>
        </w:rPr>
        <w:t>15 mm de diámetro</w:t>
      </w:r>
      <w:r w:rsidR="00A43CF3" w:rsidRPr="00CC731C">
        <w:rPr>
          <w:rFonts w:ascii="Arial" w:hAnsi="Arial" w:cs="Arial"/>
        </w:rPr>
        <w:t xml:space="preserve">) unido al extremo proximal </w:t>
      </w:r>
      <w:r w:rsidRPr="00CC731C">
        <w:rPr>
          <w:rFonts w:ascii="Arial" w:hAnsi="Arial" w:cs="Arial"/>
        </w:rPr>
        <w:t xml:space="preserve">que permite la adaptación del </w:t>
      </w:r>
      <w:r w:rsidRPr="00CC731C">
        <w:rPr>
          <w:rFonts w:ascii="Arial" w:hAnsi="Arial" w:cs="Arial"/>
          <w:i/>
        </w:rPr>
        <w:t>TET</w:t>
      </w:r>
      <w:r w:rsidRPr="00CC731C">
        <w:rPr>
          <w:rFonts w:ascii="Arial" w:hAnsi="Arial" w:cs="Arial"/>
        </w:rPr>
        <w:t xml:space="preserve"> a cualquier dispositivo (bolsa de resucitaci</w:t>
      </w:r>
      <w:r w:rsidR="00A43CF3" w:rsidRPr="00CC731C">
        <w:rPr>
          <w:rFonts w:ascii="Arial" w:hAnsi="Arial" w:cs="Arial"/>
        </w:rPr>
        <w:t>ón, circuito respiratorio,</w:t>
      </w:r>
      <w:r w:rsidRPr="00CC731C">
        <w:rPr>
          <w:rFonts w:ascii="Arial" w:hAnsi="Arial" w:cs="Arial"/>
        </w:rPr>
        <w:t xml:space="preserve"> etc.).</w:t>
      </w:r>
    </w:p>
    <w:p w:rsidR="00B94F6A" w:rsidRPr="00CC731C" w:rsidRDefault="00B94F6A" w:rsidP="00CC731C">
      <w:pPr>
        <w:spacing w:line="480" w:lineRule="auto"/>
        <w:rPr>
          <w:rFonts w:ascii="Arial" w:hAnsi="Arial" w:cs="Arial"/>
        </w:rPr>
      </w:pPr>
    </w:p>
    <w:p w:rsidR="0015642A" w:rsidRPr="001B01F1" w:rsidRDefault="00FF5D7C" w:rsidP="00CC731C">
      <w:pPr>
        <w:spacing w:line="480" w:lineRule="auto"/>
        <w:rPr>
          <w:rFonts w:ascii="Arial" w:hAnsi="Arial" w:cs="Arial"/>
          <w:bCs/>
        </w:rPr>
      </w:pPr>
      <w:r w:rsidRPr="001B01F1">
        <w:rPr>
          <w:rFonts w:ascii="Arial" w:hAnsi="Arial" w:cs="Arial"/>
          <w:bCs/>
        </w:rPr>
        <w:t xml:space="preserve">Ventilación </w:t>
      </w:r>
      <w:proofErr w:type="spellStart"/>
      <w:r w:rsidR="00413B1C" w:rsidRPr="001B01F1">
        <w:rPr>
          <w:rFonts w:ascii="Arial" w:hAnsi="Arial" w:cs="Arial"/>
          <w:bCs/>
        </w:rPr>
        <w:t>U</w:t>
      </w:r>
      <w:r w:rsidRPr="001B01F1">
        <w:rPr>
          <w:rFonts w:ascii="Arial" w:hAnsi="Arial" w:cs="Arial"/>
          <w:bCs/>
        </w:rPr>
        <w:t>nipulmo</w:t>
      </w:r>
      <w:r w:rsidR="00AB369F" w:rsidRPr="001B01F1">
        <w:rPr>
          <w:rFonts w:ascii="Arial" w:hAnsi="Arial" w:cs="Arial"/>
          <w:bCs/>
        </w:rPr>
        <w:t>n</w:t>
      </w:r>
      <w:r w:rsidRPr="001B01F1">
        <w:rPr>
          <w:rFonts w:ascii="Arial" w:hAnsi="Arial" w:cs="Arial"/>
          <w:bCs/>
        </w:rPr>
        <w:t>ar</w:t>
      </w:r>
      <w:proofErr w:type="spellEnd"/>
      <w:r w:rsidR="000B24DE" w:rsidRPr="001B01F1">
        <w:rPr>
          <w:rFonts w:ascii="Arial" w:hAnsi="Arial" w:cs="Arial"/>
          <w:bCs/>
        </w:rPr>
        <w:t xml:space="preserve">- </w:t>
      </w:r>
      <w:r w:rsidR="006A033A" w:rsidRPr="001B01F1">
        <w:rPr>
          <w:rFonts w:ascii="Arial" w:hAnsi="Arial" w:cs="Arial"/>
          <w:bCs/>
        </w:rPr>
        <w:t>Ventilación</w:t>
      </w:r>
      <w:r w:rsidR="000B24DE" w:rsidRPr="001B01F1">
        <w:rPr>
          <w:rFonts w:ascii="Arial" w:hAnsi="Arial" w:cs="Arial"/>
          <w:bCs/>
        </w:rPr>
        <w:t xml:space="preserve"> Pulmonar Independiente</w:t>
      </w:r>
    </w:p>
    <w:p w:rsidR="00B94F6A" w:rsidRPr="00CC731C" w:rsidRDefault="00B94F6A" w:rsidP="00CC731C">
      <w:pPr>
        <w:spacing w:line="480" w:lineRule="auto"/>
        <w:rPr>
          <w:rFonts w:ascii="Arial" w:hAnsi="Arial" w:cs="Arial"/>
          <w:b/>
          <w:bCs/>
          <w:u w:val="single"/>
        </w:rPr>
      </w:pPr>
    </w:p>
    <w:p w:rsidR="00500C6F" w:rsidRPr="00CC731C" w:rsidRDefault="0015642A" w:rsidP="00CC731C">
      <w:pPr>
        <w:spacing w:line="480" w:lineRule="auto"/>
        <w:jc w:val="both"/>
        <w:rPr>
          <w:rFonts w:ascii="Arial" w:hAnsi="Arial" w:cs="Arial"/>
        </w:rPr>
      </w:pPr>
      <w:r w:rsidRPr="00CC731C">
        <w:rPr>
          <w:rFonts w:ascii="Arial" w:hAnsi="Arial" w:cs="Arial"/>
        </w:rPr>
        <w:t>Proporcionar v</w:t>
      </w:r>
      <w:r w:rsidR="00AB369F" w:rsidRPr="00CC731C">
        <w:rPr>
          <w:rFonts w:ascii="Arial" w:hAnsi="Arial" w:cs="Arial"/>
        </w:rPr>
        <w:t xml:space="preserve">entilación pulmonar independiente es </w:t>
      </w:r>
      <w:r w:rsidR="00F65E53" w:rsidRPr="00CC731C">
        <w:rPr>
          <w:rFonts w:ascii="Arial" w:hAnsi="Arial" w:cs="Arial"/>
        </w:rPr>
        <w:t>crítico</w:t>
      </w:r>
      <w:r w:rsidR="00AB369F" w:rsidRPr="00CC731C">
        <w:rPr>
          <w:rFonts w:ascii="Arial" w:hAnsi="Arial" w:cs="Arial"/>
        </w:rPr>
        <w:t xml:space="preserve"> bajo ciertas circunstancias y útil</w:t>
      </w:r>
      <w:r w:rsidR="00F65E53" w:rsidRPr="00CC731C">
        <w:rPr>
          <w:rFonts w:ascii="Arial" w:hAnsi="Arial" w:cs="Arial"/>
        </w:rPr>
        <w:t xml:space="preserve"> en</w:t>
      </w:r>
      <w:r w:rsidRPr="00CC731C">
        <w:rPr>
          <w:rFonts w:ascii="Arial" w:hAnsi="Arial" w:cs="Arial"/>
        </w:rPr>
        <w:t xml:space="preserve"> otra</w:t>
      </w:r>
      <w:r w:rsidR="00AB369F" w:rsidRPr="00CC731C">
        <w:rPr>
          <w:rFonts w:ascii="Arial" w:hAnsi="Arial" w:cs="Arial"/>
        </w:rPr>
        <w:t xml:space="preserve">s. En términos generales, </w:t>
      </w:r>
      <w:r w:rsidRPr="00CC731C">
        <w:rPr>
          <w:rFonts w:ascii="Arial" w:hAnsi="Arial" w:cs="Arial"/>
        </w:rPr>
        <w:t>l</w:t>
      </w:r>
      <w:r w:rsidR="00AB369F" w:rsidRPr="00CC731C">
        <w:rPr>
          <w:rFonts w:ascii="Arial" w:hAnsi="Arial" w:cs="Arial"/>
        </w:rPr>
        <w:t xml:space="preserve">a ventilación de un </w:t>
      </w:r>
      <w:r w:rsidRPr="00CC731C">
        <w:rPr>
          <w:rFonts w:ascii="Arial" w:hAnsi="Arial" w:cs="Arial"/>
        </w:rPr>
        <w:t xml:space="preserve">solo </w:t>
      </w:r>
      <w:r w:rsidR="007053D6" w:rsidRPr="00CC731C">
        <w:rPr>
          <w:rFonts w:ascii="Arial" w:hAnsi="Arial" w:cs="Arial"/>
        </w:rPr>
        <w:t>pulmón está</w:t>
      </w:r>
      <w:r w:rsidR="00F40F59" w:rsidRPr="00CC731C">
        <w:rPr>
          <w:rFonts w:ascii="Arial" w:hAnsi="Arial" w:cs="Arial"/>
        </w:rPr>
        <w:t xml:space="preserve"> </w:t>
      </w:r>
      <w:r w:rsidR="00AB369F" w:rsidRPr="00CC731C">
        <w:rPr>
          <w:rFonts w:ascii="Arial" w:hAnsi="Arial" w:cs="Arial"/>
        </w:rPr>
        <w:t>indicad</w:t>
      </w:r>
      <w:r w:rsidRPr="00CC731C">
        <w:rPr>
          <w:rFonts w:ascii="Arial" w:hAnsi="Arial" w:cs="Arial"/>
        </w:rPr>
        <w:t>a</w:t>
      </w:r>
      <w:r w:rsidR="00AB369F" w:rsidRPr="00CC731C">
        <w:rPr>
          <w:rFonts w:ascii="Arial" w:hAnsi="Arial" w:cs="Arial"/>
        </w:rPr>
        <w:t xml:space="preserve"> para facilitar la exposición en cirugía torácica</w:t>
      </w:r>
      <w:r w:rsidR="008E1677" w:rsidRPr="00CC731C">
        <w:rPr>
          <w:rFonts w:ascii="Arial" w:hAnsi="Arial" w:cs="Arial"/>
        </w:rPr>
        <w:t xml:space="preserve"> </w:t>
      </w:r>
      <w:r w:rsidR="00AB369F" w:rsidRPr="00CC731C">
        <w:rPr>
          <w:rFonts w:ascii="Arial" w:hAnsi="Arial" w:cs="Arial"/>
        </w:rPr>
        <w:t xml:space="preserve">(deflación de un pulmón), </w:t>
      </w:r>
      <w:r w:rsidR="00FF5D7C" w:rsidRPr="00CC731C">
        <w:rPr>
          <w:rFonts w:ascii="Arial" w:hAnsi="Arial" w:cs="Arial"/>
        </w:rPr>
        <w:t xml:space="preserve">lavado pulmonar de un pulmón y para aislamiento de sustancias contaminantes o sangre del pulmón contralateral. </w:t>
      </w:r>
      <w:r w:rsidR="00AB369F" w:rsidRPr="00CC731C">
        <w:rPr>
          <w:rFonts w:ascii="Arial" w:hAnsi="Arial" w:cs="Arial"/>
        </w:rPr>
        <w:t xml:space="preserve">Terapéuticamente, </w:t>
      </w:r>
      <w:r w:rsidRPr="00CC731C">
        <w:rPr>
          <w:rFonts w:ascii="Arial" w:hAnsi="Arial" w:cs="Arial"/>
        </w:rPr>
        <w:t>la ventilación</w:t>
      </w:r>
      <w:r w:rsidR="00F40F59" w:rsidRPr="00CC731C">
        <w:rPr>
          <w:rFonts w:ascii="Arial" w:hAnsi="Arial" w:cs="Arial"/>
        </w:rPr>
        <w:t xml:space="preserve"> </w:t>
      </w:r>
      <w:r w:rsidR="00AB369F" w:rsidRPr="00CC731C">
        <w:rPr>
          <w:rFonts w:ascii="Arial" w:hAnsi="Arial" w:cs="Arial"/>
        </w:rPr>
        <w:t>pulmonar</w:t>
      </w:r>
      <w:r w:rsidRPr="00CC731C">
        <w:rPr>
          <w:rFonts w:ascii="Arial" w:hAnsi="Arial" w:cs="Arial"/>
        </w:rPr>
        <w:t xml:space="preserve"> independiente</w:t>
      </w:r>
      <w:r w:rsidR="00AB369F" w:rsidRPr="00CC731C">
        <w:rPr>
          <w:rFonts w:ascii="Arial" w:hAnsi="Arial" w:cs="Arial"/>
        </w:rPr>
        <w:t xml:space="preserve"> puede ser beneficios</w:t>
      </w:r>
      <w:r w:rsidRPr="00CC731C">
        <w:rPr>
          <w:rFonts w:ascii="Arial" w:hAnsi="Arial" w:cs="Arial"/>
        </w:rPr>
        <w:t>a</w:t>
      </w:r>
      <w:r w:rsidR="00AB369F" w:rsidRPr="00CC731C">
        <w:rPr>
          <w:rFonts w:ascii="Arial" w:hAnsi="Arial" w:cs="Arial"/>
        </w:rPr>
        <w:t xml:space="preserve"> en pacientes críticamente enfermos</w:t>
      </w:r>
      <w:r w:rsidR="00F40F59" w:rsidRPr="00CC731C">
        <w:rPr>
          <w:rFonts w:ascii="Arial" w:hAnsi="Arial" w:cs="Arial"/>
        </w:rPr>
        <w:t xml:space="preserve"> </w:t>
      </w:r>
      <w:r w:rsidR="00AB369F" w:rsidRPr="00CC731C">
        <w:rPr>
          <w:rFonts w:ascii="Arial" w:hAnsi="Arial" w:cs="Arial"/>
        </w:rPr>
        <w:t xml:space="preserve">con </w:t>
      </w:r>
      <w:r w:rsidRPr="00CC731C">
        <w:rPr>
          <w:rFonts w:ascii="Arial" w:hAnsi="Arial" w:cs="Arial"/>
        </w:rPr>
        <w:t>enfermedad pulmonar asimétrica</w:t>
      </w:r>
      <w:r w:rsidR="00D72D44" w:rsidRPr="00CC731C">
        <w:rPr>
          <w:rStyle w:val="Refdenotaalfinal"/>
          <w:rFonts w:ascii="Arial" w:hAnsi="Arial" w:cs="Arial"/>
        </w:rPr>
        <w:endnoteReference w:id="23"/>
      </w:r>
      <w:r w:rsidR="00FF5D7C" w:rsidRPr="00CC731C">
        <w:rPr>
          <w:rFonts w:ascii="Arial" w:hAnsi="Arial" w:cs="Arial"/>
        </w:rPr>
        <w:t xml:space="preserve"> como fístula </w:t>
      </w:r>
      <w:proofErr w:type="spellStart"/>
      <w:r w:rsidR="00FF5D7C" w:rsidRPr="00CC731C">
        <w:rPr>
          <w:rFonts w:ascii="Arial" w:hAnsi="Arial" w:cs="Arial"/>
        </w:rPr>
        <w:t>broncopleural</w:t>
      </w:r>
      <w:proofErr w:type="spellEnd"/>
      <w:r w:rsidR="00FF5D7C" w:rsidRPr="00CC731C">
        <w:rPr>
          <w:rFonts w:ascii="Arial" w:hAnsi="Arial" w:cs="Arial"/>
        </w:rPr>
        <w:t xml:space="preserve"> o el manejo post operatorio de complicaciones del pulmón </w:t>
      </w:r>
      <w:proofErr w:type="spellStart"/>
      <w:r w:rsidR="00FF5D7C" w:rsidRPr="00CC731C">
        <w:rPr>
          <w:rFonts w:ascii="Arial" w:hAnsi="Arial" w:cs="Arial"/>
        </w:rPr>
        <w:t>transplantado</w:t>
      </w:r>
      <w:proofErr w:type="spellEnd"/>
      <w:r w:rsidR="00FF5D7C" w:rsidRPr="00CC731C">
        <w:rPr>
          <w:rFonts w:ascii="Arial" w:hAnsi="Arial" w:cs="Arial"/>
        </w:rPr>
        <w:t>.</w:t>
      </w:r>
    </w:p>
    <w:p w:rsidR="00F40F59" w:rsidRPr="00CC731C" w:rsidRDefault="00F40F59" w:rsidP="00CC731C">
      <w:pPr>
        <w:spacing w:line="480" w:lineRule="auto"/>
        <w:jc w:val="both"/>
        <w:rPr>
          <w:rFonts w:ascii="Arial" w:hAnsi="Arial" w:cs="Arial"/>
        </w:rPr>
      </w:pPr>
    </w:p>
    <w:p w:rsidR="000D7CD0" w:rsidRPr="001B01F1" w:rsidRDefault="0045158C" w:rsidP="00CC731C">
      <w:pPr>
        <w:spacing w:line="480" w:lineRule="auto"/>
        <w:jc w:val="both"/>
        <w:rPr>
          <w:rFonts w:ascii="Arial" w:hAnsi="Arial" w:cs="Arial"/>
        </w:rPr>
      </w:pPr>
      <w:r w:rsidRPr="001B01F1">
        <w:rPr>
          <w:rFonts w:ascii="Arial" w:hAnsi="Arial" w:cs="Arial"/>
          <w:bCs/>
        </w:rPr>
        <w:t xml:space="preserve">2- </w:t>
      </w:r>
      <w:r w:rsidR="00372C2B" w:rsidRPr="001B01F1">
        <w:rPr>
          <w:rFonts w:ascii="Arial" w:hAnsi="Arial" w:cs="Arial"/>
          <w:bCs/>
        </w:rPr>
        <w:t xml:space="preserve">Tubos </w:t>
      </w:r>
      <w:proofErr w:type="spellStart"/>
      <w:r w:rsidR="00372C2B" w:rsidRPr="001B01F1">
        <w:rPr>
          <w:rFonts w:ascii="Arial" w:hAnsi="Arial" w:cs="Arial"/>
          <w:bCs/>
        </w:rPr>
        <w:t>Endotraqueales</w:t>
      </w:r>
      <w:proofErr w:type="spellEnd"/>
      <w:r w:rsidR="00372C2B" w:rsidRPr="001B01F1">
        <w:rPr>
          <w:rFonts w:ascii="Arial" w:hAnsi="Arial" w:cs="Arial"/>
          <w:bCs/>
        </w:rPr>
        <w:t xml:space="preserve"> Doble L</w:t>
      </w:r>
      <w:r w:rsidR="00D363FF" w:rsidRPr="001B01F1">
        <w:rPr>
          <w:rFonts w:ascii="Arial" w:hAnsi="Arial" w:cs="Arial"/>
          <w:bCs/>
        </w:rPr>
        <w:t>umen</w:t>
      </w:r>
    </w:p>
    <w:p w:rsidR="000D7CD0" w:rsidRPr="00CC731C" w:rsidRDefault="004C5DBE" w:rsidP="00CC731C">
      <w:pPr>
        <w:spacing w:line="480" w:lineRule="auto"/>
        <w:jc w:val="both"/>
        <w:rPr>
          <w:rFonts w:ascii="Arial" w:hAnsi="Arial" w:cs="Arial"/>
        </w:rPr>
      </w:pPr>
      <w:r w:rsidRPr="00CC731C">
        <w:rPr>
          <w:rFonts w:ascii="Arial" w:hAnsi="Arial" w:cs="Arial"/>
        </w:rPr>
        <w:t>Existe gran</w:t>
      </w:r>
      <w:r w:rsidR="00AB369F" w:rsidRPr="00CC731C">
        <w:rPr>
          <w:rFonts w:ascii="Arial" w:hAnsi="Arial" w:cs="Arial"/>
        </w:rPr>
        <w:t xml:space="preserve"> variedad de tubos </w:t>
      </w:r>
      <w:proofErr w:type="spellStart"/>
      <w:r w:rsidR="00AB369F" w:rsidRPr="00CC731C">
        <w:rPr>
          <w:rFonts w:ascii="Arial" w:hAnsi="Arial" w:cs="Arial"/>
        </w:rPr>
        <w:t>endotraqueales</w:t>
      </w:r>
      <w:proofErr w:type="spellEnd"/>
      <w:r w:rsidR="00F40F59" w:rsidRPr="00CC731C">
        <w:rPr>
          <w:rFonts w:ascii="Arial" w:hAnsi="Arial" w:cs="Arial"/>
        </w:rPr>
        <w:t xml:space="preserve"> </w:t>
      </w:r>
      <w:r w:rsidR="000D7CD0" w:rsidRPr="00CC731C">
        <w:rPr>
          <w:rFonts w:ascii="Arial" w:hAnsi="Arial" w:cs="Arial"/>
        </w:rPr>
        <w:t>para proporcionar ventila</w:t>
      </w:r>
      <w:r w:rsidR="006C2CB4" w:rsidRPr="00CC731C">
        <w:rPr>
          <w:rFonts w:ascii="Arial" w:hAnsi="Arial" w:cs="Arial"/>
        </w:rPr>
        <w:t>ción pulmonar independiente (</w:t>
      </w:r>
      <w:r w:rsidR="006C2CB4" w:rsidRPr="00CC731C">
        <w:rPr>
          <w:rFonts w:ascii="Arial" w:hAnsi="Arial" w:cs="Arial"/>
          <w:i/>
        </w:rPr>
        <w:t>VPI</w:t>
      </w:r>
      <w:r w:rsidR="000D7CD0" w:rsidRPr="00CC731C">
        <w:rPr>
          <w:rFonts w:ascii="Arial" w:hAnsi="Arial" w:cs="Arial"/>
        </w:rPr>
        <w:t>)</w:t>
      </w:r>
      <w:r w:rsidR="00AB369F" w:rsidRPr="00CC731C">
        <w:rPr>
          <w:rFonts w:ascii="Arial" w:hAnsi="Arial" w:cs="Arial"/>
        </w:rPr>
        <w:t xml:space="preserve">. Estos tubos pueden </w:t>
      </w:r>
      <w:r w:rsidR="000D7CD0" w:rsidRPr="00CC731C">
        <w:rPr>
          <w:rFonts w:ascii="Arial" w:hAnsi="Arial" w:cs="Arial"/>
        </w:rPr>
        <w:t xml:space="preserve">ser </w:t>
      </w:r>
      <w:r w:rsidRPr="00CC731C">
        <w:rPr>
          <w:rFonts w:ascii="Arial" w:hAnsi="Arial" w:cs="Arial"/>
        </w:rPr>
        <w:t>clasificados</w:t>
      </w:r>
      <w:r w:rsidR="00AB369F" w:rsidRPr="00CC731C">
        <w:rPr>
          <w:rFonts w:ascii="Arial" w:hAnsi="Arial" w:cs="Arial"/>
        </w:rPr>
        <w:t xml:space="preserve"> en dos categorías: </w:t>
      </w:r>
    </w:p>
    <w:p w:rsidR="000D7CD0" w:rsidRPr="00CC731C" w:rsidRDefault="004C5DBE" w:rsidP="00CC731C">
      <w:pPr>
        <w:spacing w:line="480" w:lineRule="auto"/>
        <w:jc w:val="both"/>
        <w:rPr>
          <w:rFonts w:ascii="Arial" w:hAnsi="Arial" w:cs="Arial"/>
        </w:rPr>
      </w:pPr>
      <w:r w:rsidRPr="00CC731C">
        <w:rPr>
          <w:rFonts w:ascii="Arial" w:hAnsi="Arial" w:cs="Arial"/>
        </w:rPr>
        <w:t>(a</w:t>
      </w:r>
      <w:r w:rsidR="00AB369F" w:rsidRPr="00CC731C">
        <w:rPr>
          <w:rFonts w:ascii="Arial" w:hAnsi="Arial" w:cs="Arial"/>
        </w:rPr>
        <w:t xml:space="preserve">) </w:t>
      </w:r>
      <w:r w:rsidR="0030314D" w:rsidRPr="00CC731C">
        <w:rPr>
          <w:rFonts w:ascii="Arial" w:hAnsi="Arial" w:cs="Arial"/>
          <w:b/>
          <w:bCs/>
        </w:rPr>
        <w:t>T</w:t>
      </w:r>
      <w:r w:rsidR="000D7CD0" w:rsidRPr="00CC731C">
        <w:rPr>
          <w:rFonts w:ascii="Arial" w:hAnsi="Arial" w:cs="Arial"/>
          <w:b/>
          <w:bCs/>
        </w:rPr>
        <w:t xml:space="preserve">ubos </w:t>
      </w:r>
      <w:proofErr w:type="spellStart"/>
      <w:r w:rsidR="0030314D" w:rsidRPr="00CC731C">
        <w:rPr>
          <w:rFonts w:ascii="Arial" w:hAnsi="Arial" w:cs="Arial"/>
          <w:b/>
          <w:bCs/>
        </w:rPr>
        <w:t>E</w:t>
      </w:r>
      <w:r w:rsidR="00AB369F" w:rsidRPr="00CC731C">
        <w:rPr>
          <w:rFonts w:ascii="Arial" w:hAnsi="Arial" w:cs="Arial"/>
          <w:b/>
          <w:bCs/>
        </w:rPr>
        <w:t>ndotraqueal</w:t>
      </w:r>
      <w:r w:rsidR="008E2CF1" w:rsidRPr="00CC731C">
        <w:rPr>
          <w:rFonts w:ascii="Arial" w:hAnsi="Arial" w:cs="Arial"/>
          <w:b/>
          <w:bCs/>
        </w:rPr>
        <w:t>es</w:t>
      </w:r>
      <w:proofErr w:type="spellEnd"/>
      <w:r w:rsidR="0030314D" w:rsidRPr="00CC731C">
        <w:rPr>
          <w:rFonts w:ascii="Arial" w:hAnsi="Arial" w:cs="Arial"/>
          <w:b/>
          <w:bCs/>
        </w:rPr>
        <w:t xml:space="preserve"> D</w:t>
      </w:r>
      <w:r w:rsidR="00AB369F" w:rsidRPr="00CC731C">
        <w:rPr>
          <w:rFonts w:ascii="Arial" w:hAnsi="Arial" w:cs="Arial"/>
          <w:b/>
          <w:bCs/>
        </w:rPr>
        <w:t xml:space="preserve">oble </w:t>
      </w:r>
      <w:r w:rsidR="0030314D" w:rsidRPr="00CC731C">
        <w:rPr>
          <w:rFonts w:ascii="Arial" w:hAnsi="Arial" w:cs="Arial"/>
          <w:b/>
          <w:bCs/>
        </w:rPr>
        <w:t>L</w:t>
      </w:r>
      <w:r w:rsidR="00D363FF" w:rsidRPr="00CC731C">
        <w:rPr>
          <w:rFonts w:ascii="Arial" w:hAnsi="Arial" w:cs="Arial"/>
          <w:b/>
          <w:bCs/>
        </w:rPr>
        <w:t>umen</w:t>
      </w:r>
      <w:r w:rsidR="00F40F59" w:rsidRPr="00CC731C">
        <w:rPr>
          <w:rFonts w:ascii="Arial" w:hAnsi="Arial" w:cs="Arial"/>
          <w:b/>
          <w:bCs/>
        </w:rPr>
        <w:t xml:space="preserve"> </w:t>
      </w:r>
      <w:r w:rsidR="000D7CD0" w:rsidRPr="00CC731C">
        <w:rPr>
          <w:rFonts w:ascii="Arial" w:hAnsi="Arial" w:cs="Arial"/>
          <w:b/>
          <w:bCs/>
        </w:rPr>
        <w:t>propiamente dichos</w:t>
      </w:r>
      <w:r w:rsidR="00D82C3A" w:rsidRPr="00CC731C">
        <w:rPr>
          <w:rFonts w:ascii="Arial" w:hAnsi="Arial" w:cs="Arial"/>
          <w:b/>
          <w:bCs/>
        </w:rPr>
        <w:t xml:space="preserve"> (TDL)</w:t>
      </w:r>
    </w:p>
    <w:p w:rsidR="000D7CD0" w:rsidRPr="00CC731C" w:rsidRDefault="004C5DBE" w:rsidP="00CC731C">
      <w:pPr>
        <w:spacing w:line="480" w:lineRule="auto"/>
        <w:jc w:val="both"/>
        <w:rPr>
          <w:rFonts w:ascii="Arial" w:hAnsi="Arial" w:cs="Arial"/>
          <w:bCs/>
        </w:rPr>
      </w:pPr>
      <w:r w:rsidRPr="00CC731C">
        <w:rPr>
          <w:rFonts w:ascii="Arial" w:hAnsi="Arial" w:cs="Arial"/>
        </w:rPr>
        <w:t>(b</w:t>
      </w:r>
      <w:r w:rsidR="0030314D" w:rsidRPr="00CC731C">
        <w:rPr>
          <w:rFonts w:ascii="Arial" w:hAnsi="Arial" w:cs="Arial"/>
        </w:rPr>
        <w:t xml:space="preserve">) </w:t>
      </w:r>
      <w:r w:rsidR="0030314D" w:rsidRPr="00CC731C">
        <w:rPr>
          <w:rFonts w:ascii="Arial" w:hAnsi="Arial" w:cs="Arial"/>
          <w:b/>
          <w:bCs/>
        </w:rPr>
        <w:t>D</w:t>
      </w:r>
      <w:r w:rsidR="00AB369F" w:rsidRPr="00CC731C">
        <w:rPr>
          <w:rFonts w:ascii="Arial" w:hAnsi="Arial" w:cs="Arial"/>
          <w:b/>
          <w:bCs/>
        </w:rPr>
        <w:t xml:space="preserve">ispositivos </w:t>
      </w:r>
      <w:r w:rsidR="00C73EFF" w:rsidRPr="00CC731C">
        <w:rPr>
          <w:rFonts w:ascii="Arial" w:hAnsi="Arial" w:cs="Arial"/>
          <w:b/>
          <w:bCs/>
        </w:rPr>
        <w:t xml:space="preserve">de bloqueo bronquial </w:t>
      </w:r>
      <w:r w:rsidR="00AB369F" w:rsidRPr="00CC731C">
        <w:rPr>
          <w:rFonts w:ascii="Arial" w:hAnsi="Arial" w:cs="Arial"/>
          <w:bCs/>
        </w:rPr>
        <w:t>que permiten</w:t>
      </w:r>
      <w:r w:rsidR="00F40F59" w:rsidRPr="00CC731C">
        <w:rPr>
          <w:rFonts w:ascii="Arial" w:hAnsi="Arial" w:cs="Arial"/>
          <w:bCs/>
        </w:rPr>
        <w:t xml:space="preserve"> </w:t>
      </w:r>
      <w:r w:rsidR="00AB369F" w:rsidRPr="00CC731C">
        <w:rPr>
          <w:rFonts w:ascii="Arial" w:hAnsi="Arial" w:cs="Arial"/>
          <w:bCs/>
        </w:rPr>
        <w:t>ventilación</w:t>
      </w:r>
      <w:r w:rsidR="00F40F59" w:rsidRPr="00CC731C">
        <w:rPr>
          <w:rFonts w:ascii="Arial" w:hAnsi="Arial" w:cs="Arial"/>
          <w:bCs/>
        </w:rPr>
        <w:t xml:space="preserve"> </w:t>
      </w:r>
      <w:r w:rsidR="000D7CD0" w:rsidRPr="00CC731C">
        <w:rPr>
          <w:rFonts w:ascii="Arial" w:hAnsi="Arial" w:cs="Arial"/>
          <w:bCs/>
        </w:rPr>
        <w:t>pulmonar unilateral</w:t>
      </w:r>
      <w:r w:rsidR="00C73EFF" w:rsidRPr="00CC731C">
        <w:rPr>
          <w:rFonts w:ascii="Arial" w:hAnsi="Arial" w:cs="Arial"/>
          <w:bCs/>
        </w:rPr>
        <w:t xml:space="preserve"> ya</w:t>
      </w:r>
      <w:r w:rsidR="00AB369F" w:rsidRPr="00CC731C">
        <w:rPr>
          <w:rFonts w:ascii="Arial" w:hAnsi="Arial" w:cs="Arial"/>
          <w:bCs/>
        </w:rPr>
        <w:t xml:space="preserve"> que bloquea</w:t>
      </w:r>
      <w:r w:rsidR="000D7CD0" w:rsidRPr="00CC731C">
        <w:rPr>
          <w:rFonts w:ascii="Arial" w:hAnsi="Arial" w:cs="Arial"/>
          <w:bCs/>
        </w:rPr>
        <w:t>n</w:t>
      </w:r>
      <w:r w:rsidR="00AB369F" w:rsidRPr="00CC731C">
        <w:rPr>
          <w:rFonts w:ascii="Arial" w:hAnsi="Arial" w:cs="Arial"/>
        </w:rPr>
        <w:t xml:space="preserve"> el </w:t>
      </w:r>
      <w:r w:rsidR="000D7CD0" w:rsidRPr="00CC731C">
        <w:rPr>
          <w:rFonts w:ascii="Arial" w:hAnsi="Arial" w:cs="Arial"/>
        </w:rPr>
        <w:t xml:space="preserve">movimiento de </w:t>
      </w:r>
      <w:r w:rsidR="00AB369F" w:rsidRPr="00CC731C">
        <w:rPr>
          <w:rFonts w:ascii="Arial" w:hAnsi="Arial" w:cs="Arial"/>
        </w:rPr>
        <w:t>aire o líquido</w:t>
      </w:r>
      <w:r w:rsidR="00F40F59" w:rsidRPr="00CC731C">
        <w:rPr>
          <w:rFonts w:ascii="Arial" w:hAnsi="Arial" w:cs="Arial"/>
        </w:rPr>
        <w:t xml:space="preserve"> </w:t>
      </w:r>
      <w:r w:rsidR="00AB369F" w:rsidRPr="00CC731C">
        <w:rPr>
          <w:rFonts w:ascii="Arial" w:hAnsi="Arial" w:cs="Arial"/>
        </w:rPr>
        <w:t xml:space="preserve">desde </w:t>
      </w:r>
      <w:r w:rsidR="000D7CD0" w:rsidRPr="00CC731C">
        <w:rPr>
          <w:rFonts w:ascii="Arial" w:hAnsi="Arial" w:cs="Arial"/>
        </w:rPr>
        <w:t xml:space="preserve">un </w:t>
      </w:r>
      <w:r w:rsidR="00F040E2" w:rsidRPr="00CC731C">
        <w:rPr>
          <w:rFonts w:ascii="Arial" w:hAnsi="Arial" w:cs="Arial"/>
        </w:rPr>
        <w:t>pulmón</w:t>
      </w:r>
      <w:r w:rsidR="00F40F59" w:rsidRPr="00CC731C">
        <w:rPr>
          <w:rFonts w:ascii="Arial" w:hAnsi="Arial" w:cs="Arial"/>
        </w:rPr>
        <w:t xml:space="preserve"> </w:t>
      </w:r>
      <w:r w:rsidR="00AB369F" w:rsidRPr="00CC731C">
        <w:rPr>
          <w:rFonts w:ascii="Arial" w:hAnsi="Arial" w:cs="Arial"/>
        </w:rPr>
        <w:t>hacia</w:t>
      </w:r>
      <w:r w:rsidR="00C73EFF" w:rsidRPr="00CC731C">
        <w:rPr>
          <w:rFonts w:ascii="Arial" w:hAnsi="Arial" w:cs="Arial"/>
        </w:rPr>
        <w:t xml:space="preserve"> el otro</w:t>
      </w:r>
      <w:r w:rsidR="00AB369F" w:rsidRPr="00CC731C">
        <w:rPr>
          <w:rFonts w:ascii="Arial" w:hAnsi="Arial" w:cs="Arial"/>
        </w:rPr>
        <w:t xml:space="preserve">. </w:t>
      </w:r>
    </w:p>
    <w:p w:rsidR="000D7CD0" w:rsidRPr="00CC731C" w:rsidRDefault="000D7CD0" w:rsidP="00CC731C">
      <w:pPr>
        <w:spacing w:line="480" w:lineRule="auto"/>
        <w:jc w:val="both"/>
        <w:rPr>
          <w:rFonts w:ascii="Arial" w:hAnsi="Arial" w:cs="Arial"/>
        </w:rPr>
      </w:pPr>
    </w:p>
    <w:p w:rsidR="0038542A" w:rsidRPr="00CC731C" w:rsidRDefault="004C5DBE" w:rsidP="00CC731C">
      <w:pPr>
        <w:spacing w:line="480" w:lineRule="auto"/>
        <w:jc w:val="both"/>
        <w:rPr>
          <w:rFonts w:ascii="Arial" w:hAnsi="Arial" w:cs="Arial"/>
        </w:rPr>
      </w:pPr>
      <w:r w:rsidRPr="00CC731C">
        <w:rPr>
          <w:rFonts w:ascii="Arial" w:hAnsi="Arial" w:cs="Arial"/>
        </w:rPr>
        <w:t>(a</w:t>
      </w:r>
      <w:r w:rsidR="0030314D" w:rsidRPr="00CC731C">
        <w:rPr>
          <w:rFonts w:ascii="Arial" w:hAnsi="Arial" w:cs="Arial"/>
        </w:rPr>
        <w:t>) Los tubos D</w:t>
      </w:r>
      <w:r w:rsidR="000D7CD0" w:rsidRPr="00CC731C">
        <w:rPr>
          <w:rFonts w:ascii="Arial" w:hAnsi="Arial" w:cs="Arial"/>
        </w:rPr>
        <w:t>oble</w:t>
      </w:r>
      <w:r w:rsidR="00E53108" w:rsidRPr="00CC731C">
        <w:rPr>
          <w:rFonts w:ascii="Arial" w:hAnsi="Arial" w:cs="Arial"/>
        </w:rPr>
        <w:t xml:space="preserve"> </w:t>
      </w:r>
      <w:r w:rsidR="0030314D" w:rsidRPr="00CC731C">
        <w:rPr>
          <w:rFonts w:ascii="Arial" w:hAnsi="Arial" w:cs="Arial"/>
        </w:rPr>
        <w:t>L</w:t>
      </w:r>
      <w:r w:rsidR="00D363FF" w:rsidRPr="00CC731C">
        <w:rPr>
          <w:rFonts w:ascii="Arial" w:hAnsi="Arial" w:cs="Arial"/>
        </w:rPr>
        <w:t>umen</w:t>
      </w:r>
      <w:r w:rsidR="00E53108" w:rsidRPr="00CC731C">
        <w:rPr>
          <w:rFonts w:ascii="Arial" w:hAnsi="Arial" w:cs="Arial"/>
        </w:rPr>
        <w:t xml:space="preserve"> </w:t>
      </w:r>
      <w:r w:rsidR="000D7CD0" w:rsidRPr="00CC731C">
        <w:rPr>
          <w:rFonts w:ascii="Arial" w:hAnsi="Arial" w:cs="Arial"/>
        </w:rPr>
        <w:t>(</w:t>
      </w:r>
      <w:r w:rsidR="00D82C3A" w:rsidRPr="00CC731C">
        <w:rPr>
          <w:rFonts w:ascii="Arial" w:hAnsi="Arial" w:cs="Arial"/>
        </w:rPr>
        <w:t>TDL</w:t>
      </w:r>
      <w:r w:rsidR="000D7CD0" w:rsidRPr="00CC731C">
        <w:rPr>
          <w:rFonts w:ascii="Arial" w:hAnsi="Arial" w:cs="Arial"/>
        </w:rPr>
        <w:t>)</w:t>
      </w:r>
      <w:r w:rsidR="00376457" w:rsidRPr="00CC731C">
        <w:rPr>
          <w:rFonts w:ascii="Arial" w:hAnsi="Arial" w:cs="Arial"/>
        </w:rPr>
        <w:t xml:space="preserve"> llamados </w:t>
      </w:r>
      <w:proofErr w:type="spellStart"/>
      <w:r w:rsidR="00376457" w:rsidRPr="00CC731C">
        <w:rPr>
          <w:rFonts w:ascii="Arial" w:hAnsi="Arial" w:cs="Arial"/>
        </w:rPr>
        <w:t>Robertshaw</w:t>
      </w:r>
      <w:proofErr w:type="spellEnd"/>
      <w:r w:rsidR="0038542A" w:rsidRPr="00CC731C">
        <w:rPr>
          <w:rFonts w:ascii="Arial" w:hAnsi="Arial" w:cs="Arial"/>
        </w:rPr>
        <w:t>®</w:t>
      </w:r>
      <w:r w:rsidR="00E53108" w:rsidRPr="00CC731C">
        <w:rPr>
          <w:rFonts w:ascii="Arial" w:hAnsi="Arial" w:cs="Arial"/>
        </w:rPr>
        <w:t xml:space="preserve"> </w:t>
      </w:r>
      <w:r w:rsidR="0038542A" w:rsidRPr="00CC731C">
        <w:rPr>
          <w:rFonts w:ascii="Arial" w:hAnsi="Arial" w:cs="Arial"/>
        </w:rPr>
        <w:t xml:space="preserve">(Figura </w:t>
      </w:r>
      <w:r w:rsidR="005566E5" w:rsidRPr="00CC731C">
        <w:rPr>
          <w:rFonts w:ascii="Arial" w:hAnsi="Arial" w:cs="Arial"/>
        </w:rPr>
        <w:t>4</w:t>
      </w:r>
      <w:r w:rsidR="001734F6" w:rsidRPr="00CC731C">
        <w:rPr>
          <w:rFonts w:ascii="Arial" w:hAnsi="Arial" w:cs="Arial"/>
        </w:rPr>
        <w:t>)</w:t>
      </w:r>
      <w:r w:rsidR="00376457" w:rsidRPr="00CC731C">
        <w:rPr>
          <w:rFonts w:ascii="Arial" w:hAnsi="Arial" w:cs="Arial"/>
        </w:rPr>
        <w:t>,</w:t>
      </w:r>
      <w:r w:rsidR="008E1677" w:rsidRPr="00CC731C">
        <w:rPr>
          <w:rFonts w:ascii="Arial" w:hAnsi="Arial" w:cs="Arial"/>
        </w:rPr>
        <w:t xml:space="preserve"> </w:t>
      </w:r>
      <w:r w:rsidRPr="00CC731C">
        <w:rPr>
          <w:rFonts w:ascii="Arial" w:hAnsi="Arial" w:cs="Arial"/>
        </w:rPr>
        <w:t>son los má</w:t>
      </w:r>
      <w:r w:rsidR="000D7CD0" w:rsidRPr="00CC731C">
        <w:rPr>
          <w:rFonts w:ascii="Arial" w:hAnsi="Arial" w:cs="Arial"/>
        </w:rPr>
        <w:t>s comúnme</w:t>
      </w:r>
      <w:r w:rsidR="007A1590" w:rsidRPr="00CC731C">
        <w:rPr>
          <w:rFonts w:ascii="Arial" w:hAnsi="Arial" w:cs="Arial"/>
        </w:rPr>
        <w:t xml:space="preserve">nte utilizados para realizar </w:t>
      </w:r>
      <w:r w:rsidR="007A1590" w:rsidRPr="00CC731C">
        <w:rPr>
          <w:rFonts w:ascii="Arial" w:hAnsi="Arial" w:cs="Arial"/>
          <w:i/>
        </w:rPr>
        <w:t>VPI</w:t>
      </w:r>
      <w:r w:rsidR="00AB369F" w:rsidRPr="00CC731C">
        <w:rPr>
          <w:rFonts w:ascii="Arial" w:hAnsi="Arial" w:cs="Arial"/>
        </w:rPr>
        <w:t>. Estos tubos</w:t>
      </w:r>
      <w:r w:rsidR="00E53108" w:rsidRPr="00CC731C">
        <w:rPr>
          <w:rFonts w:ascii="Arial" w:hAnsi="Arial" w:cs="Arial"/>
        </w:rPr>
        <w:t xml:space="preserve"> </w:t>
      </w:r>
      <w:r w:rsidR="00AB369F" w:rsidRPr="00CC731C">
        <w:rPr>
          <w:rFonts w:ascii="Arial" w:hAnsi="Arial" w:cs="Arial"/>
        </w:rPr>
        <w:t>puede</w:t>
      </w:r>
      <w:r w:rsidR="000D7CD0" w:rsidRPr="00CC731C">
        <w:rPr>
          <w:rFonts w:ascii="Arial" w:hAnsi="Arial" w:cs="Arial"/>
        </w:rPr>
        <w:t xml:space="preserve">n </w:t>
      </w:r>
      <w:r w:rsidR="00AB369F" w:rsidRPr="00CC731C">
        <w:rPr>
          <w:rFonts w:ascii="Arial" w:hAnsi="Arial" w:cs="Arial"/>
        </w:rPr>
        <w:t>ser izquierd</w:t>
      </w:r>
      <w:r w:rsidR="000D7CD0" w:rsidRPr="00CC731C">
        <w:rPr>
          <w:rFonts w:ascii="Arial" w:hAnsi="Arial" w:cs="Arial"/>
        </w:rPr>
        <w:t>os o</w:t>
      </w:r>
      <w:r w:rsidR="00AB369F" w:rsidRPr="00CC731C">
        <w:rPr>
          <w:rFonts w:ascii="Arial" w:hAnsi="Arial" w:cs="Arial"/>
        </w:rPr>
        <w:t xml:space="preserve"> derecho</w:t>
      </w:r>
      <w:r w:rsidR="000D7CD0" w:rsidRPr="00CC731C">
        <w:rPr>
          <w:rFonts w:ascii="Arial" w:hAnsi="Arial" w:cs="Arial"/>
        </w:rPr>
        <w:t>s, con el</w:t>
      </w:r>
      <w:r w:rsidR="00E53108" w:rsidRPr="00CC731C">
        <w:rPr>
          <w:rFonts w:ascii="Arial" w:hAnsi="Arial" w:cs="Arial"/>
        </w:rPr>
        <w:t xml:space="preserve"> </w:t>
      </w:r>
      <w:r w:rsidR="00D363FF" w:rsidRPr="00CC731C">
        <w:rPr>
          <w:rFonts w:ascii="Arial" w:hAnsi="Arial" w:cs="Arial"/>
        </w:rPr>
        <w:t>lumen</w:t>
      </w:r>
      <w:r w:rsidR="00E53108" w:rsidRPr="00CC731C">
        <w:rPr>
          <w:rFonts w:ascii="Arial" w:hAnsi="Arial" w:cs="Arial"/>
        </w:rPr>
        <w:t xml:space="preserve"> </w:t>
      </w:r>
      <w:r w:rsidR="000D7CD0" w:rsidRPr="00CC731C">
        <w:rPr>
          <w:rFonts w:ascii="Arial" w:hAnsi="Arial" w:cs="Arial"/>
        </w:rPr>
        <w:t xml:space="preserve">mayor </w:t>
      </w:r>
      <w:r w:rsidRPr="00CC731C">
        <w:rPr>
          <w:rFonts w:ascii="Arial" w:hAnsi="Arial" w:cs="Arial"/>
        </w:rPr>
        <w:t>proyecta</w:t>
      </w:r>
      <w:r w:rsidR="00AB369F" w:rsidRPr="00CC731C">
        <w:rPr>
          <w:rFonts w:ascii="Arial" w:hAnsi="Arial" w:cs="Arial"/>
        </w:rPr>
        <w:t xml:space="preserve">do en </w:t>
      </w:r>
      <w:r w:rsidR="000D7CD0" w:rsidRPr="00CC731C">
        <w:rPr>
          <w:rFonts w:ascii="Arial" w:hAnsi="Arial" w:cs="Arial"/>
        </w:rPr>
        <w:t xml:space="preserve">el </w:t>
      </w:r>
      <w:r w:rsidR="00AB369F" w:rsidRPr="00CC731C">
        <w:rPr>
          <w:rFonts w:ascii="Arial" w:hAnsi="Arial" w:cs="Arial"/>
        </w:rPr>
        <w:t>bronquio principal que lleva</w:t>
      </w:r>
      <w:r w:rsidR="00E53108" w:rsidRPr="00CC731C">
        <w:rPr>
          <w:rFonts w:ascii="Arial" w:hAnsi="Arial" w:cs="Arial"/>
        </w:rPr>
        <w:t xml:space="preserve"> </w:t>
      </w:r>
      <w:r w:rsidR="00AB369F" w:rsidRPr="00CC731C">
        <w:rPr>
          <w:rFonts w:ascii="Arial" w:hAnsi="Arial" w:cs="Arial"/>
        </w:rPr>
        <w:t>su nombre. Por ejemplo, el t</w:t>
      </w:r>
      <w:r w:rsidR="000D7CD0" w:rsidRPr="00CC731C">
        <w:rPr>
          <w:rFonts w:ascii="Arial" w:hAnsi="Arial" w:cs="Arial"/>
        </w:rPr>
        <w:t>ubo izquierdo tiene un</w:t>
      </w:r>
      <w:r w:rsidR="00E53108" w:rsidRPr="00CC731C">
        <w:rPr>
          <w:rFonts w:ascii="Arial" w:hAnsi="Arial" w:cs="Arial"/>
        </w:rPr>
        <w:t xml:space="preserve"> </w:t>
      </w:r>
      <w:r w:rsidR="00D363FF" w:rsidRPr="00CC731C">
        <w:rPr>
          <w:rFonts w:ascii="Arial" w:hAnsi="Arial" w:cs="Arial"/>
        </w:rPr>
        <w:t>lumen</w:t>
      </w:r>
      <w:r w:rsidR="00AB369F" w:rsidRPr="00CC731C">
        <w:rPr>
          <w:rFonts w:ascii="Arial" w:hAnsi="Arial" w:cs="Arial"/>
        </w:rPr>
        <w:t xml:space="preserve"> bronquial que se proyecta en </w:t>
      </w:r>
      <w:r w:rsidR="000D7CD0" w:rsidRPr="00CC731C">
        <w:rPr>
          <w:rFonts w:ascii="Arial" w:hAnsi="Arial" w:cs="Arial"/>
        </w:rPr>
        <w:t xml:space="preserve">el </w:t>
      </w:r>
      <w:r w:rsidR="00AB369F" w:rsidRPr="00CC731C">
        <w:rPr>
          <w:rFonts w:ascii="Arial" w:hAnsi="Arial" w:cs="Arial"/>
        </w:rPr>
        <w:t xml:space="preserve">bronquio </w:t>
      </w:r>
      <w:r w:rsidR="000D7CD0" w:rsidRPr="00CC731C">
        <w:rPr>
          <w:rFonts w:ascii="Arial" w:hAnsi="Arial" w:cs="Arial"/>
        </w:rPr>
        <w:t>fuente</w:t>
      </w:r>
      <w:r w:rsidR="00E53108" w:rsidRPr="00CC731C">
        <w:rPr>
          <w:rFonts w:ascii="Arial" w:hAnsi="Arial" w:cs="Arial"/>
        </w:rPr>
        <w:t xml:space="preserve"> </w:t>
      </w:r>
      <w:proofErr w:type="gramStart"/>
      <w:r w:rsidR="00C16E4D" w:rsidRPr="00CC731C">
        <w:rPr>
          <w:rFonts w:ascii="Arial" w:hAnsi="Arial" w:cs="Arial"/>
        </w:rPr>
        <w:t>izquierdo</w:t>
      </w:r>
      <w:bookmarkStart w:id="0" w:name="_GoBack"/>
      <w:bookmarkEnd w:id="0"/>
      <w:proofErr w:type="gramEnd"/>
      <w:r w:rsidR="000D7CD0" w:rsidRPr="00CC731C">
        <w:rPr>
          <w:rFonts w:ascii="Arial" w:hAnsi="Arial" w:cs="Arial"/>
        </w:rPr>
        <w:t>. La v</w:t>
      </w:r>
      <w:r w:rsidR="00AB369F" w:rsidRPr="00CC731C">
        <w:rPr>
          <w:rFonts w:ascii="Arial" w:hAnsi="Arial" w:cs="Arial"/>
        </w:rPr>
        <w:t>entilación del pulmón derecho</w:t>
      </w:r>
      <w:r w:rsidR="00E53108" w:rsidRPr="00CC731C">
        <w:rPr>
          <w:rFonts w:ascii="Arial" w:hAnsi="Arial" w:cs="Arial"/>
        </w:rPr>
        <w:t xml:space="preserve"> </w:t>
      </w:r>
      <w:r w:rsidR="00AB369F" w:rsidRPr="00CC731C">
        <w:rPr>
          <w:rFonts w:ascii="Arial" w:hAnsi="Arial" w:cs="Arial"/>
        </w:rPr>
        <w:t xml:space="preserve">está asegurada por </w:t>
      </w:r>
      <w:r w:rsidR="00AB369F" w:rsidRPr="00CC731C">
        <w:rPr>
          <w:rFonts w:ascii="Arial" w:hAnsi="Arial" w:cs="Arial"/>
        </w:rPr>
        <w:lastRenderedPageBreak/>
        <w:t>una luz proximal</w:t>
      </w:r>
      <w:r w:rsidR="006A5F33" w:rsidRPr="00CC731C">
        <w:rPr>
          <w:rFonts w:ascii="Arial" w:hAnsi="Arial" w:cs="Arial"/>
        </w:rPr>
        <w:t xml:space="preserve"> a</w:t>
      </w:r>
      <w:r w:rsidR="00AB369F" w:rsidRPr="00CC731C">
        <w:rPr>
          <w:rFonts w:ascii="Arial" w:hAnsi="Arial" w:cs="Arial"/>
        </w:rPr>
        <w:t xml:space="preserve"> la </w:t>
      </w:r>
      <w:proofErr w:type="spellStart"/>
      <w:r w:rsidR="00AB369F" w:rsidRPr="00CC731C">
        <w:rPr>
          <w:rFonts w:ascii="Arial" w:hAnsi="Arial" w:cs="Arial"/>
        </w:rPr>
        <w:t>carina</w:t>
      </w:r>
      <w:proofErr w:type="spellEnd"/>
      <w:r w:rsidR="004B70F0" w:rsidRPr="00CC731C">
        <w:rPr>
          <w:rStyle w:val="Refdenotaalfinal"/>
          <w:rFonts w:ascii="Arial" w:hAnsi="Arial" w:cs="Arial"/>
        </w:rPr>
        <w:endnoteReference w:id="24"/>
      </w:r>
      <w:proofErr w:type="gramStart"/>
      <w:r w:rsidR="004B70F0" w:rsidRPr="00CC731C">
        <w:rPr>
          <w:rFonts w:ascii="Arial" w:hAnsi="Arial" w:cs="Arial"/>
          <w:vertAlign w:val="superscript"/>
        </w:rPr>
        <w:t>,</w:t>
      </w:r>
      <w:r w:rsidR="004B70F0" w:rsidRPr="00CC731C">
        <w:rPr>
          <w:rStyle w:val="Refdenotaalfinal"/>
          <w:rFonts w:ascii="Arial" w:hAnsi="Arial" w:cs="Arial"/>
        </w:rPr>
        <w:endnoteReference w:id="25"/>
      </w:r>
      <w:r w:rsidRPr="00CC731C">
        <w:rPr>
          <w:rFonts w:ascii="Arial" w:hAnsi="Arial" w:cs="Arial"/>
        </w:rPr>
        <w:t>.</w:t>
      </w:r>
      <w:proofErr w:type="gramEnd"/>
      <w:r w:rsidRPr="00CC731C">
        <w:rPr>
          <w:rFonts w:ascii="Arial" w:hAnsi="Arial" w:cs="Arial"/>
        </w:rPr>
        <w:t xml:space="preserve"> Estos tubos están fabricados de PVC y </w:t>
      </w:r>
      <w:r w:rsidR="00922C29" w:rsidRPr="00CC731C">
        <w:rPr>
          <w:rFonts w:ascii="Arial" w:hAnsi="Arial" w:cs="Arial"/>
        </w:rPr>
        <w:t xml:space="preserve">divididos longitudinalmente por un tabique central. Las curvaturas </w:t>
      </w:r>
      <w:r w:rsidR="00F040E2" w:rsidRPr="00CC731C">
        <w:rPr>
          <w:rFonts w:ascii="Arial" w:hAnsi="Arial" w:cs="Arial"/>
        </w:rPr>
        <w:t>específicas</w:t>
      </w:r>
      <w:r w:rsidR="00922C29" w:rsidRPr="00CC731C">
        <w:rPr>
          <w:rFonts w:ascii="Arial" w:hAnsi="Arial" w:cs="Arial"/>
        </w:rPr>
        <w:t xml:space="preserve"> hacen que sean derechos o izquierdos. Posee dos balones (azul y transparente</w:t>
      </w:r>
      <w:r w:rsidR="0038542A" w:rsidRPr="00CC731C">
        <w:rPr>
          <w:rFonts w:ascii="Arial" w:hAnsi="Arial" w:cs="Arial"/>
        </w:rPr>
        <w:t xml:space="preserve"> o </w:t>
      </w:r>
      <w:r w:rsidR="00F65E53" w:rsidRPr="00CC731C">
        <w:rPr>
          <w:rFonts w:ascii="Arial" w:hAnsi="Arial" w:cs="Arial"/>
        </w:rPr>
        <w:t>anaranjado</w:t>
      </w:r>
      <w:r w:rsidR="00922C29" w:rsidRPr="00CC731C">
        <w:rPr>
          <w:rFonts w:ascii="Arial" w:hAnsi="Arial" w:cs="Arial"/>
        </w:rPr>
        <w:t xml:space="preserve">) de baja </w:t>
      </w:r>
      <w:r w:rsidR="00F040E2" w:rsidRPr="00CC731C">
        <w:rPr>
          <w:rFonts w:ascii="Arial" w:hAnsi="Arial" w:cs="Arial"/>
        </w:rPr>
        <w:t>presión</w:t>
      </w:r>
      <w:r w:rsidR="00922C29" w:rsidRPr="00CC731C">
        <w:rPr>
          <w:rFonts w:ascii="Arial" w:hAnsi="Arial" w:cs="Arial"/>
        </w:rPr>
        <w:t xml:space="preserve"> adheridos al sector distal q</w:t>
      </w:r>
      <w:r w:rsidR="00932EAA" w:rsidRPr="00CC731C">
        <w:rPr>
          <w:rFonts w:ascii="Arial" w:hAnsi="Arial" w:cs="Arial"/>
        </w:rPr>
        <w:t>ue se delimitan con anillos de t</w:t>
      </w:r>
      <w:r w:rsidR="00922C29" w:rsidRPr="00CC731C">
        <w:rPr>
          <w:rFonts w:ascii="Arial" w:hAnsi="Arial" w:cs="Arial"/>
        </w:rPr>
        <w:t xml:space="preserve">ungsteno visibles a los Rayos X. Tienen una bifurcación en el </w:t>
      </w:r>
      <w:r w:rsidR="0045158C" w:rsidRPr="00CC731C">
        <w:rPr>
          <w:rFonts w:ascii="Arial" w:hAnsi="Arial" w:cs="Arial"/>
        </w:rPr>
        <w:t>ex</w:t>
      </w:r>
      <w:r w:rsidR="00F040E2" w:rsidRPr="00CC731C">
        <w:rPr>
          <w:rFonts w:ascii="Arial" w:hAnsi="Arial" w:cs="Arial"/>
        </w:rPr>
        <w:t>t</w:t>
      </w:r>
      <w:r w:rsidR="0045158C" w:rsidRPr="00CC731C">
        <w:rPr>
          <w:rFonts w:ascii="Arial" w:hAnsi="Arial" w:cs="Arial"/>
        </w:rPr>
        <w:t>remo</w:t>
      </w:r>
      <w:r w:rsidR="00922C29" w:rsidRPr="00CC731C">
        <w:rPr>
          <w:rFonts w:ascii="Arial" w:hAnsi="Arial" w:cs="Arial"/>
        </w:rPr>
        <w:t xml:space="preserve"> proximal unid</w:t>
      </w:r>
      <w:r w:rsidR="0045158C" w:rsidRPr="00CC731C">
        <w:rPr>
          <w:rFonts w:ascii="Arial" w:hAnsi="Arial" w:cs="Arial"/>
        </w:rPr>
        <w:t>a</w:t>
      </w:r>
      <w:r w:rsidR="00922C29" w:rsidRPr="00CC731C">
        <w:rPr>
          <w:rFonts w:ascii="Arial" w:hAnsi="Arial" w:cs="Arial"/>
        </w:rPr>
        <w:t>s a una pieza en Y de PVC flexible y de ahí salen</w:t>
      </w:r>
      <w:r w:rsidRPr="00CC731C">
        <w:rPr>
          <w:rFonts w:ascii="Arial" w:hAnsi="Arial" w:cs="Arial"/>
        </w:rPr>
        <w:t xml:space="preserve"> dos tubos independientes Bronqu</w:t>
      </w:r>
      <w:r w:rsidR="00922C29" w:rsidRPr="00CC731C">
        <w:rPr>
          <w:rFonts w:ascii="Arial" w:hAnsi="Arial" w:cs="Arial"/>
        </w:rPr>
        <w:t>ial, (Azul) y Traqueal (transparente</w:t>
      </w:r>
      <w:r w:rsidR="0038542A" w:rsidRPr="00CC731C">
        <w:rPr>
          <w:rFonts w:ascii="Arial" w:hAnsi="Arial" w:cs="Arial"/>
        </w:rPr>
        <w:t xml:space="preserve"> o </w:t>
      </w:r>
      <w:r w:rsidR="00F65E53" w:rsidRPr="00CC731C">
        <w:rPr>
          <w:rFonts w:ascii="Arial" w:hAnsi="Arial" w:cs="Arial"/>
        </w:rPr>
        <w:t>anaranjado</w:t>
      </w:r>
      <w:r w:rsidR="00922C29" w:rsidRPr="00CC731C">
        <w:rPr>
          <w:rFonts w:ascii="Arial" w:hAnsi="Arial" w:cs="Arial"/>
        </w:rPr>
        <w:t xml:space="preserve">). </w:t>
      </w:r>
      <w:r w:rsidR="00E25F18" w:rsidRPr="00CC731C">
        <w:rPr>
          <w:rFonts w:ascii="Arial" w:hAnsi="Arial" w:cs="Arial"/>
        </w:rPr>
        <w:t xml:space="preserve">Estos tubos están disponibles en varios calibres: 28 Fr, 35 Fr, 37 Fr, 39 Fr y 41 Fr y tienen una longitud de </w:t>
      </w:r>
      <w:smartTag w:uri="urn:schemas-microsoft-com:office:smarttags" w:element="metricconverter">
        <w:smartTagPr>
          <w:attr w:name="ProductID" w:val="42 cm"/>
        </w:smartTagPr>
        <w:r w:rsidR="00E25F18" w:rsidRPr="00CC731C">
          <w:rPr>
            <w:rFonts w:ascii="Arial" w:hAnsi="Arial" w:cs="Arial"/>
          </w:rPr>
          <w:t>42 cm</w:t>
        </w:r>
      </w:smartTag>
      <w:r w:rsidRPr="00CC731C">
        <w:rPr>
          <w:rFonts w:ascii="Arial" w:hAnsi="Arial" w:cs="Arial"/>
        </w:rPr>
        <w:t xml:space="preserve"> aproximadamente. Cuanto má</w:t>
      </w:r>
      <w:r w:rsidR="00E25F18" w:rsidRPr="00CC731C">
        <w:rPr>
          <w:rFonts w:ascii="Arial" w:hAnsi="Arial" w:cs="Arial"/>
        </w:rPr>
        <w:t xml:space="preserve">s pequeño </w:t>
      </w:r>
      <w:r w:rsidR="009016AC" w:rsidRPr="00CC731C">
        <w:rPr>
          <w:rFonts w:ascii="Arial" w:hAnsi="Arial" w:cs="Arial"/>
        </w:rPr>
        <w:t xml:space="preserve">es </w:t>
      </w:r>
      <w:r w:rsidR="00E25F18" w:rsidRPr="00CC731C">
        <w:rPr>
          <w:rFonts w:ascii="Arial" w:hAnsi="Arial" w:cs="Arial"/>
        </w:rPr>
        <w:t>el calibre</w:t>
      </w:r>
      <w:r w:rsidR="009016AC" w:rsidRPr="00CC731C">
        <w:rPr>
          <w:rFonts w:ascii="Arial" w:hAnsi="Arial" w:cs="Arial"/>
        </w:rPr>
        <w:t>,</w:t>
      </w:r>
      <w:r w:rsidR="00E25F18" w:rsidRPr="00CC731C">
        <w:rPr>
          <w:rFonts w:ascii="Arial" w:hAnsi="Arial" w:cs="Arial"/>
        </w:rPr>
        <w:t xml:space="preserve"> mayor</w:t>
      </w:r>
      <w:r w:rsidR="009016AC" w:rsidRPr="00CC731C">
        <w:rPr>
          <w:rFonts w:ascii="Arial" w:hAnsi="Arial" w:cs="Arial"/>
        </w:rPr>
        <w:t xml:space="preserve"> será</w:t>
      </w:r>
      <w:r w:rsidR="00E25F18" w:rsidRPr="00CC731C">
        <w:rPr>
          <w:rFonts w:ascii="Arial" w:hAnsi="Arial" w:cs="Arial"/>
        </w:rPr>
        <w:t xml:space="preserve"> la resistencia al flujo de aire</w:t>
      </w:r>
      <w:r w:rsidR="009016AC" w:rsidRPr="00CC731C">
        <w:rPr>
          <w:rFonts w:ascii="Arial" w:hAnsi="Arial" w:cs="Arial"/>
        </w:rPr>
        <w:t xml:space="preserve"> (ver ecuación 3)</w:t>
      </w:r>
      <w:r w:rsidR="00E25F18" w:rsidRPr="00CC731C">
        <w:rPr>
          <w:rFonts w:ascii="Arial" w:hAnsi="Arial" w:cs="Arial"/>
        </w:rPr>
        <w:t xml:space="preserve">, considerando que un </w:t>
      </w:r>
      <w:r w:rsidR="00E25F18" w:rsidRPr="00CC731C">
        <w:rPr>
          <w:rFonts w:ascii="Arial" w:hAnsi="Arial" w:cs="Arial"/>
          <w:i/>
        </w:rPr>
        <w:t>TDL</w:t>
      </w:r>
      <w:r w:rsidR="00E25F18" w:rsidRPr="00CC731C">
        <w:rPr>
          <w:rFonts w:ascii="Arial" w:hAnsi="Arial" w:cs="Arial"/>
        </w:rPr>
        <w:t xml:space="preserve"> calibre </w:t>
      </w:r>
      <w:r w:rsidRPr="00CC731C">
        <w:rPr>
          <w:rFonts w:ascii="Arial" w:hAnsi="Arial" w:cs="Arial"/>
        </w:rPr>
        <w:t xml:space="preserve">39 Fr es equivalente a un </w:t>
      </w:r>
      <w:r w:rsidRPr="00CC731C">
        <w:rPr>
          <w:rFonts w:ascii="Arial" w:hAnsi="Arial" w:cs="Arial"/>
          <w:i/>
        </w:rPr>
        <w:t>TET</w:t>
      </w:r>
      <w:r w:rsidRPr="00CC731C">
        <w:rPr>
          <w:rFonts w:ascii="Arial" w:hAnsi="Arial" w:cs="Arial"/>
        </w:rPr>
        <w:t xml:space="preserve"> nú</w:t>
      </w:r>
      <w:r w:rsidR="00E25F18" w:rsidRPr="00CC731C">
        <w:rPr>
          <w:rFonts w:ascii="Arial" w:hAnsi="Arial" w:cs="Arial"/>
        </w:rPr>
        <w:t>mero 7, y un 35</w:t>
      </w:r>
      <w:r w:rsidRPr="00CC731C">
        <w:rPr>
          <w:rFonts w:ascii="Arial" w:hAnsi="Arial" w:cs="Arial"/>
        </w:rPr>
        <w:t xml:space="preserve"> Fr equivale a un nú</w:t>
      </w:r>
      <w:r w:rsidR="00E25F18" w:rsidRPr="00CC731C">
        <w:rPr>
          <w:rFonts w:ascii="Arial" w:hAnsi="Arial" w:cs="Arial"/>
        </w:rPr>
        <w:t xml:space="preserve">mero 6. </w:t>
      </w:r>
    </w:p>
    <w:p w:rsidR="000D7CD0" w:rsidRPr="00CC731C" w:rsidRDefault="000D7CD0" w:rsidP="00CC731C">
      <w:pPr>
        <w:tabs>
          <w:tab w:val="left" w:pos="1985"/>
        </w:tabs>
        <w:spacing w:line="480" w:lineRule="auto"/>
        <w:rPr>
          <w:rFonts w:ascii="Arial" w:hAnsi="Arial" w:cs="Arial"/>
        </w:rPr>
      </w:pPr>
    </w:p>
    <w:p w:rsidR="00C723D0" w:rsidRPr="00C723D0" w:rsidRDefault="00FD5367" w:rsidP="00CC731C">
      <w:pPr>
        <w:spacing w:line="480" w:lineRule="auto"/>
        <w:jc w:val="both"/>
        <w:rPr>
          <w:rFonts w:ascii="Arial" w:hAnsi="Arial" w:cs="Arial"/>
          <w:b/>
          <w:sz w:val="20"/>
          <w:lang w:val="es-AR"/>
        </w:rPr>
      </w:pPr>
      <w:r w:rsidRPr="00C723D0">
        <w:rPr>
          <w:rFonts w:ascii="Arial" w:hAnsi="Arial" w:cs="Arial"/>
          <w:b/>
          <w:sz w:val="20"/>
          <w:lang w:val="es-AR"/>
        </w:rPr>
        <w:t>Figura 4</w:t>
      </w:r>
      <w:r w:rsidR="00C16E4D" w:rsidRPr="00C723D0">
        <w:rPr>
          <w:rFonts w:ascii="Arial" w:hAnsi="Arial" w:cs="Arial"/>
          <w:b/>
          <w:sz w:val="20"/>
          <w:lang w:val="es-AR"/>
        </w:rPr>
        <w:t>.</w:t>
      </w:r>
      <w:r w:rsidR="007A4C1E" w:rsidRPr="00C723D0">
        <w:rPr>
          <w:rFonts w:ascii="Arial" w:hAnsi="Arial" w:cs="Arial"/>
          <w:b/>
          <w:sz w:val="20"/>
          <w:lang w:val="es-AR"/>
        </w:rPr>
        <w:t>TDL</w:t>
      </w:r>
      <w:r w:rsidR="00C16E4D" w:rsidRPr="00C723D0">
        <w:rPr>
          <w:rFonts w:ascii="Arial" w:hAnsi="Arial" w:cs="Arial"/>
          <w:b/>
          <w:sz w:val="20"/>
          <w:lang w:val="es-AR"/>
        </w:rPr>
        <w:t xml:space="preserve"> Tipo</w:t>
      </w:r>
      <w:r w:rsidR="00E53108" w:rsidRPr="00C723D0">
        <w:rPr>
          <w:rFonts w:ascii="Arial" w:hAnsi="Arial" w:cs="Arial"/>
          <w:b/>
          <w:sz w:val="20"/>
          <w:lang w:val="es-AR"/>
        </w:rPr>
        <w:t xml:space="preserve"> </w:t>
      </w:r>
      <w:proofErr w:type="spellStart"/>
      <w:r w:rsidR="007A4C1E" w:rsidRPr="00C723D0">
        <w:rPr>
          <w:rFonts w:ascii="Arial" w:hAnsi="Arial" w:cs="Arial"/>
          <w:b/>
          <w:sz w:val="20"/>
          <w:lang w:val="es-AR"/>
        </w:rPr>
        <w:t>Robertshaw</w:t>
      </w:r>
      <w:proofErr w:type="spellEnd"/>
      <w:r w:rsidR="00E53108" w:rsidRPr="00C723D0">
        <w:rPr>
          <w:rFonts w:ascii="Arial" w:hAnsi="Arial" w:cs="Arial"/>
          <w:b/>
          <w:sz w:val="20"/>
          <w:lang w:val="es-AR"/>
        </w:rPr>
        <w:t xml:space="preserve"> </w:t>
      </w:r>
      <w:r w:rsidR="007A4C1E" w:rsidRPr="00C723D0">
        <w:rPr>
          <w:rFonts w:ascii="Arial" w:hAnsi="Arial" w:cs="Arial"/>
          <w:b/>
          <w:sz w:val="20"/>
          <w:lang w:val="es-AR"/>
        </w:rPr>
        <w:t>izq</w:t>
      </w:r>
      <w:r w:rsidR="00E53108" w:rsidRPr="00C723D0">
        <w:rPr>
          <w:rFonts w:ascii="Arial" w:hAnsi="Arial" w:cs="Arial"/>
          <w:b/>
          <w:sz w:val="20"/>
          <w:lang w:val="es-AR"/>
        </w:rPr>
        <w:t>uierdo</w:t>
      </w:r>
    </w:p>
    <w:p w:rsidR="0038542A" w:rsidRPr="00CC731C" w:rsidRDefault="007A4C1E" w:rsidP="00CC731C">
      <w:pPr>
        <w:spacing w:line="480" w:lineRule="auto"/>
        <w:jc w:val="both"/>
        <w:rPr>
          <w:rFonts w:ascii="Arial" w:hAnsi="Arial" w:cs="Arial"/>
          <w:lang w:val="es-AR"/>
        </w:rPr>
      </w:pPr>
      <w:r w:rsidRPr="00CC731C">
        <w:rPr>
          <w:rFonts w:ascii="Arial" w:hAnsi="Arial" w:cs="Arial"/>
          <w:lang w:val="es-AR"/>
        </w:rPr>
        <w:tab/>
      </w:r>
      <w:r w:rsidRPr="00CC731C">
        <w:rPr>
          <w:rFonts w:ascii="Arial" w:hAnsi="Arial" w:cs="Arial"/>
          <w:lang w:val="es-AR"/>
        </w:rPr>
        <w:tab/>
      </w:r>
      <w:r w:rsidRPr="00CC731C">
        <w:rPr>
          <w:rFonts w:ascii="Arial" w:hAnsi="Arial" w:cs="Arial"/>
          <w:lang w:val="es-AR"/>
        </w:rPr>
        <w:tab/>
      </w:r>
      <w:r w:rsidRPr="00CC731C">
        <w:rPr>
          <w:rFonts w:ascii="Arial" w:hAnsi="Arial" w:cs="Arial"/>
          <w:lang w:val="es-AR"/>
        </w:rPr>
        <w:tab/>
      </w:r>
    </w:p>
    <w:p w:rsidR="001B01F1" w:rsidRDefault="0038542A" w:rsidP="00CC731C">
      <w:pPr>
        <w:spacing w:line="480" w:lineRule="auto"/>
        <w:jc w:val="both"/>
        <w:rPr>
          <w:rFonts w:ascii="Arial" w:hAnsi="Arial" w:cs="Arial"/>
        </w:rPr>
      </w:pPr>
      <w:r w:rsidRPr="00CC731C">
        <w:rPr>
          <w:rFonts w:ascii="Arial" w:hAnsi="Arial" w:cs="Arial"/>
        </w:rPr>
        <w:t xml:space="preserve">Una característica adicional es que pueden tener un tope en </w:t>
      </w:r>
      <w:proofErr w:type="spellStart"/>
      <w:r w:rsidRPr="00CC731C">
        <w:rPr>
          <w:rFonts w:ascii="Arial" w:hAnsi="Arial" w:cs="Arial"/>
        </w:rPr>
        <w:t>carina</w:t>
      </w:r>
      <w:proofErr w:type="spellEnd"/>
      <w:r w:rsidRPr="00CC731C">
        <w:rPr>
          <w:rFonts w:ascii="Arial" w:hAnsi="Arial" w:cs="Arial"/>
        </w:rPr>
        <w:t xml:space="preserve"> para evitar su desplazamiento distal y se conocen como variante </w:t>
      </w:r>
      <w:proofErr w:type="spellStart"/>
      <w:r w:rsidRPr="00CC731C">
        <w:rPr>
          <w:rFonts w:ascii="Arial" w:hAnsi="Arial" w:cs="Arial"/>
          <w:i/>
        </w:rPr>
        <w:t>Carlens</w:t>
      </w:r>
      <w:proofErr w:type="spellEnd"/>
      <w:r w:rsidRPr="00CC731C">
        <w:rPr>
          <w:rFonts w:ascii="Arial" w:hAnsi="Arial" w:cs="Arial"/>
        </w:rPr>
        <w:t xml:space="preserve"> si es izquierdo o </w:t>
      </w:r>
      <w:r w:rsidRPr="00CC731C">
        <w:rPr>
          <w:rFonts w:ascii="Arial" w:hAnsi="Arial" w:cs="Arial"/>
          <w:i/>
        </w:rPr>
        <w:t>White</w:t>
      </w:r>
      <w:r w:rsidR="001B01F1">
        <w:rPr>
          <w:rFonts w:ascii="Arial" w:hAnsi="Arial" w:cs="Arial"/>
        </w:rPr>
        <w:t xml:space="preserve"> </w:t>
      </w:r>
      <w:r w:rsidR="005566E5" w:rsidRPr="00CC731C">
        <w:rPr>
          <w:rFonts w:ascii="Arial" w:hAnsi="Arial" w:cs="Arial"/>
        </w:rPr>
        <w:t>es derecho (Figura 5</w:t>
      </w:r>
      <w:r w:rsidRPr="00CC731C">
        <w:rPr>
          <w:rFonts w:ascii="Arial" w:hAnsi="Arial" w:cs="Arial"/>
        </w:rPr>
        <w:t>)</w:t>
      </w:r>
      <w:r w:rsidR="001B01F1">
        <w:rPr>
          <w:rFonts w:ascii="Arial" w:hAnsi="Arial" w:cs="Arial"/>
        </w:rPr>
        <w:t>.</w:t>
      </w:r>
    </w:p>
    <w:p w:rsidR="0038542A" w:rsidRPr="00CC731C" w:rsidRDefault="003E6423" w:rsidP="00CC731C">
      <w:pPr>
        <w:spacing w:line="480" w:lineRule="auto"/>
        <w:jc w:val="both"/>
        <w:rPr>
          <w:rFonts w:ascii="Arial" w:hAnsi="Arial" w:cs="Arial"/>
        </w:rPr>
      </w:pPr>
      <w:r w:rsidRPr="00CC731C">
        <w:rPr>
          <w:rFonts w:ascii="Arial" w:hAnsi="Arial" w:cs="Arial"/>
        </w:rPr>
        <w:tab/>
      </w:r>
      <w:r w:rsidRPr="00CC731C">
        <w:rPr>
          <w:rFonts w:ascii="Arial" w:hAnsi="Arial" w:cs="Arial"/>
        </w:rPr>
        <w:tab/>
      </w:r>
    </w:p>
    <w:p w:rsidR="0038542A" w:rsidRPr="00C723D0" w:rsidRDefault="005566E5" w:rsidP="00CC731C">
      <w:pPr>
        <w:spacing w:line="480" w:lineRule="auto"/>
        <w:jc w:val="both"/>
        <w:rPr>
          <w:rFonts w:ascii="Arial" w:hAnsi="Arial" w:cs="Arial"/>
          <w:b/>
          <w:sz w:val="20"/>
        </w:rPr>
      </w:pPr>
      <w:r w:rsidRPr="00C723D0">
        <w:rPr>
          <w:rFonts w:ascii="Arial" w:hAnsi="Arial" w:cs="Arial"/>
          <w:b/>
          <w:sz w:val="20"/>
        </w:rPr>
        <w:t>Figura 5</w:t>
      </w:r>
      <w:r w:rsidR="0038542A" w:rsidRPr="00C723D0">
        <w:rPr>
          <w:rFonts w:ascii="Arial" w:hAnsi="Arial" w:cs="Arial"/>
          <w:b/>
          <w:sz w:val="20"/>
        </w:rPr>
        <w:t xml:space="preserve">. A: </w:t>
      </w:r>
      <w:r w:rsidR="0038542A" w:rsidRPr="00C723D0">
        <w:rPr>
          <w:rFonts w:ascii="Arial" w:hAnsi="Arial" w:cs="Arial"/>
          <w:b/>
          <w:i/>
          <w:sz w:val="20"/>
        </w:rPr>
        <w:t>TDL</w:t>
      </w:r>
      <w:r w:rsidR="0038542A" w:rsidRPr="00C723D0">
        <w:rPr>
          <w:rFonts w:ascii="Arial" w:hAnsi="Arial" w:cs="Arial"/>
          <w:b/>
          <w:sz w:val="20"/>
        </w:rPr>
        <w:t xml:space="preserve"> tipo </w:t>
      </w:r>
      <w:proofErr w:type="spellStart"/>
      <w:r w:rsidR="0038542A" w:rsidRPr="00C723D0">
        <w:rPr>
          <w:rFonts w:ascii="Arial" w:hAnsi="Arial" w:cs="Arial"/>
          <w:b/>
          <w:sz w:val="20"/>
        </w:rPr>
        <w:t>Carlens</w:t>
      </w:r>
      <w:proofErr w:type="spellEnd"/>
      <w:r w:rsidR="0038542A" w:rsidRPr="00C723D0">
        <w:rPr>
          <w:rFonts w:ascii="Arial" w:hAnsi="Arial" w:cs="Arial"/>
          <w:b/>
          <w:sz w:val="20"/>
        </w:rPr>
        <w:tab/>
      </w:r>
      <w:r w:rsidR="0038542A" w:rsidRPr="00C723D0">
        <w:rPr>
          <w:rFonts w:ascii="Arial" w:hAnsi="Arial" w:cs="Arial"/>
          <w:b/>
          <w:sz w:val="20"/>
        </w:rPr>
        <w:tab/>
      </w:r>
      <w:r w:rsidR="0038542A" w:rsidRPr="00C723D0">
        <w:rPr>
          <w:rFonts w:ascii="Arial" w:hAnsi="Arial" w:cs="Arial"/>
          <w:b/>
          <w:sz w:val="20"/>
        </w:rPr>
        <w:tab/>
      </w:r>
      <w:r w:rsidR="001B01F1" w:rsidRPr="00C723D0">
        <w:rPr>
          <w:rFonts w:ascii="Arial" w:hAnsi="Arial" w:cs="Arial"/>
          <w:b/>
          <w:sz w:val="20"/>
        </w:rPr>
        <w:t xml:space="preserve">                 </w:t>
      </w:r>
      <w:r w:rsidR="00C723D0" w:rsidRPr="00C723D0">
        <w:rPr>
          <w:rFonts w:ascii="Arial" w:hAnsi="Arial" w:cs="Arial"/>
          <w:b/>
          <w:sz w:val="20"/>
        </w:rPr>
        <w:t xml:space="preserve">5 </w:t>
      </w:r>
      <w:r w:rsidR="0038542A" w:rsidRPr="00C723D0">
        <w:rPr>
          <w:rFonts w:ascii="Arial" w:hAnsi="Arial" w:cs="Arial"/>
          <w:b/>
          <w:sz w:val="20"/>
        </w:rPr>
        <w:t>B:</w:t>
      </w:r>
      <w:r w:rsidR="003F15C7" w:rsidRPr="00C723D0">
        <w:rPr>
          <w:rFonts w:ascii="Arial" w:hAnsi="Arial" w:cs="Arial"/>
          <w:b/>
          <w:sz w:val="20"/>
        </w:rPr>
        <w:t xml:space="preserve"> </w:t>
      </w:r>
      <w:r w:rsidR="0038542A" w:rsidRPr="00C723D0">
        <w:rPr>
          <w:rFonts w:ascii="Arial" w:hAnsi="Arial" w:cs="Arial"/>
          <w:b/>
          <w:i/>
          <w:sz w:val="20"/>
        </w:rPr>
        <w:t>TDL</w:t>
      </w:r>
      <w:r w:rsidR="0038542A" w:rsidRPr="00C723D0">
        <w:rPr>
          <w:rFonts w:ascii="Arial" w:hAnsi="Arial" w:cs="Arial"/>
          <w:b/>
          <w:sz w:val="20"/>
        </w:rPr>
        <w:t xml:space="preserve"> tipo White (gentileza </w:t>
      </w:r>
      <w:proofErr w:type="spellStart"/>
      <w:r w:rsidR="0038542A" w:rsidRPr="00C723D0">
        <w:rPr>
          <w:rFonts w:ascii="Arial" w:hAnsi="Arial" w:cs="Arial"/>
          <w:b/>
          <w:sz w:val="20"/>
        </w:rPr>
        <w:t>Propato</w:t>
      </w:r>
      <w:proofErr w:type="spellEnd"/>
      <w:r w:rsidR="0038542A" w:rsidRPr="00C723D0">
        <w:rPr>
          <w:rFonts w:ascii="Arial" w:hAnsi="Arial" w:cs="Arial"/>
          <w:b/>
          <w:sz w:val="20"/>
        </w:rPr>
        <w:t>)</w:t>
      </w:r>
    </w:p>
    <w:p w:rsidR="0038542A" w:rsidRPr="00CC731C" w:rsidRDefault="0038542A" w:rsidP="00CC731C">
      <w:pPr>
        <w:spacing w:line="480" w:lineRule="auto"/>
        <w:jc w:val="both"/>
        <w:rPr>
          <w:rFonts w:ascii="Arial" w:hAnsi="Arial" w:cs="Arial"/>
        </w:rPr>
      </w:pPr>
    </w:p>
    <w:p w:rsidR="0038542A" w:rsidRPr="00CC731C" w:rsidRDefault="0038542A" w:rsidP="00CC731C">
      <w:pPr>
        <w:spacing w:line="480" w:lineRule="auto"/>
        <w:jc w:val="both"/>
        <w:rPr>
          <w:rFonts w:ascii="Arial" w:hAnsi="Arial" w:cs="Arial"/>
        </w:rPr>
      </w:pPr>
      <w:r w:rsidRPr="00CC731C">
        <w:rPr>
          <w:rFonts w:ascii="Arial" w:hAnsi="Arial" w:cs="Arial"/>
        </w:rPr>
        <w:t xml:space="preserve">Los </w:t>
      </w:r>
      <w:r w:rsidRPr="00CC731C">
        <w:rPr>
          <w:rFonts w:ascii="Arial" w:hAnsi="Arial" w:cs="Arial"/>
          <w:i/>
        </w:rPr>
        <w:t>TDL</w:t>
      </w:r>
      <w:r w:rsidRPr="00CC731C">
        <w:rPr>
          <w:rFonts w:ascii="Arial" w:hAnsi="Arial" w:cs="Arial"/>
        </w:rPr>
        <w:t xml:space="preserve"> pueden posicionarse a ciegas confirmando su ubicación por auscultación; Sin embargo, para garantizarla colocación correcta se requiere de la visualización a través de </w:t>
      </w:r>
      <w:proofErr w:type="spellStart"/>
      <w:r w:rsidRPr="00CC731C">
        <w:rPr>
          <w:rFonts w:ascii="Arial" w:hAnsi="Arial" w:cs="Arial"/>
        </w:rPr>
        <w:t>fibrobroncoscopía</w:t>
      </w:r>
      <w:proofErr w:type="spellEnd"/>
      <w:r w:rsidRPr="00CC731C">
        <w:rPr>
          <w:rFonts w:ascii="Arial" w:hAnsi="Arial" w:cs="Arial"/>
        </w:rPr>
        <w:t xml:space="preserve"> (</w:t>
      </w:r>
      <w:r w:rsidRPr="00CC731C">
        <w:rPr>
          <w:rFonts w:ascii="Arial" w:hAnsi="Arial" w:cs="Arial"/>
          <w:i/>
        </w:rPr>
        <w:t>FBC</w:t>
      </w:r>
      <w:r w:rsidRPr="00CC731C">
        <w:rPr>
          <w:rFonts w:ascii="Arial" w:hAnsi="Arial" w:cs="Arial"/>
        </w:rPr>
        <w:t xml:space="preserve">) con un </w:t>
      </w:r>
      <w:proofErr w:type="spellStart"/>
      <w:r w:rsidRPr="00CC731C">
        <w:rPr>
          <w:rFonts w:ascii="Arial" w:hAnsi="Arial" w:cs="Arial"/>
        </w:rPr>
        <w:t>fibrobroncoscopio</w:t>
      </w:r>
      <w:proofErr w:type="spellEnd"/>
      <w:r w:rsidR="003F15C7" w:rsidRPr="00CC731C">
        <w:rPr>
          <w:rFonts w:ascii="Arial" w:hAnsi="Arial" w:cs="Arial"/>
        </w:rPr>
        <w:t xml:space="preserve"> </w:t>
      </w:r>
      <w:r w:rsidRPr="00CC731C">
        <w:rPr>
          <w:rFonts w:ascii="Arial" w:hAnsi="Arial" w:cs="Arial"/>
        </w:rPr>
        <w:t>flexible que pase a través de la luz traqueal.</w:t>
      </w:r>
    </w:p>
    <w:p w:rsidR="0038542A" w:rsidRPr="00CC731C" w:rsidRDefault="0038542A" w:rsidP="00CC731C">
      <w:pPr>
        <w:spacing w:line="480" w:lineRule="auto"/>
        <w:jc w:val="both"/>
        <w:rPr>
          <w:rFonts w:ascii="Arial" w:hAnsi="Arial" w:cs="Arial"/>
        </w:rPr>
      </w:pPr>
      <w:r w:rsidRPr="00CC731C">
        <w:rPr>
          <w:rFonts w:ascii="Arial" w:hAnsi="Arial" w:cs="Arial"/>
        </w:rPr>
        <w:t>Los</w:t>
      </w:r>
      <w:r w:rsidR="003F15C7" w:rsidRPr="00CC731C">
        <w:rPr>
          <w:rFonts w:ascii="Arial" w:hAnsi="Arial" w:cs="Arial"/>
        </w:rPr>
        <w:t xml:space="preserve"> </w:t>
      </w:r>
      <w:r w:rsidRPr="00CC731C">
        <w:rPr>
          <w:rFonts w:ascii="Arial" w:hAnsi="Arial" w:cs="Arial"/>
          <w:i/>
        </w:rPr>
        <w:t>TDL</w:t>
      </w:r>
      <w:r w:rsidR="003F15C7" w:rsidRPr="00CC731C">
        <w:rPr>
          <w:rFonts w:ascii="Arial" w:hAnsi="Arial" w:cs="Arial"/>
          <w:i/>
        </w:rPr>
        <w:t xml:space="preserve"> </w:t>
      </w:r>
      <w:r w:rsidRPr="00CC731C">
        <w:rPr>
          <w:rFonts w:ascii="Arial" w:hAnsi="Arial" w:cs="Arial"/>
        </w:rPr>
        <w:t>izquierdos son generalmente más fáciles de colocar que los derechos</w:t>
      </w:r>
      <w:r w:rsidR="003F15C7" w:rsidRPr="00CC731C">
        <w:rPr>
          <w:rFonts w:ascii="Arial" w:hAnsi="Arial" w:cs="Arial"/>
        </w:rPr>
        <w:t xml:space="preserve"> </w:t>
      </w:r>
      <w:r w:rsidRPr="00CC731C">
        <w:rPr>
          <w:rFonts w:ascii="Arial" w:hAnsi="Arial" w:cs="Arial"/>
        </w:rPr>
        <w:t>dado que el bronquio</w:t>
      </w:r>
      <w:r w:rsidR="003F15C7" w:rsidRPr="00CC731C">
        <w:rPr>
          <w:rFonts w:ascii="Arial" w:hAnsi="Arial" w:cs="Arial"/>
        </w:rPr>
        <w:t xml:space="preserve"> </w:t>
      </w:r>
      <w:r w:rsidRPr="00CC731C">
        <w:rPr>
          <w:rFonts w:ascii="Arial" w:hAnsi="Arial" w:cs="Arial"/>
        </w:rPr>
        <w:t>fuente izquierdo</w:t>
      </w:r>
      <w:r w:rsidR="003F15C7" w:rsidRPr="00CC731C">
        <w:rPr>
          <w:rFonts w:ascii="Arial" w:hAnsi="Arial" w:cs="Arial"/>
        </w:rPr>
        <w:t xml:space="preserve"> </w:t>
      </w:r>
      <w:r w:rsidRPr="00CC731C">
        <w:rPr>
          <w:rFonts w:ascii="Arial" w:hAnsi="Arial" w:cs="Arial"/>
        </w:rPr>
        <w:t xml:space="preserve">es, habitualmente, de mayor longitud. Los </w:t>
      </w:r>
      <w:r w:rsidRPr="00CC731C">
        <w:rPr>
          <w:rFonts w:ascii="Arial" w:hAnsi="Arial" w:cs="Arial"/>
          <w:i/>
        </w:rPr>
        <w:t>TDL</w:t>
      </w:r>
      <w:r w:rsidRPr="00CC731C">
        <w:rPr>
          <w:rFonts w:ascii="Arial" w:hAnsi="Arial" w:cs="Arial"/>
        </w:rPr>
        <w:t xml:space="preserve"> </w:t>
      </w:r>
      <w:r w:rsidRPr="00CC731C">
        <w:rPr>
          <w:rFonts w:ascii="Arial" w:hAnsi="Arial" w:cs="Arial"/>
        </w:rPr>
        <w:lastRenderedPageBreak/>
        <w:t>derechos son más propensos a migrar y</w:t>
      </w:r>
      <w:r w:rsidR="003F15C7" w:rsidRPr="00CC731C">
        <w:rPr>
          <w:rFonts w:ascii="Arial" w:hAnsi="Arial" w:cs="Arial"/>
        </w:rPr>
        <w:t xml:space="preserve"> </w:t>
      </w:r>
      <w:r w:rsidRPr="00CC731C">
        <w:rPr>
          <w:rFonts w:ascii="Arial" w:hAnsi="Arial" w:cs="Arial"/>
        </w:rPr>
        <w:t xml:space="preserve">este tipo de intubación se asocia con el colapso del lóbulo superior derecho, </w:t>
      </w:r>
      <w:proofErr w:type="spellStart"/>
      <w:r w:rsidRPr="00CC731C">
        <w:rPr>
          <w:rFonts w:ascii="Arial" w:hAnsi="Arial" w:cs="Arial"/>
        </w:rPr>
        <w:t>atrapamiento</w:t>
      </w:r>
      <w:proofErr w:type="spellEnd"/>
      <w:r w:rsidRPr="00CC731C">
        <w:rPr>
          <w:rFonts w:ascii="Arial" w:hAnsi="Arial" w:cs="Arial"/>
        </w:rPr>
        <w:t xml:space="preserve"> aéreo, etc. aunque la mayoría</w:t>
      </w:r>
      <w:r w:rsidR="003F15C7" w:rsidRPr="00CC731C">
        <w:rPr>
          <w:rFonts w:ascii="Arial" w:hAnsi="Arial" w:cs="Arial"/>
        </w:rPr>
        <w:t xml:space="preserve"> </w:t>
      </w:r>
      <w:r w:rsidRPr="00CC731C">
        <w:rPr>
          <w:rFonts w:ascii="Arial" w:hAnsi="Arial" w:cs="Arial"/>
        </w:rPr>
        <w:t>de</w:t>
      </w:r>
      <w:r w:rsidR="003F15C7" w:rsidRPr="00CC731C">
        <w:rPr>
          <w:rFonts w:ascii="Arial" w:hAnsi="Arial" w:cs="Arial"/>
        </w:rPr>
        <w:t xml:space="preserve"> </w:t>
      </w:r>
      <w:r w:rsidRPr="00CC731C">
        <w:rPr>
          <w:rFonts w:ascii="Arial" w:hAnsi="Arial" w:cs="Arial"/>
        </w:rPr>
        <w:t xml:space="preserve">estos </w:t>
      </w:r>
      <w:r w:rsidRPr="00CC731C">
        <w:rPr>
          <w:rFonts w:ascii="Arial" w:hAnsi="Arial" w:cs="Arial"/>
          <w:i/>
        </w:rPr>
        <w:t>TDL</w:t>
      </w:r>
      <w:r w:rsidR="003F15C7" w:rsidRPr="00CC731C">
        <w:rPr>
          <w:rFonts w:ascii="Arial" w:hAnsi="Arial" w:cs="Arial"/>
          <w:i/>
        </w:rPr>
        <w:t xml:space="preserve"> </w:t>
      </w:r>
      <w:r w:rsidRPr="00CC731C">
        <w:rPr>
          <w:rFonts w:ascii="Arial" w:hAnsi="Arial" w:cs="Arial"/>
        </w:rPr>
        <w:t>derechos tienen un puerto adicional en el extremo bronquial</w:t>
      </w:r>
      <w:r w:rsidR="003F15C7" w:rsidRPr="00CC731C">
        <w:rPr>
          <w:rFonts w:ascii="Arial" w:hAnsi="Arial" w:cs="Arial"/>
        </w:rPr>
        <w:t xml:space="preserve"> </w:t>
      </w:r>
      <w:r w:rsidRPr="00CC731C">
        <w:rPr>
          <w:rFonts w:ascii="Arial" w:hAnsi="Arial" w:cs="Arial"/>
        </w:rPr>
        <w:t>para permitir la ventilación del lóbulo superior derecho</w:t>
      </w:r>
      <w:r w:rsidRPr="00CC731C">
        <w:rPr>
          <w:rStyle w:val="Refdenotaalfinal"/>
          <w:rFonts w:ascii="Arial" w:hAnsi="Arial" w:cs="Arial"/>
        </w:rPr>
        <w:endnoteReference w:id="26"/>
      </w:r>
      <w:r w:rsidRPr="00CC731C">
        <w:rPr>
          <w:rFonts w:ascii="Arial" w:hAnsi="Arial" w:cs="Arial"/>
        </w:rPr>
        <w:t>. Por otra parte,</w:t>
      </w:r>
      <w:r w:rsidR="003F15C7" w:rsidRPr="00CC731C">
        <w:rPr>
          <w:rFonts w:ascii="Arial" w:hAnsi="Arial" w:cs="Arial"/>
        </w:rPr>
        <w:t xml:space="preserve"> </w:t>
      </w:r>
      <w:r w:rsidRPr="00CC731C">
        <w:rPr>
          <w:rFonts w:ascii="Arial" w:hAnsi="Arial" w:cs="Arial"/>
        </w:rPr>
        <w:t>algunas variaciones anatómicas del origen del lóbulo superior derecho (pudiéndose encontrar cerca, frente</w:t>
      </w:r>
      <w:r w:rsidR="003F15C7" w:rsidRPr="00CC731C">
        <w:rPr>
          <w:rFonts w:ascii="Arial" w:hAnsi="Arial" w:cs="Arial"/>
        </w:rPr>
        <w:t xml:space="preserve"> </w:t>
      </w:r>
      <w:r w:rsidRPr="00CC731C">
        <w:rPr>
          <w:rFonts w:ascii="Arial" w:hAnsi="Arial" w:cs="Arial"/>
        </w:rPr>
        <w:t xml:space="preserve">o proximal a la </w:t>
      </w:r>
      <w:proofErr w:type="spellStart"/>
      <w:r w:rsidRPr="00CC731C">
        <w:rPr>
          <w:rFonts w:ascii="Arial" w:hAnsi="Arial" w:cs="Arial"/>
        </w:rPr>
        <w:t>carina</w:t>
      </w:r>
      <w:proofErr w:type="spellEnd"/>
      <w:r w:rsidRPr="00CC731C">
        <w:rPr>
          <w:rFonts w:ascii="Arial" w:hAnsi="Arial" w:cs="Arial"/>
        </w:rPr>
        <w:t xml:space="preserve"> principal) hacen difícil o imposible la colocación de</w:t>
      </w:r>
      <w:r w:rsidR="003F15C7" w:rsidRPr="00CC731C">
        <w:rPr>
          <w:rFonts w:ascii="Arial" w:hAnsi="Arial" w:cs="Arial"/>
        </w:rPr>
        <w:t xml:space="preserve"> </w:t>
      </w:r>
      <w:r w:rsidRPr="00CC731C">
        <w:rPr>
          <w:rFonts w:ascii="Arial" w:hAnsi="Arial" w:cs="Arial"/>
        </w:rPr>
        <w:t>tubos derechos. Aún así, hay</w:t>
      </w:r>
      <w:r w:rsidR="003F15C7" w:rsidRPr="00CC731C">
        <w:rPr>
          <w:rFonts w:ascii="Arial" w:hAnsi="Arial" w:cs="Arial"/>
        </w:rPr>
        <w:t xml:space="preserve"> </w:t>
      </w:r>
      <w:r w:rsidRPr="00CC731C">
        <w:rPr>
          <w:rFonts w:ascii="Arial" w:hAnsi="Arial" w:cs="Arial"/>
        </w:rPr>
        <w:t xml:space="preserve">casos en que un </w:t>
      </w:r>
      <w:r w:rsidRPr="00CC731C">
        <w:rPr>
          <w:rFonts w:ascii="Arial" w:hAnsi="Arial" w:cs="Arial"/>
          <w:i/>
        </w:rPr>
        <w:t>TDL</w:t>
      </w:r>
      <w:r w:rsidRPr="00CC731C">
        <w:rPr>
          <w:rFonts w:ascii="Arial" w:hAnsi="Arial" w:cs="Arial"/>
        </w:rPr>
        <w:t xml:space="preserve"> derecho es preferible sobre </w:t>
      </w:r>
      <w:r w:rsidRPr="00CC731C">
        <w:rPr>
          <w:rFonts w:ascii="Arial" w:hAnsi="Arial" w:cs="Arial"/>
          <w:i/>
        </w:rPr>
        <w:t>TDL</w:t>
      </w:r>
      <w:r w:rsidRPr="00CC731C">
        <w:rPr>
          <w:rFonts w:ascii="Arial" w:hAnsi="Arial" w:cs="Arial"/>
        </w:rPr>
        <w:t xml:space="preserve"> izquierdo, como en aquellos pacientes</w:t>
      </w:r>
      <w:r w:rsidR="003F15C7" w:rsidRPr="00CC731C">
        <w:rPr>
          <w:rFonts w:ascii="Arial" w:hAnsi="Arial" w:cs="Arial"/>
        </w:rPr>
        <w:t xml:space="preserve"> </w:t>
      </w:r>
      <w:r w:rsidRPr="00CC731C">
        <w:rPr>
          <w:rFonts w:ascii="Arial" w:hAnsi="Arial" w:cs="Arial"/>
        </w:rPr>
        <w:t>sometidos a resección pulmonar izquierda o en pacientes que presentan anomalías anatómicas del bronquio</w:t>
      </w:r>
      <w:r w:rsidR="003F15C7" w:rsidRPr="00CC731C">
        <w:rPr>
          <w:rFonts w:ascii="Arial" w:hAnsi="Arial" w:cs="Arial"/>
        </w:rPr>
        <w:t xml:space="preserve"> </w:t>
      </w:r>
      <w:r w:rsidR="00005D33" w:rsidRPr="00CC731C">
        <w:rPr>
          <w:rFonts w:ascii="Arial" w:hAnsi="Arial" w:cs="Arial"/>
        </w:rPr>
        <w:t xml:space="preserve">fuente </w:t>
      </w:r>
      <w:proofErr w:type="gramStart"/>
      <w:r w:rsidRPr="00CC731C">
        <w:rPr>
          <w:rFonts w:ascii="Arial" w:hAnsi="Arial" w:cs="Arial"/>
        </w:rPr>
        <w:t>izquierdo</w:t>
      </w:r>
      <w:proofErr w:type="gramEnd"/>
      <w:r w:rsidRPr="00CC731C">
        <w:rPr>
          <w:rFonts w:ascii="Arial" w:hAnsi="Arial" w:cs="Arial"/>
        </w:rPr>
        <w:t>,</w:t>
      </w:r>
      <w:r w:rsidR="003F15C7" w:rsidRPr="00CC731C">
        <w:rPr>
          <w:rFonts w:ascii="Arial" w:hAnsi="Arial" w:cs="Arial"/>
        </w:rPr>
        <w:t xml:space="preserve"> </w:t>
      </w:r>
      <w:r w:rsidRPr="00CC731C">
        <w:rPr>
          <w:rFonts w:ascii="Arial" w:hAnsi="Arial" w:cs="Arial"/>
        </w:rPr>
        <w:t xml:space="preserve">como tumores, compresiones extrínsecas, o disrupción </w:t>
      </w:r>
      <w:proofErr w:type="spellStart"/>
      <w:r w:rsidRPr="00CC731C">
        <w:rPr>
          <w:rFonts w:ascii="Arial" w:hAnsi="Arial" w:cs="Arial"/>
        </w:rPr>
        <w:t>traqueobronquial</w:t>
      </w:r>
      <w:proofErr w:type="spellEnd"/>
      <w:r w:rsidRPr="00CC731C">
        <w:rPr>
          <w:rFonts w:ascii="Arial" w:hAnsi="Arial" w:cs="Arial"/>
        </w:rPr>
        <w:t>.</w:t>
      </w:r>
    </w:p>
    <w:p w:rsidR="00AB369F" w:rsidRPr="00CC731C" w:rsidRDefault="00FC7E62" w:rsidP="00CC731C">
      <w:pPr>
        <w:spacing w:line="480" w:lineRule="auto"/>
        <w:jc w:val="both"/>
        <w:rPr>
          <w:rFonts w:ascii="Arial" w:hAnsi="Arial" w:cs="Arial"/>
        </w:rPr>
      </w:pPr>
      <w:r w:rsidRPr="00CC731C">
        <w:rPr>
          <w:rFonts w:ascii="Arial" w:hAnsi="Arial" w:cs="Arial"/>
        </w:rPr>
        <w:t>Dura</w:t>
      </w:r>
      <w:r w:rsidR="00B83F0F" w:rsidRPr="00CC731C">
        <w:rPr>
          <w:rFonts w:ascii="Arial" w:hAnsi="Arial" w:cs="Arial"/>
        </w:rPr>
        <w:t>nte el procedimiento quirúrgico</w:t>
      </w:r>
      <w:r w:rsidRPr="00CC731C">
        <w:rPr>
          <w:rFonts w:ascii="Arial" w:hAnsi="Arial" w:cs="Arial"/>
        </w:rPr>
        <w:t xml:space="preserve"> p</w:t>
      </w:r>
      <w:r w:rsidR="00AB369F" w:rsidRPr="00CC731C">
        <w:rPr>
          <w:rFonts w:ascii="Arial" w:hAnsi="Arial" w:cs="Arial"/>
        </w:rPr>
        <w:t xml:space="preserve">uede ocurrir la </w:t>
      </w:r>
      <w:r w:rsidR="00F040E2" w:rsidRPr="00CC731C">
        <w:rPr>
          <w:rFonts w:ascii="Arial" w:hAnsi="Arial" w:cs="Arial"/>
        </w:rPr>
        <w:t>migración</w:t>
      </w:r>
      <w:r w:rsidR="00AB369F" w:rsidRPr="00CC731C">
        <w:rPr>
          <w:rFonts w:ascii="Arial" w:hAnsi="Arial" w:cs="Arial"/>
        </w:rPr>
        <w:t xml:space="preserve"> de un </w:t>
      </w:r>
      <w:r w:rsidR="00D82C3A" w:rsidRPr="00CC731C">
        <w:rPr>
          <w:rFonts w:ascii="Arial" w:hAnsi="Arial" w:cs="Arial"/>
          <w:i/>
        </w:rPr>
        <w:t>TDL</w:t>
      </w:r>
      <w:r w:rsidR="00AB369F" w:rsidRPr="00CC731C">
        <w:rPr>
          <w:rFonts w:ascii="Arial" w:hAnsi="Arial" w:cs="Arial"/>
        </w:rPr>
        <w:t>, ya sea espontáneamente</w:t>
      </w:r>
      <w:r w:rsidR="003F15C7" w:rsidRPr="00CC731C">
        <w:rPr>
          <w:rFonts w:ascii="Arial" w:hAnsi="Arial" w:cs="Arial"/>
        </w:rPr>
        <w:t xml:space="preserve"> </w:t>
      </w:r>
      <w:r w:rsidR="00AB369F" w:rsidRPr="00CC731C">
        <w:rPr>
          <w:rFonts w:ascii="Arial" w:hAnsi="Arial" w:cs="Arial"/>
        </w:rPr>
        <w:t xml:space="preserve">o con cambios </w:t>
      </w:r>
      <w:r w:rsidRPr="00CC731C">
        <w:rPr>
          <w:rFonts w:ascii="Arial" w:hAnsi="Arial" w:cs="Arial"/>
        </w:rPr>
        <w:t>de</w:t>
      </w:r>
      <w:r w:rsidR="003F15C7" w:rsidRPr="00CC731C">
        <w:rPr>
          <w:rFonts w:ascii="Arial" w:hAnsi="Arial" w:cs="Arial"/>
        </w:rPr>
        <w:t xml:space="preserve"> </w:t>
      </w:r>
      <w:r w:rsidR="00F040E2" w:rsidRPr="00CC731C">
        <w:rPr>
          <w:rFonts w:ascii="Arial" w:hAnsi="Arial" w:cs="Arial"/>
        </w:rPr>
        <w:t>posición</w:t>
      </w:r>
      <w:r w:rsidR="00AB369F" w:rsidRPr="00CC731C">
        <w:rPr>
          <w:rFonts w:ascii="Arial" w:hAnsi="Arial" w:cs="Arial"/>
        </w:rPr>
        <w:t xml:space="preserve"> del paciente,</w:t>
      </w:r>
      <w:r w:rsidR="003F15C7" w:rsidRPr="00CC731C">
        <w:rPr>
          <w:rFonts w:ascii="Arial" w:hAnsi="Arial" w:cs="Arial"/>
        </w:rPr>
        <w:t xml:space="preserve"> </w:t>
      </w:r>
      <w:r w:rsidRPr="00CC731C">
        <w:rPr>
          <w:rFonts w:ascii="Arial" w:hAnsi="Arial" w:cs="Arial"/>
        </w:rPr>
        <w:t>necesitando periódicamente la</w:t>
      </w:r>
      <w:r w:rsidR="00AB369F" w:rsidRPr="00CC731C">
        <w:rPr>
          <w:rFonts w:ascii="Arial" w:hAnsi="Arial" w:cs="Arial"/>
        </w:rPr>
        <w:t xml:space="preserve"> reconfirmación </w:t>
      </w:r>
      <w:r w:rsidR="00B83F0F" w:rsidRPr="00CC731C">
        <w:rPr>
          <w:rFonts w:ascii="Arial" w:hAnsi="Arial" w:cs="Arial"/>
        </w:rPr>
        <w:t xml:space="preserve">de la ubicación </w:t>
      </w:r>
      <w:r w:rsidRPr="00CC731C">
        <w:rPr>
          <w:rFonts w:ascii="Arial" w:hAnsi="Arial" w:cs="Arial"/>
        </w:rPr>
        <w:t xml:space="preserve">mediante </w:t>
      </w:r>
      <w:proofErr w:type="spellStart"/>
      <w:r w:rsidR="004C5DBE" w:rsidRPr="00CC731C">
        <w:rPr>
          <w:rFonts w:ascii="Arial" w:hAnsi="Arial" w:cs="Arial"/>
        </w:rPr>
        <w:t>broncoscopí</w:t>
      </w:r>
      <w:r w:rsidR="00AB369F" w:rsidRPr="00CC731C">
        <w:rPr>
          <w:rFonts w:ascii="Arial" w:hAnsi="Arial" w:cs="Arial"/>
        </w:rPr>
        <w:t>a</w:t>
      </w:r>
      <w:proofErr w:type="spellEnd"/>
      <w:r w:rsidR="00AB369F" w:rsidRPr="00CC731C">
        <w:rPr>
          <w:rFonts w:ascii="Arial" w:hAnsi="Arial" w:cs="Arial"/>
        </w:rPr>
        <w:t>. Con un</w:t>
      </w:r>
      <w:r w:rsidR="003F15C7" w:rsidRPr="00CC731C">
        <w:rPr>
          <w:rFonts w:ascii="Arial" w:hAnsi="Arial" w:cs="Arial"/>
        </w:rPr>
        <w:t xml:space="preserve"> </w:t>
      </w:r>
      <w:r w:rsidR="00D82C3A" w:rsidRPr="00CC731C">
        <w:rPr>
          <w:rFonts w:ascii="Arial" w:hAnsi="Arial" w:cs="Arial"/>
          <w:i/>
        </w:rPr>
        <w:t>TDL</w:t>
      </w:r>
      <w:r w:rsidR="003F15C7" w:rsidRPr="00CC731C">
        <w:rPr>
          <w:rFonts w:ascii="Arial" w:hAnsi="Arial" w:cs="Arial"/>
          <w:i/>
        </w:rPr>
        <w:t xml:space="preserve"> </w:t>
      </w:r>
      <w:r w:rsidR="00AB369F" w:rsidRPr="00CC731C">
        <w:rPr>
          <w:rFonts w:ascii="Arial" w:hAnsi="Arial" w:cs="Arial"/>
        </w:rPr>
        <w:t>izquierd</w:t>
      </w:r>
      <w:r w:rsidRPr="00CC731C">
        <w:rPr>
          <w:rFonts w:ascii="Arial" w:hAnsi="Arial" w:cs="Arial"/>
        </w:rPr>
        <w:t>o</w:t>
      </w:r>
      <w:r w:rsidR="00AB369F" w:rsidRPr="00CC731C">
        <w:rPr>
          <w:rFonts w:ascii="Arial" w:hAnsi="Arial" w:cs="Arial"/>
        </w:rPr>
        <w:t xml:space="preserve">, la </w:t>
      </w:r>
      <w:proofErr w:type="spellStart"/>
      <w:r w:rsidR="00AB369F" w:rsidRPr="00CC731C">
        <w:rPr>
          <w:rFonts w:ascii="Arial" w:hAnsi="Arial" w:cs="Arial"/>
        </w:rPr>
        <w:t>carina</w:t>
      </w:r>
      <w:proofErr w:type="spellEnd"/>
      <w:r w:rsidR="00AB369F" w:rsidRPr="00CC731C">
        <w:rPr>
          <w:rFonts w:ascii="Arial" w:hAnsi="Arial" w:cs="Arial"/>
        </w:rPr>
        <w:t xml:space="preserve"> y </w:t>
      </w:r>
      <w:r w:rsidRPr="00CC731C">
        <w:rPr>
          <w:rFonts w:ascii="Arial" w:hAnsi="Arial" w:cs="Arial"/>
        </w:rPr>
        <w:t xml:space="preserve">la </w:t>
      </w:r>
      <w:r w:rsidR="00F040E2" w:rsidRPr="00CC731C">
        <w:rPr>
          <w:rFonts w:ascii="Arial" w:hAnsi="Arial" w:cs="Arial"/>
        </w:rPr>
        <w:t>porción</w:t>
      </w:r>
      <w:r w:rsidRPr="00CC731C">
        <w:rPr>
          <w:rFonts w:ascii="Arial" w:hAnsi="Arial" w:cs="Arial"/>
        </w:rPr>
        <w:t xml:space="preserve"> proximal del bronquio</w:t>
      </w:r>
      <w:r w:rsidR="00490C89" w:rsidRPr="00CC731C">
        <w:rPr>
          <w:rFonts w:ascii="Arial" w:hAnsi="Arial" w:cs="Arial"/>
        </w:rPr>
        <w:t xml:space="preserve"> fuente </w:t>
      </w:r>
      <w:proofErr w:type="gramStart"/>
      <w:r w:rsidR="00AB369F" w:rsidRPr="00CC731C">
        <w:rPr>
          <w:rFonts w:ascii="Arial" w:hAnsi="Arial" w:cs="Arial"/>
        </w:rPr>
        <w:t>izquierdo</w:t>
      </w:r>
      <w:proofErr w:type="gramEnd"/>
      <w:r w:rsidR="00AB369F" w:rsidRPr="00CC731C">
        <w:rPr>
          <w:rFonts w:ascii="Arial" w:hAnsi="Arial" w:cs="Arial"/>
        </w:rPr>
        <w:t xml:space="preserve"> puede</w:t>
      </w:r>
      <w:r w:rsidRPr="00CC731C">
        <w:rPr>
          <w:rFonts w:ascii="Arial" w:hAnsi="Arial" w:cs="Arial"/>
        </w:rPr>
        <w:t>n</w:t>
      </w:r>
      <w:r w:rsidR="00AB369F" w:rsidRPr="00CC731C">
        <w:rPr>
          <w:rFonts w:ascii="Arial" w:hAnsi="Arial" w:cs="Arial"/>
        </w:rPr>
        <w:t xml:space="preserve"> ser fácilmente visualizado</w:t>
      </w:r>
      <w:r w:rsidR="008E2CF1" w:rsidRPr="00CC731C">
        <w:rPr>
          <w:rFonts w:ascii="Arial" w:hAnsi="Arial" w:cs="Arial"/>
        </w:rPr>
        <w:t>s</w:t>
      </w:r>
      <w:r w:rsidR="00AB369F" w:rsidRPr="00CC731C">
        <w:rPr>
          <w:rFonts w:ascii="Arial" w:hAnsi="Arial" w:cs="Arial"/>
        </w:rPr>
        <w:t>.</w:t>
      </w:r>
    </w:p>
    <w:p w:rsidR="00767AE3" w:rsidRPr="00CC731C" w:rsidRDefault="00FC7E62" w:rsidP="00CC731C">
      <w:pPr>
        <w:spacing w:line="480" w:lineRule="auto"/>
        <w:jc w:val="both"/>
        <w:rPr>
          <w:rFonts w:ascii="Arial" w:hAnsi="Arial" w:cs="Arial"/>
        </w:rPr>
      </w:pPr>
      <w:r w:rsidRPr="00CC731C">
        <w:rPr>
          <w:rFonts w:ascii="Arial" w:hAnsi="Arial" w:cs="Arial"/>
        </w:rPr>
        <w:t>Existen dif</w:t>
      </w:r>
      <w:r w:rsidR="00376457" w:rsidRPr="00CC731C">
        <w:rPr>
          <w:rFonts w:ascii="Arial" w:hAnsi="Arial" w:cs="Arial"/>
        </w:rPr>
        <w:t>icu</w:t>
      </w:r>
      <w:r w:rsidRPr="00CC731C">
        <w:rPr>
          <w:rFonts w:ascii="Arial" w:hAnsi="Arial" w:cs="Arial"/>
        </w:rPr>
        <w:t xml:space="preserve">ltades con el uso de </w:t>
      </w:r>
      <w:r w:rsidR="00D82C3A" w:rsidRPr="00CC731C">
        <w:rPr>
          <w:rFonts w:ascii="Arial" w:hAnsi="Arial" w:cs="Arial"/>
          <w:i/>
        </w:rPr>
        <w:t>TDL</w:t>
      </w:r>
      <w:r w:rsidRPr="00CC731C">
        <w:rPr>
          <w:rFonts w:ascii="Arial" w:hAnsi="Arial" w:cs="Arial"/>
        </w:rPr>
        <w:t xml:space="preserve"> cuando no se elige el calibre adecuado al paciente y no se produce un sellado completo del bronquio</w:t>
      </w:r>
      <w:r w:rsidR="003F15C7" w:rsidRPr="00CC731C">
        <w:rPr>
          <w:rFonts w:ascii="Arial" w:hAnsi="Arial" w:cs="Arial"/>
        </w:rPr>
        <w:t xml:space="preserve"> </w:t>
      </w:r>
      <w:r w:rsidRPr="00CC731C">
        <w:rPr>
          <w:rFonts w:ascii="Arial" w:hAnsi="Arial" w:cs="Arial"/>
        </w:rPr>
        <w:t>fuente principal</w:t>
      </w:r>
      <w:r w:rsidR="00767AE3" w:rsidRPr="00CC731C">
        <w:rPr>
          <w:rFonts w:ascii="Arial" w:hAnsi="Arial" w:cs="Arial"/>
        </w:rPr>
        <w:t>.</w:t>
      </w:r>
      <w:r w:rsidR="00AB369F" w:rsidRPr="00CC731C">
        <w:rPr>
          <w:rFonts w:ascii="Arial" w:hAnsi="Arial" w:cs="Arial"/>
        </w:rPr>
        <w:t xml:space="preserve"> Además, </w:t>
      </w:r>
      <w:r w:rsidR="008E2CF1" w:rsidRPr="00CC731C">
        <w:rPr>
          <w:rFonts w:ascii="Arial" w:hAnsi="Arial" w:cs="Arial"/>
        </w:rPr>
        <w:t>su</w:t>
      </w:r>
      <w:r w:rsidR="009530D6" w:rsidRPr="00CC731C">
        <w:rPr>
          <w:rFonts w:ascii="Arial" w:hAnsi="Arial" w:cs="Arial"/>
        </w:rPr>
        <w:t xml:space="preserve"> paso puede ser dificultoso</w:t>
      </w:r>
      <w:r w:rsidR="00AB369F" w:rsidRPr="00CC731C">
        <w:rPr>
          <w:rFonts w:ascii="Arial" w:hAnsi="Arial" w:cs="Arial"/>
        </w:rPr>
        <w:t xml:space="preserve"> en algunos</w:t>
      </w:r>
      <w:r w:rsidR="003F15C7" w:rsidRPr="00CC731C">
        <w:rPr>
          <w:rFonts w:ascii="Arial" w:hAnsi="Arial" w:cs="Arial"/>
        </w:rPr>
        <w:t xml:space="preserve"> </w:t>
      </w:r>
      <w:r w:rsidR="00AB369F" w:rsidRPr="00CC731C">
        <w:rPr>
          <w:rFonts w:ascii="Arial" w:hAnsi="Arial" w:cs="Arial"/>
        </w:rPr>
        <w:t xml:space="preserve">pacientes que tienen distorsión de la anatomía de las vías respiratorias; </w:t>
      </w:r>
      <w:r w:rsidR="00767AE3" w:rsidRPr="00CC731C">
        <w:rPr>
          <w:rFonts w:ascii="Arial" w:hAnsi="Arial" w:cs="Arial"/>
        </w:rPr>
        <w:t>por</w:t>
      </w:r>
      <w:r w:rsidR="003F15C7" w:rsidRPr="00CC731C">
        <w:rPr>
          <w:rFonts w:ascii="Arial" w:hAnsi="Arial" w:cs="Arial"/>
        </w:rPr>
        <w:t xml:space="preserve"> </w:t>
      </w:r>
      <w:r w:rsidR="00AB369F" w:rsidRPr="00CC731C">
        <w:rPr>
          <w:rFonts w:ascii="Arial" w:hAnsi="Arial" w:cs="Arial"/>
        </w:rPr>
        <w:t xml:space="preserve">ejemplo, en pacientes </w:t>
      </w:r>
      <w:r w:rsidR="00767AE3" w:rsidRPr="00CC731C">
        <w:rPr>
          <w:rFonts w:ascii="Arial" w:hAnsi="Arial" w:cs="Arial"/>
        </w:rPr>
        <w:t>con</w:t>
      </w:r>
      <w:r w:rsidR="003F15C7" w:rsidRPr="00CC731C">
        <w:rPr>
          <w:rFonts w:ascii="Arial" w:hAnsi="Arial" w:cs="Arial"/>
        </w:rPr>
        <w:t xml:space="preserve"> </w:t>
      </w:r>
      <w:r w:rsidR="00767AE3" w:rsidRPr="00CC731C">
        <w:rPr>
          <w:rFonts w:ascii="Arial" w:hAnsi="Arial" w:cs="Arial"/>
        </w:rPr>
        <w:t xml:space="preserve">resección </w:t>
      </w:r>
      <w:r w:rsidR="00AB369F" w:rsidRPr="00CC731C">
        <w:rPr>
          <w:rFonts w:ascii="Arial" w:hAnsi="Arial" w:cs="Arial"/>
        </w:rPr>
        <w:t>pulmonar</w:t>
      </w:r>
      <w:r w:rsidR="003F15C7" w:rsidRPr="00CC731C">
        <w:rPr>
          <w:rFonts w:ascii="Arial" w:hAnsi="Arial" w:cs="Arial"/>
        </w:rPr>
        <w:t xml:space="preserve"> </w:t>
      </w:r>
      <w:r w:rsidR="00AB369F" w:rsidRPr="00CC731C">
        <w:rPr>
          <w:rFonts w:ascii="Arial" w:hAnsi="Arial" w:cs="Arial"/>
        </w:rPr>
        <w:t>o una deformidad de la tráquea, o con enfisema grave (</w:t>
      </w:r>
      <w:r w:rsidR="00767AE3" w:rsidRPr="00CC731C">
        <w:rPr>
          <w:rFonts w:ascii="Arial" w:hAnsi="Arial" w:cs="Arial"/>
        </w:rPr>
        <w:t>Deformidad traqueal de vaina de sable</w:t>
      </w:r>
      <w:r w:rsidR="00AB369F" w:rsidRPr="00CC731C">
        <w:rPr>
          <w:rFonts w:ascii="Arial" w:hAnsi="Arial" w:cs="Arial"/>
        </w:rPr>
        <w:t xml:space="preserve">). </w:t>
      </w:r>
    </w:p>
    <w:p w:rsidR="00F249B0" w:rsidRPr="00CC731C" w:rsidRDefault="00777BC5" w:rsidP="00CC731C">
      <w:pPr>
        <w:spacing w:line="480" w:lineRule="auto"/>
        <w:jc w:val="both"/>
        <w:rPr>
          <w:rFonts w:ascii="Arial" w:hAnsi="Arial" w:cs="Arial"/>
        </w:rPr>
      </w:pPr>
      <w:r w:rsidRPr="00CC731C">
        <w:rPr>
          <w:rFonts w:ascii="Arial" w:hAnsi="Arial" w:cs="Arial"/>
        </w:rPr>
        <w:t>A pesar de l</w:t>
      </w:r>
      <w:r w:rsidR="00767AE3" w:rsidRPr="00CC731C">
        <w:rPr>
          <w:rFonts w:ascii="Arial" w:hAnsi="Arial" w:cs="Arial"/>
        </w:rPr>
        <w:t>as d</w:t>
      </w:r>
      <w:r w:rsidR="00AB369F" w:rsidRPr="00CC731C">
        <w:rPr>
          <w:rFonts w:ascii="Arial" w:hAnsi="Arial" w:cs="Arial"/>
        </w:rPr>
        <w:t>if</w:t>
      </w:r>
      <w:r w:rsidR="00DC168E" w:rsidRPr="00CC731C">
        <w:rPr>
          <w:rFonts w:ascii="Arial" w:hAnsi="Arial" w:cs="Arial"/>
        </w:rPr>
        <w:t>icu</w:t>
      </w:r>
      <w:r w:rsidR="00AB369F" w:rsidRPr="00CC731C">
        <w:rPr>
          <w:rFonts w:ascii="Arial" w:hAnsi="Arial" w:cs="Arial"/>
        </w:rPr>
        <w:t>ltades</w:t>
      </w:r>
      <w:r w:rsidR="00767AE3" w:rsidRPr="00CC731C">
        <w:rPr>
          <w:rFonts w:ascii="Arial" w:hAnsi="Arial" w:cs="Arial"/>
        </w:rPr>
        <w:t xml:space="preserve"> mencionadas</w:t>
      </w:r>
      <w:r w:rsidR="00AB369F" w:rsidRPr="00CC731C">
        <w:rPr>
          <w:rFonts w:ascii="Arial" w:hAnsi="Arial" w:cs="Arial"/>
        </w:rPr>
        <w:t xml:space="preserve">, en manos experimentadas, tanto </w:t>
      </w:r>
      <w:r w:rsidR="00767AE3" w:rsidRPr="00CC731C">
        <w:rPr>
          <w:rFonts w:ascii="Arial" w:hAnsi="Arial" w:cs="Arial"/>
        </w:rPr>
        <w:t xml:space="preserve">los </w:t>
      </w:r>
      <w:r w:rsidR="00D82C3A" w:rsidRPr="00CC731C">
        <w:rPr>
          <w:rFonts w:ascii="Arial" w:hAnsi="Arial" w:cs="Arial"/>
          <w:i/>
        </w:rPr>
        <w:t>TDL</w:t>
      </w:r>
      <w:r w:rsidR="003F15C7" w:rsidRPr="00CC731C">
        <w:rPr>
          <w:rFonts w:ascii="Arial" w:hAnsi="Arial" w:cs="Arial"/>
          <w:i/>
        </w:rPr>
        <w:t xml:space="preserve"> </w:t>
      </w:r>
      <w:r w:rsidR="00AB369F" w:rsidRPr="00CC731C">
        <w:rPr>
          <w:rFonts w:ascii="Arial" w:hAnsi="Arial" w:cs="Arial"/>
        </w:rPr>
        <w:t>derecho</w:t>
      </w:r>
      <w:r w:rsidR="00767AE3" w:rsidRPr="00CC731C">
        <w:rPr>
          <w:rFonts w:ascii="Arial" w:hAnsi="Arial" w:cs="Arial"/>
        </w:rPr>
        <w:t>s</w:t>
      </w:r>
      <w:r w:rsidR="003F15C7" w:rsidRPr="00CC731C">
        <w:rPr>
          <w:rFonts w:ascii="Arial" w:hAnsi="Arial" w:cs="Arial"/>
        </w:rPr>
        <w:t xml:space="preserve"> </w:t>
      </w:r>
      <w:r w:rsidR="00767AE3" w:rsidRPr="00CC731C">
        <w:rPr>
          <w:rFonts w:ascii="Arial" w:hAnsi="Arial" w:cs="Arial"/>
        </w:rPr>
        <w:t>como izquierdos</w:t>
      </w:r>
      <w:r w:rsidR="003F15C7" w:rsidRPr="00CC731C">
        <w:rPr>
          <w:rFonts w:ascii="Arial" w:hAnsi="Arial" w:cs="Arial"/>
        </w:rPr>
        <w:t xml:space="preserve"> </w:t>
      </w:r>
      <w:r w:rsidR="00AB369F" w:rsidRPr="00CC731C">
        <w:rPr>
          <w:rFonts w:ascii="Arial" w:hAnsi="Arial" w:cs="Arial"/>
        </w:rPr>
        <w:t xml:space="preserve">pueden </w:t>
      </w:r>
      <w:r w:rsidR="00767AE3" w:rsidRPr="00CC731C">
        <w:rPr>
          <w:rFonts w:ascii="Arial" w:hAnsi="Arial" w:cs="Arial"/>
        </w:rPr>
        <w:t xml:space="preserve">ser </w:t>
      </w:r>
      <w:r w:rsidR="00AB369F" w:rsidRPr="00CC731C">
        <w:rPr>
          <w:rFonts w:ascii="Arial" w:hAnsi="Arial" w:cs="Arial"/>
        </w:rPr>
        <w:t>coloca</w:t>
      </w:r>
      <w:r w:rsidR="00767AE3" w:rsidRPr="00CC731C">
        <w:rPr>
          <w:rFonts w:ascii="Arial" w:hAnsi="Arial" w:cs="Arial"/>
        </w:rPr>
        <w:t>dos</w:t>
      </w:r>
      <w:r w:rsidR="00AB369F" w:rsidRPr="00CC731C">
        <w:rPr>
          <w:rFonts w:ascii="Arial" w:hAnsi="Arial" w:cs="Arial"/>
        </w:rPr>
        <w:t xml:space="preserve"> de forma rápida y segura con </w:t>
      </w:r>
      <w:proofErr w:type="spellStart"/>
      <w:r w:rsidR="00AB369F" w:rsidRPr="00CC731C">
        <w:rPr>
          <w:rFonts w:ascii="Arial" w:hAnsi="Arial" w:cs="Arial"/>
        </w:rPr>
        <w:t>broncosco</w:t>
      </w:r>
      <w:r w:rsidR="00DC168E" w:rsidRPr="00CC731C">
        <w:rPr>
          <w:rFonts w:ascii="Arial" w:hAnsi="Arial" w:cs="Arial"/>
        </w:rPr>
        <w:t>pí</w:t>
      </w:r>
      <w:r w:rsidR="00AB369F" w:rsidRPr="00CC731C">
        <w:rPr>
          <w:rFonts w:ascii="Arial" w:hAnsi="Arial" w:cs="Arial"/>
        </w:rPr>
        <w:t>a</w:t>
      </w:r>
      <w:proofErr w:type="spellEnd"/>
      <w:r w:rsidR="00AB369F" w:rsidRPr="00CC731C">
        <w:rPr>
          <w:rFonts w:ascii="Arial" w:hAnsi="Arial" w:cs="Arial"/>
        </w:rPr>
        <w:t xml:space="preserve"> flexible</w:t>
      </w:r>
      <w:r w:rsidR="004B70F0" w:rsidRPr="00CC731C">
        <w:rPr>
          <w:rStyle w:val="Refdenotaalfinal"/>
          <w:rFonts w:ascii="Arial" w:hAnsi="Arial" w:cs="Arial"/>
        </w:rPr>
        <w:endnoteReference w:id="27"/>
      </w:r>
      <w:proofErr w:type="gramStart"/>
      <w:r w:rsidR="004B70F0" w:rsidRPr="00CC731C">
        <w:rPr>
          <w:rFonts w:ascii="Arial" w:hAnsi="Arial" w:cs="Arial"/>
          <w:vertAlign w:val="superscript"/>
        </w:rPr>
        <w:t>,</w:t>
      </w:r>
      <w:r w:rsidR="004B70F0" w:rsidRPr="00CC731C">
        <w:rPr>
          <w:rStyle w:val="Refdenotaalfinal"/>
          <w:rFonts w:ascii="Arial" w:hAnsi="Arial" w:cs="Arial"/>
        </w:rPr>
        <w:endnoteReference w:id="28"/>
      </w:r>
      <w:r w:rsidR="00DC168E" w:rsidRPr="00CC731C">
        <w:rPr>
          <w:rFonts w:ascii="Arial" w:hAnsi="Arial" w:cs="Arial"/>
        </w:rPr>
        <w:t>.</w:t>
      </w:r>
      <w:proofErr w:type="gramEnd"/>
    </w:p>
    <w:p w:rsidR="009530D6" w:rsidRPr="00CC731C" w:rsidRDefault="00DF59D4" w:rsidP="00CC731C">
      <w:pPr>
        <w:spacing w:line="480" w:lineRule="auto"/>
        <w:jc w:val="both"/>
        <w:rPr>
          <w:rFonts w:ascii="Arial" w:hAnsi="Arial" w:cs="Arial"/>
        </w:rPr>
      </w:pPr>
      <w:r w:rsidRPr="00CC731C">
        <w:rPr>
          <w:rFonts w:ascii="Arial" w:hAnsi="Arial" w:cs="Arial"/>
        </w:rPr>
        <w:lastRenderedPageBreak/>
        <w:t>Se debe elegir</w:t>
      </w:r>
      <w:r w:rsidR="003F15C7" w:rsidRPr="00CC731C">
        <w:rPr>
          <w:rFonts w:ascii="Arial" w:hAnsi="Arial" w:cs="Arial"/>
        </w:rPr>
        <w:t xml:space="preserve"> </w:t>
      </w:r>
      <w:r w:rsidRPr="00CC731C">
        <w:rPr>
          <w:rFonts w:ascii="Arial" w:hAnsi="Arial" w:cs="Arial"/>
        </w:rPr>
        <w:t xml:space="preserve">el </w:t>
      </w:r>
      <w:proofErr w:type="spellStart"/>
      <w:r w:rsidRPr="00CC731C">
        <w:rPr>
          <w:rFonts w:ascii="Arial" w:hAnsi="Arial" w:cs="Arial"/>
        </w:rPr>
        <w:t>fibrobroncoscopio</w:t>
      </w:r>
      <w:proofErr w:type="spellEnd"/>
      <w:r w:rsidRPr="00CC731C">
        <w:rPr>
          <w:rFonts w:ascii="Arial" w:hAnsi="Arial" w:cs="Arial"/>
        </w:rPr>
        <w:t xml:space="preserve"> según el calibre del </w:t>
      </w:r>
      <w:r w:rsidRPr="00CC731C">
        <w:rPr>
          <w:rFonts w:ascii="Arial" w:hAnsi="Arial" w:cs="Arial"/>
          <w:i/>
        </w:rPr>
        <w:t>TDL</w:t>
      </w:r>
      <w:r w:rsidR="003F15C7" w:rsidRPr="00CC731C">
        <w:rPr>
          <w:rFonts w:ascii="Arial" w:hAnsi="Arial" w:cs="Arial"/>
          <w:i/>
        </w:rPr>
        <w:t xml:space="preserve"> </w:t>
      </w:r>
      <w:r w:rsidR="00F040E2" w:rsidRPr="00CC731C">
        <w:rPr>
          <w:rFonts w:ascii="Arial" w:hAnsi="Arial" w:cs="Arial"/>
        </w:rPr>
        <w:t xml:space="preserve">(Tubos 26-28: calibre exterior del FBC </w:t>
      </w:r>
      <w:smartTag w:uri="urn:schemas-microsoft-com:office:smarttags" w:element="metricconverter">
        <w:smartTagPr>
          <w:attr w:name="ProductID" w:val="3.2 mm"/>
        </w:smartTagPr>
        <w:r w:rsidR="00F040E2" w:rsidRPr="00CC731C">
          <w:rPr>
            <w:rFonts w:ascii="Arial" w:hAnsi="Arial" w:cs="Arial"/>
          </w:rPr>
          <w:t>3.2 mm</w:t>
        </w:r>
      </w:smartTag>
      <w:r w:rsidR="00F040E2" w:rsidRPr="00CC731C">
        <w:rPr>
          <w:rFonts w:ascii="Arial" w:hAnsi="Arial" w:cs="Arial"/>
        </w:rPr>
        <w:t xml:space="preserve">, Tubos 35 y 37: calibre exterior del FBC </w:t>
      </w:r>
      <w:smartTag w:uri="urn:schemas-microsoft-com:office:smarttags" w:element="metricconverter">
        <w:smartTagPr>
          <w:attr w:name="ProductID" w:val="4 mm"/>
        </w:smartTagPr>
        <w:r w:rsidR="00F040E2" w:rsidRPr="00CC731C">
          <w:rPr>
            <w:rFonts w:ascii="Arial" w:hAnsi="Arial" w:cs="Arial"/>
          </w:rPr>
          <w:t>4 mm</w:t>
        </w:r>
      </w:smartTag>
      <w:r w:rsidR="00F040E2" w:rsidRPr="00CC731C">
        <w:rPr>
          <w:rFonts w:ascii="Arial" w:hAnsi="Arial" w:cs="Arial"/>
        </w:rPr>
        <w:t xml:space="preserve">, Tubos 39 y 41: calibre exterior del FBC </w:t>
      </w:r>
      <w:smartTag w:uri="urn:schemas-microsoft-com:office:smarttags" w:element="metricconverter">
        <w:smartTagPr>
          <w:attr w:name="ProductID" w:val="5 mm"/>
        </w:smartTagPr>
        <w:r w:rsidR="00F040E2" w:rsidRPr="00CC731C">
          <w:rPr>
            <w:rFonts w:ascii="Arial" w:hAnsi="Arial" w:cs="Arial"/>
          </w:rPr>
          <w:t>5 mm</w:t>
        </w:r>
      </w:smartTag>
      <w:r w:rsidR="00F040E2" w:rsidRPr="00CC731C">
        <w:rPr>
          <w:rFonts w:ascii="Arial" w:hAnsi="Arial" w:cs="Arial"/>
        </w:rPr>
        <w:t>)</w:t>
      </w:r>
      <w:r w:rsidRPr="00CC731C">
        <w:rPr>
          <w:rFonts w:ascii="Arial" w:hAnsi="Arial" w:cs="Arial"/>
        </w:rPr>
        <w:t>.</w:t>
      </w:r>
    </w:p>
    <w:p w:rsidR="00D57B83" w:rsidRPr="00CC731C" w:rsidRDefault="00C56A13" w:rsidP="00CC731C">
      <w:pPr>
        <w:spacing w:line="480" w:lineRule="auto"/>
        <w:rPr>
          <w:rFonts w:ascii="Arial" w:hAnsi="Arial" w:cs="Arial"/>
        </w:rPr>
      </w:pPr>
      <w:r w:rsidRPr="00CC731C">
        <w:rPr>
          <w:rFonts w:ascii="Arial" w:hAnsi="Arial" w:cs="Arial"/>
        </w:rPr>
        <w:t>(b</w:t>
      </w:r>
      <w:r w:rsidR="00767AE3" w:rsidRPr="00CC731C">
        <w:rPr>
          <w:rFonts w:ascii="Arial" w:hAnsi="Arial" w:cs="Arial"/>
        </w:rPr>
        <w:t xml:space="preserve">) </w:t>
      </w:r>
      <w:r w:rsidR="0043747C" w:rsidRPr="00CC731C">
        <w:rPr>
          <w:rFonts w:ascii="Arial" w:hAnsi="Arial" w:cs="Arial"/>
        </w:rPr>
        <w:t>Dispositivos de bloqueo bronquial</w:t>
      </w:r>
      <w:r w:rsidR="00767AE3" w:rsidRPr="00CC731C">
        <w:rPr>
          <w:rFonts w:ascii="Arial" w:hAnsi="Arial" w:cs="Arial"/>
        </w:rPr>
        <w:t>:</w:t>
      </w:r>
      <w:r w:rsidR="003F15C7" w:rsidRPr="00CC731C">
        <w:rPr>
          <w:rFonts w:ascii="Arial" w:hAnsi="Arial" w:cs="Arial"/>
        </w:rPr>
        <w:t xml:space="preserve"> </w:t>
      </w:r>
      <w:r w:rsidR="00A85587" w:rsidRPr="00CC731C">
        <w:rPr>
          <w:rFonts w:ascii="Arial" w:hAnsi="Arial" w:cs="Arial"/>
        </w:rPr>
        <w:t>estos</w:t>
      </w:r>
      <w:r w:rsidR="00D57B83" w:rsidRPr="00CC731C">
        <w:rPr>
          <w:rFonts w:ascii="Arial" w:hAnsi="Arial" w:cs="Arial"/>
        </w:rPr>
        <w:t xml:space="preserve"> tubos</w:t>
      </w:r>
      <w:r w:rsidR="00AB369F" w:rsidRPr="00CC731C">
        <w:rPr>
          <w:rFonts w:ascii="Arial" w:hAnsi="Arial" w:cs="Arial"/>
        </w:rPr>
        <w:t xml:space="preserve"> pueden ser utilizados para separar </w:t>
      </w:r>
      <w:r w:rsidR="00A85587" w:rsidRPr="00CC731C">
        <w:rPr>
          <w:rFonts w:ascii="Arial" w:hAnsi="Arial" w:cs="Arial"/>
        </w:rPr>
        <w:t>la ventilación d</w:t>
      </w:r>
      <w:r w:rsidR="00AB369F" w:rsidRPr="00CC731C">
        <w:rPr>
          <w:rFonts w:ascii="Arial" w:hAnsi="Arial" w:cs="Arial"/>
        </w:rPr>
        <w:t xml:space="preserve">e </w:t>
      </w:r>
      <w:r w:rsidR="00A85587" w:rsidRPr="00CC731C">
        <w:rPr>
          <w:rFonts w:ascii="Arial" w:hAnsi="Arial" w:cs="Arial"/>
        </w:rPr>
        <w:t xml:space="preserve">un </w:t>
      </w:r>
      <w:r w:rsidR="00AB369F" w:rsidRPr="00CC731C">
        <w:rPr>
          <w:rFonts w:ascii="Arial" w:hAnsi="Arial" w:cs="Arial"/>
        </w:rPr>
        <w:t>pulmón</w:t>
      </w:r>
      <w:r w:rsidR="00A85587" w:rsidRPr="00CC731C">
        <w:rPr>
          <w:rFonts w:ascii="Arial" w:hAnsi="Arial" w:cs="Arial"/>
        </w:rPr>
        <w:t xml:space="preserve">. </w:t>
      </w:r>
      <w:r w:rsidR="000422C6" w:rsidRPr="00CC731C">
        <w:rPr>
          <w:rFonts w:ascii="Arial" w:hAnsi="Arial" w:cs="Arial"/>
        </w:rPr>
        <w:t xml:space="preserve">Describiremos los dos más utilizados </w:t>
      </w:r>
      <w:r w:rsidR="00D57B83" w:rsidRPr="00CC731C">
        <w:rPr>
          <w:rFonts w:ascii="Arial" w:hAnsi="Arial" w:cs="Arial"/>
        </w:rPr>
        <w:t>en el mercado:</w:t>
      </w:r>
    </w:p>
    <w:p w:rsidR="00381761" w:rsidRPr="00CC731C" w:rsidRDefault="00D57B83" w:rsidP="00CC731C">
      <w:pPr>
        <w:spacing w:line="480" w:lineRule="auto"/>
        <w:jc w:val="both"/>
        <w:rPr>
          <w:rFonts w:ascii="Arial" w:hAnsi="Arial" w:cs="Arial"/>
        </w:rPr>
      </w:pPr>
      <w:r w:rsidRPr="00CC731C">
        <w:rPr>
          <w:rFonts w:ascii="Arial" w:hAnsi="Arial" w:cs="Arial"/>
        </w:rPr>
        <w:t xml:space="preserve">- </w:t>
      </w:r>
      <w:r w:rsidR="00A85587" w:rsidRPr="00CC731C">
        <w:rPr>
          <w:rFonts w:ascii="Arial" w:hAnsi="Arial" w:cs="Arial"/>
        </w:rPr>
        <w:t xml:space="preserve">el </w:t>
      </w:r>
      <w:proofErr w:type="spellStart"/>
      <w:r w:rsidR="00A85587" w:rsidRPr="00CC731C">
        <w:rPr>
          <w:rFonts w:ascii="Arial" w:hAnsi="Arial" w:cs="Arial"/>
        </w:rPr>
        <w:t>tubo</w:t>
      </w:r>
      <w:r w:rsidR="00AB369F" w:rsidRPr="00CC731C">
        <w:rPr>
          <w:rFonts w:ascii="Arial" w:hAnsi="Arial" w:cs="Arial"/>
          <w:b/>
          <w:bCs/>
        </w:rPr>
        <w:t>Univent</w:t>
      </w:r>
      <w:r w:rsidR="00381761" w:rsidRPr="00CC731C">
        <w:rPr>
          <w:rFonts w:ascii="Arial" w:hAnsi="Arial" w:cs="Arial"/>
          <w:b/>
          <w:bCs/>
          <w:vertAlign w:val="superscript"/>
        </w:rPr>
        <w:t>TM</w:t>
      </w:r>
      <w:proofErr w:type="spellEnd"/>
      <w:r w:rsidR="007C740B" w:rsidRPr="00CC731C">
        <w:rPr>
          <w:rStyle w:val="Refdenotaalfinal"/>
          <w:rFonts w:ascii="Arial" w:hAnsi="Arial" w:cs="Arial"/>
          <w:bCs/>
        </w:rPr>
        <w:endnoteReference w:id="29"/>
      </w:r>
      <w:r w:rsidR="00AB369F" w:rsidRPr="00CC731C">
        <w:rPr>
          <w:rFonts w:ascii="Arial" w:hAnsi="Arial" w:cs="Arial"/>
        </w:rPr>
        <w:t xml:space="preserve"> (</w:t>
      </w:r>
      <w:r w:rsidR="00381761" w:rsidRPr="00CC731C">
        <w:rPr>
          <w:rFonts w:ascii="Arial" w:hAnsi="Arial" w:cs="Arial"/>
        </w:rPr>
        <w:t>LMA</w:t>
      </w:r>
      <w:r w:rsidR="00381761" w:rsidRPr="00CC731C">
        <w:rPr>
          <w:rFonts w:ascii="Arial" w:hAnsi="Arial" w:cs="Arial"/>
          <w:bCs/>
          <w:vertAlign w:val="superscript"/>
        </w:rPr>
        <w:t>TM</w:t>
      </w:r>
      <w:r w:rsidR="00381761" w:rsidRPr="00CC731C">
        <w:rPr>
          <w:rFonts w:ascii="Arial" w:hAnsi="Arial" w:cs="Arial"/>
        </w:rPr>
        <w:t>) (F</w:t>
      </w:r>
      <w:r w:rsidR="006A033A" w:rsidRPr="00CC731C">
        <w:rPr>
          <w:rFonts w:ascii="Arial" w:hAnsi="Arial" w:cs="Arial"/>
        </w:rPr>
        <w:t>ig</w:t>
      </w:r>
      <w:r w:rsidR="00381761" w:rsidRPr="00CC731C">
        <w:rPr>
          <w:rFonts w:ascii="Arial" w:hAnsi="Arial" w:cs="Arial"/>
        </w:rPr>
        <w:t xml:space="preserve">ura </w:t>
      </w:r>
      <w:r w:rsidR="005566E5" w:rsidRPr="00CC731C">
        <w:rPr>
          <w:rFonts w:ascii="Arial" w:hAnsi="Arial" w:cs="Arial"/>
        </w:rPr>
        <w:t>6</w:t>
      </w:r>
      <w:r w:rsidRPr="00CC731C">
        <w:rPr>
          <w:rFonts w:ascii="Arial" w:hAnsi="Arial" w:cs="Arial"/>
        </w:rPr>
        <w:t>)</w:t>
      </w:r>
      <w:r w:rsidR="00DF59D4" w:rsidRPr="00CC731C">
        <w:rPr>
          <w:rFonts w:ascii="Arial" w:hAnsi="Arial" w:cs="Arial"/>
        </w:rPr>
        <w:t>.</w:t>
      </w:r>
      <w:r w:rsidR="002C5E1D" w:rsidRPr="00CC731C">
        <w:rPr>
          <w:rFonts w:ascii="Arial" w:hAnsi="Arial" w:cs="Arial"/>
        </w:rPr>
        <w:t xml:space="preserve">El tubo </w:t>
      </w:r>
      <w:proofErr w:type="spellStart"/>
      <w:r w:rsidR="002C5E1D" w:rsidRPr="00CC731C">
        <w:rPr>
          <w:rFonts w:ascii="Arial" w:hAnsi="Arial" w:cs="Arial"/>
        </w:rPr>
        <w:t>Univent</w:t>
      </w:r>
      <w:proofErr w:type="spellEnd"/>
      <w:r w:rsidR="002C5E1D" w:rsidRPr="00CC731C">
        <w:rPr>
          <w:rFonts w:ascii="Arial" w:hAnsi="Arial" w:cs="Arial"/>
        </w:rPr>
        <w:t xml:space="preserve"> es un tubo </w:t>
      </w:r>
      <w:proofErr w:type="spellStart"/>
      <w:r w:rsidR="002C5E1D" w:rsidRPr="00CC731C">
        <w:rPr>
          <w:rFonts w:ascii="Arial" w:hAnsi="Arial" w:cs="Arial"/>
        </w:rPr>
        <w:t>uni</w:t>
      </w:r>
      <w:r w:rsidR="00D363FF" w:rsidRPr="00CC731C">
        <w:rPr>
          <w:rFonts w:ascii="Arial" w:hAnsi="Arial" w:cs="Arial"/>
        </w:rPr>
        <w:t>lumen</w:t>
      </w:r>
      <w:proofErr w:type="spellEnd"/>
      <w:r w:rsidR="002C5E1D" w:rsidRPr="00CC731C">
        <w:rPr>
          <w:rFonts w:ascii="Arial" w:hAnsi="Arial" w:cs="Arial"/>
        </w:rPr>
        <w:t xml:space="preserve"> de silicona con un </w:t>
      </w:r>
      <w:r w:rsidR="00D363FF" w:rsidRPr="00CC731C">
        <w:rPr>
          <w:rFonts w:ascii="Arial" w:hAnsi="Arial" w:cs="Arial"/>
        </w:rPr>
        <w:t>lumen</w:t>
      </w:r>
      <w:r w:rsidR="002C5E1D" w:rsidRPr="00CC731C">
        <w:rPr>
          <w:rFonts w:ascii="Arial" w:hAnsi="Arial" w:cs="Arial"/>
        </w:rPr>
        <w:t xml:space="preserve"> pequeño separado en la parte cóncava del tubo. Por dentro de esta luz corre un catéter de bloqueo que puede progresarse de </w:t>
      </w:r>
      <w:smartTag w:uri="urn:schemas-microsoft-com:office:smarttags" w:element="metricconverter">
        <w:smartTagPr>
          <w:attr w:name="ProductID" w:val="8 a"/>
        </w:smartTagPr>
        <w:r w:rsidR="002C5E1D" w:rsidRPr="00CC731C">
          <w:rPr>
            <w:rFonts w:ascii="Arial" w:hAnsi="Arial" w:cs="Arial"/>
          </w:rPr>
          <w:t>8 a</w:t>
        </w:r>
      </w:smartTag>
      <w:smartTag w:uri="urn:schemas-microsoft-com:office:smarttags" w:element="metricconverter">
        <w:smartTagPr>
          <w:attr w:name="ProductID" w:val="10 cm"/>
        </w:smartTagPr>
        <w:r w:rsidR="002C5E1D" w:rsidRPr="00CC731C">
          <w:rPr>
            <w:rFonts w:ascii="Arial" w:hAnsi="Arial" w:cs="Arial"/>
          </w:rPr>
          <w:t>10 cm</w:t>
        </w:r>
      </w:smartTag>
      <w:r w:rsidR="002C5E1D" w:rsidRPr="00CC731C">
        <w:rPr>
          <w:rFonts w:ascii="Arial" w:hAnsi="Arial" w:cs="Arial"/>
        </w:rPr>
        <w:t xml:space="preserve"> más allá del extremo distal del tubo. El </w:t>
      </w:r>
      <w:r w:rsidR="00777BC5" w:rsidRPr="00CC731C">
        <w:rPr>
          <w:rFonts w:ascii="Arial" w:hAnsi="Arial" w:cs="Arial"/>
          <w:i/>
        </w:rPr>
        <w:t>TET</w:t>
      </w:r>
      <w:r w:rsidR="003F15C7" w:rsidRPr="00CC731C">
        <w:rPr>
          <w:rFonts w:ascii="Arial" w:hAnsi="Arial" w:cs="Arial"/>
          <w:i/>
        </w:rPr>
        <w:t xml:space="preserve"> </w:t>
      </w:r>
      <w:proofErr w:type="spellStart"/>
      <w:r w:rsidR="002C5E1D" w:rsidRPr="00CC731C">
        <w:rPr>
          <w:rFonts w:ascii="Arial" w:hAnsi="Arial" w:cs="Arial"/>
        </w:rPr>
        <w:t>Univent</w:t>
      </w:r>
      <w:proofErr w:type="spellEnd"/>
      <w:r w:rsidR="002C5E1D" w:rsidRPr="00CC731C">
        <w:rPr>
          <w:rFonts w:ascii="Arial" w:hAnsi="Arial" w:cs="Arial"/>
        </w:rPr>
        <w:t xml:space="preserve"> puede bloquear tanto </w:t>
      </w:r>
      <w:r w:rsidR="00DF59D4" w:rsidRPr="00CC731C">
        <w:rPr>
          <w:rFonts w:ascii="Arial" w:hAnsi="Arial" w:cs="Arial"/>
        </w:rPr>
        <w:t xml:space="preserve">el </w:t>
      </w:r>
      <w:r w:rsidR="002C5E1D" w:rsidRPr="00CC731C">
        <w:rPr>
          <w:rFonts w:ascii="Arial" w:hAnsi="Arial" w:cs="Arial"/>
        </w:rPr>
        <w:t xml:space="preserve">bronquio derecho como el izquierdo y así llevarse a cabo la ventilación </w:t>
      </w:r>
      <w:proofErr w:type="spellStart"/>
      <w:r w:rsidR="002C5E1D" w:rsidRPr="00CC731C">
        <w:rPr>
          <w:rFonts w:ascii="Arial" w:hAnsi="Arial" w:cs="Arial"/>
        </w:rPr>
        <w:t>unipulmonar</w:t>
      </w:r>
      <w:proofErr w:type="spellEnd"/>
      <w:r w:rsidR="002C5E1D" w:rsidRPr="00CC731C">
        <w:rPr>
          <w:rFonts w:ascii="Arial" w:hAnsi="Arial" w:cs="Arial"/>
        </w:rPr>
        <w:t xml:space="preserve"> por medio de la aspiración del aire a través del </w:t>
      </w:r>
      <w:r w:rsidR="00D363FF" w:rsidRPr="00CC731C">
        <w:rPr>
          <w:rFonts w:ascii="Arial" w:hAnsi="Arial" w:cs="Arial"/>
        </w:rPr>
        <w:t>lumen</w:t>
      </w:r>
      <w:r w:rsidR="002C5E1D" w:rsidRPr="00CC731C">
        <w:rPr>
          <w:rFonts w:ascii="Arial" w:hAnsi="Arial" w:cs="Arial"/>
        </w:rPr>
        <w:t xml:space="preserve"> menor. </w:t>
      </w:r>
      <w:r w:rsidR="00572F4F" w:rsidRPr="00CC731C">
        <w:rPr>
          <w:rFonts w:ascii="Arial" w:hAnsi="Arial" w:cs="Arial"/>
        </w:rPr>
        <w:t xml:space="preserve">Al finalizar el acto quirúrgico puede realizarse la insuflación del pulmón, en caso de ser necesario, a través de este </w:t>
      </w:r>
      <w:r w:rsidR="00D363FF" w:rsidRPr="00CC731C">
        <w:rPr>
          <w:rFonts w:ascii="Arial" w:hAnsi="Arial" w:cs="Arial"/>
        </w:rPr>
        <w:t>lumen</w:t>
      </w:r>
      <w:r w:rsidR="00572F4F" w:rsidRPr="00CC731C">
        <w:rPr>
          <w:rFonts w:ascii="Arial" w:hAnsi="Arial" w:cs="Arial"/>
        </w:rPr>
        <w:t>.</w:t>
      </w:r>
      <w:r w:rsidR="003F15C7" w:rsidRPr="00CC731C">
        <w:rPr>
          <w:rFonts w:ascii="Arial" w:hAnsi="Arial" w:cs="Arial"/>
        </w:rPr>
        <w:t xml:space="preserve"> </w:t>
      </w:r>
      <w:r w:rsidR="002C5E1D" w:rsidRPr="00CC731C">
        <w:rPr>
          <w:rFonts w:ascii="Arial" w:hAnsi="Arial" w:cs="Arial"/>
        </w:rPr>
        <w:t>La intubación orotraqueal</w:t>
      </w:r>
      <w:r w:rsidR="003F15C7" w:rsidRPr="00CC731C">
        <w:rPr>
          <w:rFonts w:ascii="Arial" w:hAnsi="Arial" w:cs="Arial"/>
        </w:rPr>
        <w:t xml:space="preserve"> </w:t>
      </w:r>
      <w:r w:rsidR="00381761" w:rsidRPr="00CC731C">
        <w:rPr>
          <w:rFonts w:ascii="Arial" w:hAnsi="Arial" w:cs="Arial"/>
        </w:rPr>
        <w:t xml:space="preserve">se </w:t>
      </w:r>
      <w:r w:rsidR="007C740B" w:rsidRPr="00CC731C">
        <w:rPr>
          <w:rFonts w:ascii="Arial" w:hAnsi="Arial" w:cs="Arial"/>
        </w:rPr>
        <w:t>realiza en</w:t>
      </w:r>
      <w:r w:rsidR="002C5E1D" w:rsidRPr="00CC731C">
        <w:rPr>
          <w:rFonts w:ascii="Arial" w:hAnsi="Arial" w:cs="Arial"/>
        </w:rPr>
        <w:t xml:space="preserve"> forma convencional como si se tratase de un </w:t>
      </w:r>
      <w:r w:rsidR="002C5E1D" w:rsidRPr="00CC731C">
        <w:rPr>
          <w:rFonts w:ascii="Arial" w:hAnsi="Arial" w:cs="Arial"/>
          <w:i/>
        </w:rPr>
        <w:t>TET</w:t>
      </w:r>
      <w:r w:rsidR="002C5E1D" w:rsidRPr="00CC731C">
        <w:rPr>
          <w:rFonts w:ascii="Arial" w:hAnsi="Arial" w:cs="Arial"/>
        </w:rPr>
        <w:t xml:space="preserve"> estándar. </w:t>
      </w:r>
    </w:p>
    <w:p w:rsidR="00423BBE" w:rsidRPr="00CC731C" w:rsidRDefault="00423BBE" w:rsidP="00CC731C">
      <w:pPr>
        <w:spacing w:line="480" w:lineRule="auto"/>
        <w:jc w:val="both"/>
        <w:rPr>
          <w:rFonts w:ascii="Arial" w:hAnsi="Arial" w:cs="Arial"/>
        </w:rPr>
      </w:pPr>
    </w:p>
    <w:p w:rsidR="009A0934" w:rsidRPr="00C723D0" w:rsidRDefault="009A0934" w:rsidP="00CC731C">
      <w:pPr>
        <w:spacing w:line="480" w:lineRule="auto"/>
        <w:jc w:val="both"/>
        <w:rPr>
          <w:rFonts w:ascii="Arial" w:hAnsi="Arial" w:cs="Arial"/>
          <w:b/>
          <w:sz w:val="20"/>
        </w:rPr>
      </w:pPr>
      <w:r w:rsidRPr="00C723D0">
        <w:rPr>
          <w:rFonts w:ascii="Arial" w:hAnsi="Arial" w:cs="Arial"/>
          <w:b/>
          <w:sz w:val="20"/>
        </w:rPr>
        <w:t>Fig</w:t>
      </w:r>
      <w:r w:rsidR="005566E5" w:rsidRPr="00C723D0">
        <w:rPr>
          <w:rFonts w:ascii="Arial" w:hAnsi="Arial" w:cs="Arial"/>
          <w:b/>
          <w:sz w:val="20"/>
        </w:rPr>
        <w:t>ura 6</w:t>
      </w:r>
      <w:r w:rsidRPr="00C723D0">
        <w:rPr>
          <w:rFonts w:ascii="Arial" w:hAnsi="Arial" w:cs="Arial"/>
          <w:b/>
          <w:sz w:val="20"/>
        </w:rPr>
        <w:t xml:space="preserve">. </w:t>
      </w:r>
      <w:proofErr w:type="gramStart"/>
      <w:r w:rsidRPr="00C723D0">
        <w:rPr>
          <w:rFonts w:ascii="Arial" w:hAnsi="Arial" w:cs="Arial"/>
          <w:b/>
          <w:sz w:val="20"/>
        </w:rPr>
        <w:t>Tubo</w:t>
      </w:r>
      <w:proofErr w:type="gramEnd"/>
      <w:r w:rsidRPr="00C723D0">
        <w:rPr>
          <w:rFonts w:ascii="Arial" w:hAnsi="Arial" w:cs="Arial"/>
          <w:b/>
          <w:sz w:val="20"/>
        </w:rPr>
        <w:t xml:space="preserve"> </w:t>
      </w:r>
      <w:proofErr w:type="spellStart"/>
      <w:r w:rsidRPr="00C723D0">
        <w:rPr>
          <w:rFonts w:ascii="Arial" w:hAnsi="Arial" w:cs="Arial"/>
          <w:b/>
          <w:sz w:val="20"/>
        </w:rPr>
        <w:t>Univent</w:t>
      </w:r>
      <w:r w:rsidRPr="00C723D0">
        <w:rPr>
          <w:rFonts w:ascii="Arial" w:hAnsi="Arial" w:cs="Arial"/>
          <w:b/>
          <w:sz w:val="20"/>
          <w:vertAlign w:val="superscript"/>
        </w:rPr>
        <w:t>TM</w:t>
      </w:r>
      <w:proofErr w:type="spellEnd"/>
      <w:r w:rsidR="003F15C7" w:rsidRPr="00C723D0">
        <w:rPr>
          <w:rFonts w:ascii="Arial" w:hAnsi="Arial" w:cs="Arial"/>
          <w:b/>
          <w:sz w:val="20"/>
          <w:vertAlign w:val="superscript"/>
        </w:rPr>
        <w:t xml:space="preserve"> </w:t>
      </w:r>
      <w:r w:rsidRPr="00C723D0">
        <w:rPr>
          <w:rFonts w:ascii="Arial" w:hAnsi="Arial" w:cs="Arial"/>
          <w:b/>
          <w:sz w:val="20"/>
        </w:rPr>
        <w:t xml:space="preserve">con el catéter de bloqueo (gentileza </w:t>
      </w:r>
      <w:proofErr w:type="spellStart"/>
      <w:r w:rsidRPr="00C723D0">
        <w:rPr>
          <w:rFonts w:ascii="Arial" w:hAnsi="Arial" w:cs="Arial"/>
          <w:b/>
          <w:sz w:val="20"/>
        </w:rPr>
        <w:t>Propato</w:t>
      </w:r>
      <w:proofErr w:type="spellEnd"/>
      <w:r w:rsidRPr="00C723D0">
        <w:rPr>
          <w:rFonts w:ascii="Arial" w:hAnsi="Arial" w:cs="Arial"/>
          <w:b/>
          <w:sz w:val="20"/>
        </w:rPr>
        <w:t>)</w:t>
      </w:r>
    </w:p>
    <w:p w:rsidR="009A0934" w:rsidRPr="00CC731C" w:rsidRDefault="009A0934" w:rsidP="00CC731C">
      <w:pPr>
        <w:spacing w:line="480" w:lineRule="auto"/>
        <w:jc w:val="both"/>
        <w:rPr>
          <w:rFonts w:ascii="Arial" w:hAnsi="Arial" w:cs="Arial"/>
        </w:rPr>
      </w:pPr>
    </w:p>
    <w:p w:rsidR="005B0DE8" w:rsidRPr="00CC731C" w:rsidRDefault="009A0934" w:rsidP="00CC731C">
      <w:pPr>
        <w:spacing w:line="480" w:lineRule="auto"/>
        <w:jc w:val="both"/>
        <w:rPr>
          <w:rFonts w:ascii="Arial" w:hAnsi="Arial" w:cs="Arial"/>
        </w:rPr>
      </w:pPr>
      <w:r w:rsidRPr="00CC731C">
        <w:rPr>
          <w:rFonts w:ascii="Arial" w:hAnsi="Arial" w:cs="Arial"/>
        </w:rPr>
        <w:t xml:space="preserve">- </w:t>
      </w:r>
      <w:r w:rsidR="002C5E1D" w:rsidRPr="00CC731C">
        <w:rPr>
          <w:rFonts w:ascii="Arial" w:hAnsi="Arial" w:cs="Arial"/>
        </w:rPr>
        <w:t xml:space="preserve">el tubo </w:t>
      </w:r>
      <w:proofErr w:type="spellStart"/>
      <w:r w:rsidR="00FA3AAF" w:rsidRPr="00CC731C">
        <w:rPr>
          <w:rFonts w:ascii="Arial" w:hAnsi="Arial" w:cs="Arial"/>
          <w:b/>
          <w:bCs/>
        </w:rPr>
        <w:t>A</w:t>
      </w:r>
      <w:r w:rsidR="007B4E59" w:rsidRPr="00CC731C">
        <w:rPr>
          <w:rFonts w:ascii="Arial" w:hAnsi="Arial" w:cs="Arial"/>
          <w:b/>
          <w:bCs/>
        </w:rPr>
        <w:t>rndt</w:t>
      </w:r>
      <w:proofErr w:type="spellEnd"/>
      <w:r w:rsidR="003F15C7" w:rsidRPr="00CC731C">
        <w:rPr>
          <w:rFonts w:ascii="Arial" w:hAnsi="Arial" w:cs="Arial"/>
          <w:b/>
          <w:bCs/>
        </w:rPr>
        <w:t xml:space="preserve"> </w:t>
      </w:r>
      <w:proofErr w:type="spellStart"/>
      <w:r w:rsidR="005B0DE8" w:rsidRPr="00CC731C">
        <w:rPr>
          <w:rFonts w:ascii="Arial" w:hAnsi="Arial" w:cs="Arial"/>
          <w:b/>
          <w:bCs/>
        </w:rPr>
        <w:t>endobronchial</w:t>
      </w:r>
      <w:proofErr w:type="spellEnd"/>
      <w:r w:rsidR="003F15C7" w:rsidRPr="00CC731C">
        <w:rPr>
          <w:rFonts w:ascii="Arial" w:hAnsi="Arial" w:cs="Arial"/>
          <w:b/>
          <w:bCs/>
        </w:rPr>
        <w:t xml:space="preserve"> </w:t>
      </w:r>
      <w:proofErr w:type="spellStart"/>
      <w:r w:rsidR="005B0DE8" w:rsidRPr="00CC731C">
        <w:rPr>
          <w:rFonts w:ascii="Arial" w:hAnsi="Arial" w:cs="Arial"/>
          <w:b/>
          <w:bCs/>
        </w:rPr>
        <w:t>blocker</w:t>
      </w:r>
      <w:proofErr w:type="spellEnd"/>
      <w:r w:rsidR="007C740B" w:rsidRPr="00CC731C">
        <w:rPr>
          <w:rStyle w:val="Refdenotaalfinal"/>
          <w:rFonts w:ascii="Arial" w:hAnsi="Arial" w:cs="Arial"/>
          <w:bCs/>
        </w:rPr>
        <w:endnoteReference w:id="30"/>
      </w:r>
      <w:r w:rsidR="002C5E1D" w:rsidRPr="00CC731C">
        <w:rPr>
          <w:rFonts w:ascii="Arial" w:hAnsi="Arial" w:cs="Arial"/>
        </w:rPr>
        <w:t>(</w:t>
      </w:r>
      <w:r w:rsidR="005B0DE8" w:rsidRPr="00CC731C">
        <w:rPr>
          <w:rFonts w:ascii="Arial" w:hAnsi="Arial" w:cs="Arial"/>
        </w:rPr>
        <w:t xml:space="preserve">COOK </w:t>
      </w:r>
      <w:proofErr w:type="spellStart"/>
      <w:r w:rsidR="005B0DE8" w:rsidRPr="00CC731C">
        <w:rPr>
          <w:rFonts w:ascii="Arial" w:hAnsi="Arial" w:cs="Arial"/>
        </w:rPr>
        <w:t>Medical</w:t>
      </w:r>
      <w:proofErr w:type="spellEnd"/>
      <w:r w:rsidR="002C5E1D" w:rsidRPr="00CC731C">
        <w:rPr>
          <w:rFonts w:ascii="Arial" w:hAnsi="Arial" w:cs="Arial"/>
        </w:rPr>
        <w:t>)</w:t>
      </w:r>
      <w:r w:rsidR="00A4210D" w:rsidRPr="00CC731C">
        <w:rPr>
          <w:rFonts w:ascii="Arial" w:hAnsi="Arial" w:cs="Arial"/>
        </w:rPr>
        <w:t xml:space="preserve"> bloquea</w:t>
      </w:r>
      <w:r w:rsidR="003F15C7" w:rsidRPr="00CC731C">
        <w:rPr>
          <w:rFonts w:ascii="Arial" w:hAnsi="Arial" w:cs="Arial"/>
        </w:rPr>
        <w:t xml:space="preserve"> </w:t>
      </w:r>
      <w:r w:rsidR="00A4210D" w:rsidRPr="00CC731C">
        <w:rPr>
          <w:rFonts w:ascii="Arial" w:hAnsi="Arial" w:cs="Arial"/>
        </w:rPr>
        <w:t xml:space="preserve">el pulmón </w:t>
      </w:r>
      <w:r w:rsidR="005B0DE8" w:rsidRPr="00CC731C">
        <w:rPr>
          <w:rFonts w:ascii="Arial" w:hAnsi="Arial" w:cs="Arial"/>
        </w:rPr>
        <w:t xml:space="preserve">de forma </w:t>
      </w:r>
      <w:proofErr w:type="spellStart"/>
      <w:r w:rsidR="005B0DE8" w:rsidRPr="00CC731C">
        <w:rPr>
          <w:rFonts w:ascii="Arial" w:hAnsi="Arial" w:cs="Arial"/>
        </w:rPr>
        <w:t>endobronquial</w:t>
      </w:r>
      <w:proofErr w:type="spellEnd"/>
      <w:r w:rsidR="00A4210D" w:rsidRPr="00CC731C">
        <w:rPr>
          <w:rFonts w:ascii="Arial" w:hAnsi="Arial" w:cs="Arial"/>
        </w:rPr>
        <w:t>.</w:t>
      </w:r>
      <w:r w:rsidR="002C5E1D" w:rsidRPr="00CC731C">
        <w:rPr>
          <w:rFonts w:ascii="Arial" w:hAnsi="Arial" w:cs="Arial"/>
        </w:rPr>
        <w:t xml:space="preserve"> El set de ARNDT-WEB está diseñado para ser usado en un </w:t>
      </w:r>
      <w:r w:rsidR="002C5E1D" w:rsidRPr="00CC731C">
        <w:rPr>
          <w:rFonts w:ascii="Arial" w:hAnsi="Arial" w:cs="Arial"/>
          <w:i/>
        </w:rPr>
        <w:t>TET</w:t>
      </w:r>
      <w:r w:rsidR="002C5E1D" w:rsidRPr="00CC731C">
        <w:rPr>
          <w:rFonts w:ascii="Arial" w:hAnsi="Arial" w:cs="Arial"/>
        </w:rPr>
        <w:t xml:space="preserve"> estándar y un </w:t>
      </w:r>
      <w:r w:rsidR="002C5E1D" w:rsidRPr="00CC731C">
        <w:rPr>
          <w:rFonts w:ascii="Arial" w:hAnsi="Arial" w:cs="Arial"/>
          <w:i/>
        </w:rPr>
        <w:t>FBC</w:t>
      </w:r>
      <w:r w:rsidR="002C5E1D" w:rsidRPr="00CC731C">
        <w:rPr>
          <w:rFonts w:ascii="Arial" w:hAnsi="Arial" w:cs="Arial"/>
        </w:rPr>
        <w:t xml:space="preserve"> pediátrico (</w:t>
      </w:r>
      <w:r w:rsidR="00A4210D" w:rsidRPr="00CC731C">
        <w:rPr>
          <w:rFonts w:ascii="Arial" w:hAnsi="Arial" w:cs="Arial"/>
        </w:rPr>
        <w:t xml:space="preserve">de </w:t>
      </w:r>
      <w:r w:rsidR="002C5E1D" w:rsidRPr="00CC731C">
        <w:rPr>
          <w:rFonts w:ascii="Arial" w:hAnsi="Arial" w:cs="Arial"/>
        </w:rPr>
        <w:t xml:space="preserve">menor calibre) para realizar ventilación </w:t>
      </w:r>
      <w:proofErr w:type="spellStart"/>
      <w:r w:rsidR="002C5E1D" w:rsidRPr="00CC731C">
        <w:rPr>
          <w:rFonts w:ascii="Arial" w:hAnsi="Arial" w:cs="Arial"/>
        </w:rPr>
        <w:t>unipulmonar</w:t>
      </w:r>
      <w:proofErr w:type="spellEnd"/>
      <w:r w:rsidR="002C5E1D" w:rsidRPr="00CC731C">
        <w:rPr>
          <w:rFonts w:ascii="Arial" w:hAnsi="Arial" w:cs="Arial"/>
        </w:rPr>
        <w:t xml:space="preserve">. El catéter de bloqueo tiene una guía que corre por dentro del mismo y por donde se “enhebra” el </w:t>
      </w:r>
      <w:r w:rsidR="002C5E1D" w:rsidRPr="00CC731C">
        <w:rPr>
          <w:rFonts w:ascii="Arial" w:hAnsi="Arial" w:cs="Arial"/>
          <w:i/>
        </w:rPr>
        <w:t>FBC</w:t>
      </w:r>
      <w:r w:rsidR="002C5E1D" w:rsidRPr="00CC731C">
        <w:rPr>
          <w:rFonts w:ascii="Arial" w:hAnsi="Arial" w:cs="Arial"/>
        </w:rPr>
        <w:t xml:space="preserve"> que lo depositara en el lugar a bloquear.</w:t>
      </w:r>
      <w:r w:rsidR="003F15C7" w:rsidRPr="00CC731C">
        <w:rPr>
          <w:rFonts w:ascii="Arial" w:hAnsi="Arial" w:cs="Arial"/>
        </w:rPr>
        <w:t xml:space="preserve"> </w:t>
      </w:r>
      <w:r w:rsidR="00FA3AAF" w:rsidRPr="00CC731C">
        <w:rPr>
          <w:rFonts w:ascii="Arial" w:hAnsi="Arial" w:cs="Arial"/>
        </w:rPr>
        <w:t xml:space="preserve">Se recomienda usar </w:t>
      </w:r>
      <w:r w:rsidR="00F65E53" w:rsidRPr="00CC731C">
        <w:rPr>
          <w:rFonts w:ascii="Arial" w:hAnsi="Arial" w:cs="Arial"/>
          <w:i/>
        </w:rPr>
        <w:t>TET</w:t>
      </w:r>
      <w:r w:rsidR="002C5E1D" w:rsidRPr="00CC731C">
        <w:rPr>
          <w:rFonts w:ascii="Arial" w:hAnsi="Arial" w:cs="Arial"/>
        </w:rPr>
        <w:t xml:space="preserve"> de grandes calibres para facilitar el pasaje del catéter. El diámetro más chico de </w:t>
      </w:r>
      <w:r w:rsidR="002C5E1D" w:rsidRPr="00CC731C">
        <w:rPr>
          <w:rFonts w:ascii="Arial" w:hAnsi="Arial" w:cs="Arial"/>
          <w:i/>
        </w:rPr>
        <w:t>TET</w:t>
      </w:r>
      <w:r w:rsidR="002C5E1D" w:rsidRPr="00CC731C">
        <w:rPr>
          <w:rFonts w:ascii="Arial" w:hAnsi="Arial" w:cs="Arial"/>
        </w:rPr>
        <w:t xml:space="preserve"> p</w:t>
      </w:r>
      <w:r w:rsidR="00A4210D" w:rsidRPr="00CC731C">
        <w:rPr>
          <w:rFonts w:ascii="Arial" w:hAnsi="Arial" w:cs="Arial"/>
        </w:rPr>
        <w:t>ara un</w:t>
      </w:r>
      <w:r w:rsidR="00681455" w:rsidRPr="00CC731C">
        <w:rPr>
          <w:rFonts w:ascii="Arial" w:hAnsi="Arial" w:cs="Arial"/>
        </w:rPr>
        <w:t xml:space="preserve"> catéter de 9 Fr</w:t>
      </w:r>
      <w:r w:rsidR="00A4210D" w:rsidRPr="00CC731C">
        <w:rPr>
          <w:rFonts w:ascii="Arial" w:hAnsi="Arial" w:cs="Arial"/>
        </w:rPr>
        <w:t xml:space="preserve"> es</w:t>
      </w:r>
      <w:r w:rsidR="002C5E1D" w:rsidRPr="00CC731C">
        <w:rPr>
          <w:rFonts w:ascii="Arial" w:hAnsi="Arial" w:cs="Arial"/>
        </w:rPr>
        <w:t xml:space="preserve"> 7.5mm.</w:t>
      </w:r>
    </w:p>
    <w:p w:rsidR="002C5E1D" w:rsidRPr="00CC731C" w:rsidRDefault="002C5E1D" w:rsidP="00CC731C">
      <w:pPr>
        <w:spacing w:line="480" w:lineRule="auto"/>
        <w:jc w:val="both"/>
        <w:rPr>
          <w:rFonts w:ascii="Arial" w:hAnsi="Arial" w:cs="Arial"/>
        </w:rPr>
      </w:pPr>
      <w:r w:rsidRPr="00CC731C">
        <w:rPr>
          <w:rFonts w:ascii="Arial" w:hAnsi="Arial" w:cs="Arial"/>
        </w:rPr>
        <w:lastRenderedPageBreak/>
        <w:t xml:space="preserve">Cada uno </w:t>
      </w:r>
      <w:r w:rsidR="00A4210D" w:rsidRPr="00CC731C">
        <w:rPr>
          <w:rFonts w:ascii="Arial" w:hAnsi="Arial" w:cs="Arial"/>
        </w:rPr>
        <w:t xml:space="preserve">de los tubos mencionados </w:t>
      </w:r>
      <w:r w:rsidRPr="00CC731C">
        <w:rPr>
          <w:rFonts w:ascii="Arial" w:hAnsi="Arial" w:cs="Arial"/>
        </w:rPr>
        <w:t xml:space="preserve">logra </w:t>
      </w:r>
      <w:r w:rsidR="00A4210D" w:rsidRPr="00CC731C">
        <w:rPr>
          <w:rFonts w:ascii="Arial" w:hAnsi="Arial" w:cs="Arial"/>
        </w:rPr>
        <w:t xml:space="preserve">la </w:t>
      </w:r>
      <w:r w:rsidRPr="00CC731C">
        <w:rPr>
          <w:rFonts w:ascii="Arial" w:hAnsi="Arial" w:cs="Arial"/>
        </w:rPr>
        <w:t>sep</w:t>
      </w:r>
      <w:r w:rsidR="00FA3AAF" w:rsidRPr="00CC731C">
        <w:rPr>
          <w:rFonts w:ascii="Arial" w:hAnsi="Arial" w:cs="Arial"/>
        </w:rPr>
        <w:t>aración de ambos pulmones de</w:t>
      </w:r>
      <w:r w:rsidRPr="00CC731C">
        <w:rPr>
          <w:rFonts w:ascii="Arial" w:hAnsi="Arial" w:cs="Arial"/>
        </w:rPr>
        <w:t xml:space="preserve"> manera</w:t>
      </w:r>
      <w:r w:rsidR="00A4210D" w:rsidRPr="00CC731C">
        <w:rPr>
          <w:rFonts w:ascii="Arial" w:hAnsi="Arial" w:cs="Arial"/>
        </w:rPr>
        <w:t xml:space="preserve"> similar,</w:t>
      </w:r>
      <w:r w:rsidRPr="00CC731C">
        <w:rPr>
          <w:rFonts w:ascii="Arial" w:hAnsi="Arial" w:cs="Arial"/>
        </w:rPr>
        <w:t xml:space="preserve"> es decir, por medio de un tubo de bloqueo de menor diámetro dentro </w:t>
      </w:r>
      <w:r w:rsidR="00FA3AAF" w:rsidRPr="00CC731C">
        <w:rPr>
          <w:rFonts w:ascii="Arial" w:hAnsi="Arial" w:cs="Arial"/>
        </w:rPr>
        <w:t xml:space="preserve">de </w:t>
      </w:r>
      <w:r w:rsidRPr="00CC731C">
        <w:rPr>
          <w:rFonts w:ascii="Arial" w:hAnsi="Arial" w:cs="Arial"/>
        </w:rPr>
        <w:t xml:space="preserve">un </w:t>
      </w:r>
      <w:r w:rsidRPr="00CC731C">
        <w:rPr>
          <w:rFonts w:ascii="Arial" w:hAnsi="Arial" w:cs="Arial"/>
          <w:i/>
        </w:rPr>
        <w:t>TET</w:t>
      </w:r>
      <w:r w:rsidR="00FA3AAF" w:rsidRPr="00CC731C">
        <w:rPr>
          <w:rFonts w:ascii="Arial" w:hAnsi="Arial" w:cs="Arial"/>
        </w:rPr>
        <w:t xml:space="preserve"> de un solo</w:t>
      </w:r>
      <w:r w:rsidR="003F15C7" w:rsidRPr="00CC731C">
        <w:rPr>
          <w:rFonts w:ascii="Arial" w:hAnsi="Arial" w:cs="Arial"/>
        </w:rPr>
        <w:t xml:space="preserve"> </w:t>
      </w:r>
      <w:r w:rsidR="00D363FF" w:rsidRPr="00CC731C">
        <w:rPr>
          <w:rFonts w:ascii="Arial" w:hAnsi="Arial" w:cs="Arial"/>
        </w:rPr>
        <w:t>lumen</w:t>
      </w:r>
      <w:r w:rsidR="009A0934" w:rsidRPr="00CC731C">
        <w:rPr>
          <w:rFonts w:ascii="Arial" w:hAnsi="Arial" w:cs="Arial"/>
        </w:rPr>
        <w:t xml:space="preserve"> (</w:t>
      </w:r>
      <w:proofErr w:type="spellStart"/>
      <w:r w:rsidR="009A0934" w:rsidRPr="00CC731C">
        <w:rPr>
          <w:rFonts w:ascii="Arial" w:hAnsi="Arial" w:cs="Arial"/>
        </w:rPr>
        <w:t>Arndt</w:t>
      </w:r>
      <w:proofErr w:type="spellEnd"/>
      <w:r w:rsidRPr="00CC731C">
        <w:rPr>
          <w:rFonts w:ascii="Arial" w:hAnsi="Arial" w:cs="Arial"/>
        </w:rPr>
        <w:t>), o ya incorporado directamente como parte de</w:t>
      </w:r>
      <w:r w:rsidR="00FA3AAF" w:rsidRPr="00CC731C">
        <w:rPr>
          <w:rFonts w:ascii="Arial" w:hAnsi="Arial" w:cs="Arial"/>
        </w:rPr>
        <w:t>l</w:t>
      </w:r>
      <w:r w:rsidR="003F15C7" w:rsidRPr="00CC731C">
        <w:rPr>
          <w:rFonts w:ascii="Arial" w:hAnsi="Arial" w:cs="Arial"/>
        </w:rPr>
        <w:t xml:space="preserve"> </w:t>
      </w:r>
      <w:r w:rsidRPr="00CC731C">
        <w:rPr>
          <w:rFonts w:ascii="Arial" w:hAnsi="Arial" w:cs="Arial"/>
          <w:i/>
        </w:rPr>
        <w:t>TET</w:t>
      </w:r>
      <w:r w:rsidRPr="00CC731C">
        <w:rPr>
          <w:rFonts w:ascii="Arial" w:hAnsi="Arial" w:cs="Arial"/>
        </w:rPr>
        <w:t xml:space="preserve"> de un solo </w:t>
      </w:r>
      <w:r w:rsidR="00D363FF" w:rsidRPr="00CC731C">
        <w:rPr>
          <w:rFonts w:ascii="Arial" w:hAnsi="Arial" w:cs="Arial"/>
        </w:rPr>
        <w:t>lumen</w:t>
      </w:r>
      <w:r w:rsidRPr="00CC731C">
        <w:rPr>
          <w:rFonts w:ascii="Arial" w:hAnsi="Arial" w:cs="Arial"/>
        </w:rPr>
        <w:t xml:space="preserve"> modificado. Ambos dispositivos requieren asistencia de </w:t>
      </w:r>
      <w:r w:rsidRPr="00CC731C">
        <w:rPr>
          <w:rFonts w:ascii="Arial" w:hAnsi="Arial" w:cs="Arial"/>
          <w:i/>
        </w:rPr>
        <w:t>FBC</w:t>
      </w:r>
      <w:r w:rsidRPr="00CC731C">
        <w:rPr>
          <w:rFonts w:ascii="Arial" w:hAnsi="Arial" w:cs="Arial"/>
        </w:rPr>
        <w:t xml:space="preserve"> para la colocación y la confirmación del catéter de bloqueo bronquial y, a diferencia de un Catéter de </w:t>
      </w:r>
      <w:proofErr w:type="spellStart"/>
      <w:r w:rsidRPr="00CC731C">
        <w:rPr>
          <w:rFonts w:ascii="Arial" w:hAnsi="Arial" w:cs="Arial"/>
        </w:rPr>
        <w:t>Fogarty</w:t>
      </w:r>
      <w:proofErr w:type="spellEnd"/>
      <w:r w:rsidRPr="00CC731C">
        <w:rPr>
          <w:rFonts w:ascii="Arial" w:hAnsi="Arial" w:cs="Arial"/>
        </w:rPr>
        <w:t xml:space="preserve"> (que también puede ser utilizado como un dispositivo bronquial de bloqueo), el </w:t>
      </w:r>
      <w:proofErr w:type="spellStart"/>
      <w:r w:rsidRPr="00CC731C">
        <w:rPr>
          <w:rFonts w:ascii="Arial" w:hAnsi="Arial" w:cs="Arial"/>
        </w:rPr>
        <w:t>Univent</w:t>
      </w:r>
      <w:r w:rsidR="009A0934" w:rsidRPr="00CC731C">
        <w:rPr>
          <w:rFonts w:ascii="Arial" w:hAnsi="Arial" w:cs="Arial"/>
          <w:vertAlign w:val="superscript"/>
        </w:rPr>
        <w:t>TM</w:t>
      </w:r>
      <w:proofErr w:type="spellEnd"/>
      <w:r w:rsidR="009A0934" w:rsidRPr="00CC731C">
        <w:rPr>
          <w:rFonts w:ascii="Arial" w:hAnsi="Arial" w:cs="Arial"/>
        </w:rPr>
        <w:t xml:space="preserve"> y el </w:t>
      </w:r>
      <w:proofErr w:type="spellStart"/>
      <w:r w:rsidR="009A0934" w:rsidRPr="00CC731C">
        <w:rPr>
          <w:rFonts w:ascii="Arial" w:hAnsi="Arial" w:cs="Arial"/>
        </w:rPr>
        <w:t>Arndt</w:t>
      </w:r>
      <w:proofErr w:type="spellEnd"/>
      <w:r w:rsidRPr="00CC731C">
        <w:rPr>
          <w:rFonts w:ascii="Arial" w:hAnsi="Arial" w:cs="Arial"/>
        </w:rPr>
        <w:t xml:space="preserve"> pueden lograr la deflación del pulmón a través de un puerto en el propio tubo de bloqueo. Además de las potenciales ventajas que poseen estos tubos de bloqueo, como se indica a continuación,</w:t>
      </w:r>
      <w:r w:rsidR="00A4210D" w:rsidRPr="00CC731C">
        <w:rPr>
          <w:rFonts w:ascii="Arial" w:hAnsi="Arial" w:cs="Arial"/>
        </w:rPr>
        <w:t xml:space="preserve"> la seguridad y eficacia es</w:t>
      </w:r>
      <w:r w:rsidRPr="00CC731C">
        <w:rPr>
          <w:rFonts w:ascii="Arial" w:hAnsi="Arial" w:cs="Arial"/>
        </w:rPr>
        <w:t xml:space="preserve"> similar a un </w:t>
      </w:r>
      <w:r w:rsidRPr="00CC731C">
        <w:rPr>
          <w:rFonts w:ascii="Arial" w:hAnsi="Arial" w:cs="Arial"/>
          <w:i/>
        </w:rPr>
        <w:t>TET</w:t>
      </w:r>
      <w:r w:rsidR="00AB4242" w:rsidRPr="00CC731C">
        <w:rPr>
          <w:rFonts w:ascii="Arial" w:hAnsi="Arial" w:cs="Arial"/>
        </w:rPr>
        <w:t xml:space="preserve"> de doble</w:t>
      </w:r>
      <w:r w:rsidR="003F15C7" w:rsidRPr="00CC731C">
        <w:rPr>
          <w:rFonts w:ascii="Arial" w:hAnsi="Arial" w:cs="Arial"/>
        </w:rPr>
        <w:t xml:space="preserve"> </w:t>
      </w:r>
      <w:r w:rsidR="00D363FF" w:rsidRPr="00CC731C">
        <w:rPr>
          <w:rFonts w:ascii="Arial" w:hAnsi="Arial" w:cs="Arial"/>
        </w:rPr>
        <w:t>lumen</w:t>
      </w:r>
      <w:r w:rsidRPr="00CC731C">
        <w:rPr>
          <w:rFonts w:ascii="Arial" w:hAnsi="Arial" w:cs="Arial"/>
        </w:rPr>
        <w:t>. Una v</w:t>
      </w:r>
      <w:r w:rsidR="0043747C" w:rsidRPr="00CC731C">
        <w:rPr>
          <w:rFonts w:ascii="Arial" w:hAnsi="Arial" w:cs="Arial"/>
        </w:rPr>
        <w:t>entaja importante de ambos es la</w:t>
      </w:r>
      <w:r w:rsidRPr="00CC731C">
        <w:rPr>
          <w:rFonts w:ascii="Arial" w:hAnsi="Arial" w:cs="Arial"/>
        </w:rPr>
        <w:t xml:space="preserve"> capacidad </w:t>
      </w:r>
      <w:r w:rsidR="0043747C" w:rsidRPr="00CC731C">
        <w:rPr>
          <w:rFonts w:ascii="Arial" w:hAnsi="Arial" w:cs="Arial"/>
        </w:rPr>
        <w:t>de</w:t>
      </w:r>
      <w:r w:rsidRPr="00CC731C">
        <w:rPr>
          <w:rFonts w:ascii="Arial" w:hAnsi="Arial" w:cs="Arial"/>
        </w:rPr>
        <w:t xml:space="preserve"> convertirse en tubos de </w:t>
      </w:r>
      <w:r w:rsidR="00D363FF" w:rsidRPr="00CC731C">
        <w:rPr>
          <w:rFonts w:ascii="Arial" w:hAnsi="Arial" w:cs="Arial"/>
        </w:rPr>
        <w:t>lumen</w:t>
      </w:r>
      <w:r w:rsidRPr="00CC731C">
        <w:rPr>
          <w:rFonts w:ascii="Arial" w:hAnsi="Arial" w:cs="Arial"/>
        </w:rPr>
        <w:t xml:space="preserve"> único </w:t>
      </w:r>
      <w:r w:rsidR="00777BC5" w:rsidRPr="00CC731C">
        <w:rPr>
          <w:rFonts w:ascii="Arial" w:hAnsi="Arial" w:cs="Arial"/>
        </w:rPr>
        <w:t xml:space="preserve">y </w:t>
      </w:r>
      <w:r w:rsidR="00A4210D" w:rsidRPr="00CC731C">
        <w:rPr>
          <w:rFonts w:ascii="Arial" w:hAnsi="Arial" w:cs="Arial"/>
        </w:rPr>
        <w:t>permitir</w:t>
      </w:r>
      <w:r w:rsidRPr="00CC731C">
        <w:rPr>
          <w:rFonts w:ascii="Arial" w:hAnsi="Arial" w:cs="Arial"/>
        </w:rPr>
        <w:t xml:space="preserve"> ventilación mecánica prolongada cuando la acción de bloqu</w:t>
      </w:r>
      <w:r w:rsidR="00FA3AAF" w:rsidRPr="00CC731C">
        <w:rPr>
          <w:rFonts w:ascii="Arial" w:hAnsi="Arial" w:cs="Arial"/>
        </w:rPr>
        <w:t>eo bronquial ya no sea requerida</w:t>
      </w:r>
      <w:r w:rsidRPr="00CC731C">
        <w:rPr>
          <w:rFonts w:ascii="Arial" w:hAnsi="Arial" w:cs="Arial"/>
        </w:rPr>
        <w:t>, sin la necesidad de reintubación para cambiar de dispositivo</w:t>
      </w:r>
      <w:r w:rsidRPr="00CC731C">
        <w:rPr>
          <w:rStyle w:val="Refdenotaalfinal"/>
          <w:rFonts w:ascii="Arial" w:hAnsi="Arial" w:cs="Arial"/>
        </w:rPr>
        <w:endnoteReference w:id="31"/>
      </w:r>
      <w:r w:rsidRPr="00CC731C">
        <w:rPr>
          <w:rFonts w:ascii="Arial" w:hAnsi="Arial" w:cs="Arial"/>
        </w:rPr>
        <w:t>.</w:t>
      </w:r>
    </w:p>
    <w:p w:rsidR="00A4210D" w:rsidRPr="00CC731C" w:rsidRDefault="00F040E2" w:rsidP="00CC731C">
      <w:pPr>
        <w:spacing w:line="480" w:lineRule="auto"/>
        <w:jc w:val="both"/>
        <w:rPr>
          <w:rFonts w:ascii="Arial" w:hAnsi="Arial" w:cs="Arial"/>
        </w:rPr>
      </w:pPr>
      <w:r w:rsidRPr="00CC731C">
        <w:rPr>
          <w:rFonts w:ascii="Arial" w:hAnsi="Arial" w:cs="Arial"/>
        </w:rPr>
        <w:t>En la pri</w:t>
      </w:r>
      <w:r w:rsidR="002C5E1D" w:rsidRPr="00CC731C">
        <w:rPr>
          <w:rFonts w:ascii="Arial" w:hAnsi="Arial" w:cs="Arial"/>
        </w:rPr>
        <w:t>mera publicación que describió</w:t>
      </w:r>
      <w:r w:rsidRPr="00CC731C">
        <w:rPr>
          <w:rFonts w:ascii="Arial" w:hAnsi="Arial" w:cs="Arial"/>
        </w:rPr>
        <w:t xml:space="preserve"> e</w:t>
      </w:r>
      <w:r w:rsidR="002C5E1D" w:rsidRPr="00CC731C">
        <w:rPr>
          <w:rFonts w:ascii="Arial" w:hAnsi="Arial" w:cs="Arial"/>
        </w:rPr>
        <w:t>ste nuevo dispositivo, se avanzó</w:t>
      </w:r>
      <w:r w:rsidRPr="00CC731C">
        <w:rPr>
          <w:rFonts w:ascii="Arial" w:hAnsi="Arial" w:cs="Arial"/>
        </w:rPr>
        <w:t xml:space="preserve"> un catéter </w:t>
      </w:r>
      <w:proofErr w:type="spellStart"/>
      <w:r w:rsidR="009A0934" w:rsidRPr="00CC731C">
        <w:rPr>
          <w:rFonts w:ascii="Arial" w:hAnsi="Arial" w:cs="Arial"/>
        </w:rPr>
        <w:t>Arndt</w:t>
      </w:r>
      <w:proofErr w:type="spellEnd"/>
      <w:r w:rsidRPr="00CC731C">
        <w:rPr>
          <w:rFonts w:ascii="Arial" w:hAnsi="Arial" w:cs="Arial"/>
        </w:rPr>
        <w:t xml:space="preserve"> a través de un </w:t>
      </w:r>
      <w:r w:rsidRPr="00CC731C">
        <w:rPr>
          <w:rFonts w:ascii="Arial" w:hAnsi="Arial" w:cs="Arial"/>
          <w:i/>
        </w:rPr>
        <w:t>TET</w:t>
      </w:r>
      <w:r w:rsidR="003F15C7" w:rsidRPr="00CC731C">
        <w:rPr>
          <w:rFonts w:ascii="Arial" w:hAnsi="Arial" w:cs="Arial"/>
          <w:i/>
        </w:rPr>
        <w:t xml:space="preserve"> </w:t>
      </w:r>
      <w:r w:rsidR="002C5E1D" w:rsidRPr="00CC731C">
        <w:rPr>
          <w:rFonts w:ascii="Arial" w:hAnsi="Arial" w:cs="Arial"/>
        </w:rPr>
        <w:t xml:space="preserve">estándar en un paciente </w:t>
      </w:r>
      <w:proofErr w:type="spellStart"/>
      <w:r w:rsidR="002C5E1D" w:rsidRPr="00CC731C">
        <w:rPr>
          <w:rFonts w:ascii="Arial" w:hAnsi="Arial" w:cs="Arial"/>
        </w:rPr>
        <w:t>hemodiná</w:t>
      </w:r>
      <w:r w:rsidRPr="00CC731C">
        <w:rPr>
          <w:rFonts w:ascii="Arial" w:hAnsi="Arial" w:cs="Arial"/>
        </w:rPr>
        <w:t>micamente</w:t>
      </w:r>
      <w:proofErr w:type="spellEnd"/>
      <w:r w:rsidRPr="00CC731C">
        <w:rPr>
          <w:rFonts w:ascii="Arial" w:hAnsi="Arial" w:cs="Arial"/>
        </w:rPr>
        <w:t xml:space="preserve"> inestable con hemorragia</w:t>
      </w:r>
      <w:r w:rsidR="003F15C7" w:rsidRPr="00CC731C">
        <w:rPr>
          <w:rFonts w:ascii="Arial" w:hAnsi="Arial" w:cs="Arial"/>
        </w:rPr>
        <w:t xml:space="preserve"> </w:t>
      </w:r>
      <w:r w:rsidRPr="00CC731C">
        <w:rPr>
          <w:rFonts w:ascii="Arial" w:hAnsi="Arial" w:cs="Arial"/>
        </w:rPr>
        <w:t xml:space="preserve">tras un </w:t>
      </w:r>
      <w:r w:rsidR="002C5E1D" w:rsidRPr="00CC731C">
        <w:rPr>
          <w:rFonts w:ascii="Arial" w:hAnsi="Arial" w:cs="Arial"/>
        </w:rPr>
        <w:t>trasplante</w:t>
      </w:r>
      <w:r w:rsidRPr="00CC731C">
        <w:rPr>
          <w:rFonts w:ascii="Arial" w:hAnsi="Arial" w:cs="Arial"/>
        </w:rPr>
        <w:t xml:space="preserve"> de pulmón bilateral. </w:t>
      </w:r>
      <w:r w:rsidR="00985061" w:rsidRPr="00CC731C">
        <w:rPr>
          <w:rFonts w:ascii="Arial" w:hAnsi="Arial" w:cs="Arial"/>
        </w:rPr>
        <w:t>Posteriormente s</w:t>
      </w:r>
      <w:r w:rsidR="00D26DA4" w:rsidRPr="00CC731C">
        <w:rPr>
          <w:rFonts w:ascii="Arial" w:hAnsi="Arial" w:cs="Arial"/>
        </w:rPr>
        <w:t>e ha reportado</w:t>
      </w:r>
      <w:r w:rsidR="00A4210D" w:rsidRPr="00CC731C">
        <w:rPr>
          <w:rFonts w:ascii="Arial" w:hAnsi="Arial" w:cs="Arial"/>
        </w:rPr>
        <w:t xml:space="preserve"> su utilización con éxito </w:t>
      </w:r>
      <w:r w:rsidR="00D26DA4" w:rsidRPr="00CC731C">
        <w:rPr>
          <w:rFonts w:ascii="Arial" w:hAnsi="Arial" w:cs="Arial"/>
        </w:rPr>
        <w:t xml:space="preserve">en un paciente </w:t>
      </w:r>
      <w:proofErr w:type="spellStart"/>
      <w:r w:rsidR="005B0694" w:rsidRPr="00CC731C">
        <w:rPr>
          <w:rFonts w:ascii="Arial" w:hAnsi="Arial" w:cs="Arial"/>
        </w:rPr>
        <w:t>politraumatizado</w:t>
      </w:r>
      <w:proofErr w:type="spellEnd"/>
      <w:r w:rsidR="002C5E1D" w:rsidRPr="00CC731C">
        <w:rPr>
          <w:rFonts w:ascii="Arial" w:hAnsi="Arial" w:cs="Arial"/>
        </w:rPr>
        <w:t xml:space="preserve"> con</w:t>
      </w:r>
      <w:r w:rsidR="00985061" w:rsidRPr="00CC731C">
        <w:rPr>
          <w:rFonts w:ascii="Arial" w:hAnsi="Arial" w:cs="Arial"/>
        </w:rPr>
        <w:t xml:space="preserve"> hemorragia </w:t>
      </w:r>
      <w:proofErr w:type="spellStart"/>
      <w:r w:rsidR="00985061" w:rsidRPr="00CC731C">
        <w:rPr>
          <w:rFonts w:ascii="Arial" w:hAnsi="Arial" w:cs="Arial"/>
        </w:rPr>
        <w:t>endobronquial</w:t>
      </w:r>
      <w:proofErr w:type="spellEnd"/>
      <w:r w:rsidR="005B0694" w:rsidRPr="00CC731C">
        <w:rPr>
          <w:rFonts w:ascii="Arial" w:hAnsi="Arial" w:cs="Arial"/>
        </w:rPr>
        <w:t>,</w:t>
      </w:r>
      <w:r w:rsidR="00D26DA4" w:rsidRPr="00CC731C">
        <w:rPr>
          <w:rFonts w:ascii="Arial" w:hAnsi="Arial" w:cs="Arial"/>
        </w:rPr>
        <w:t xml:space="preserve"> y</w:t>
      </w:r>
      <w:r w:rsidR="003F15C7" w:rsidRPr="00CC731C">
        <w:rPr>
          <w:rFonts w:ascii="Arial" w:hAnsi="Arial" w:cs="Arial"/>
        </w:rPr>
        <w:t xml:space="preserve"> </w:t>
      </w:r>
      <w:r w:rsidR="00A4210D" w:rsidRPr="00CC731C">
        <w:rPr>
          <w:rFonts w:ascii="Arial" w:hAnsi="Arial" w:cs="Arial"/>
        </w:rPr>
        <w:t>en otro</w:t>
      </w:r>
      <w:r w:rsidR="005B0694" w:rsidRPr="00CC731C">
        <w:rPr>
          <w:rFonts w:ascii="Arial" w:hAnsi="Arial" w:cs="Arial"/>
        </w:rPr>
        <w:t xml:space="preserve"> paciente con t</w:t>
      </w:r>
      <w:r w:rsidR="00D26DA4" w:rsidRPr="00CC731C">
        <w:rPr>
          <w:rFonts w:ascii="Arial" w:hAnsi="Arial" w:cs="Arial"/>
        </w:rPr>
        <w:t xml:space="preserve">raumatismo torácico </w:t>
      </w:r>
      <w:r w:rsidR="005B0694" w:rsidRPr="00CC731C">
        <w:rPr>
          <w:rFonts w:ascii="Arial" w:hAnsi="Arial" w:cs="Arial"/>
        </w:rPr>
        <w:t>izquierdo</w:t>
      </w:r>
      <w:r w:rsidR="00D26DA4" w:rsidRPr="00CC731C">
        <w:rPr>
          <w:rFonts w:ascii="Arial" w:hAnsi="Arial" w:cs="Arial"/>
        </w:rPr>
        <w:t xml:space="preserve"> para proporcionar </w:t>
      </w:r>
      <w:r w:rsidR="005B0694" w:rsidRPr="00CC731C">
        <w:rPr>
          <w:rFonts w:ascii="Arial" w:hAnsi="Arial" w:cs="Arial"/>
        </w:rPr>
        <w:t xml:space="preserve">aislamiento </w:t>
      </w:r>
      <w:r w:rsidR="00D26DA4" w:rsidRPr="00CC731C">
        <w:rPr>
          <w:rFonts w:ascii="Arial" w:hAnsi="Arial" w:cs="Arial"/>
        </w:rPr>
        <w:t xml:space="preserve">pulmonar, </w:t>
      </w:r>
      <w:r w:rsidR="005B0694" w:rsidRPr="00CC731C">
        <w:rPr>
          <w:rFonts w:ascii="Arial" w:hAnsi="Arial" w:cs="Arial"/>
        </w:rPr>
        <w:t xml:space="preserve">siempre </w:t>
      </w:r>
      <w:r w:rsidR="00D26DA4" w:rsidRPr="00CC731C">
        <w:rPr>
          <w:rFonts w:ascii="Arial" w:hAnsi="Arial" w:cs="Arial"/>
        </w:rPr>
        <w:t xml:space="preserve">a </w:t>
      </w:r>
      <w:r w:rsidR="005B0694" w:rsidRPr="00CC731C">
        <w:rPr>
          <w:rFonts w:ascii="Arial" w:hAnsi="Arial" w:cs="Arial"/>
        </w:rPr>
        <w:t xml:space="preserve">través </w:t>
      </w:r>
      <w:r w:rsidR="00D26DA4" w:rsidRPr="00CC731C">
        <w:rPr>
          <w:rFonts w:ascii="Arial" w:hAnsi="Arial" w:cs="Arial"/>
        </w:rPr>
        <w:t xml:space="preserve">de los </w:t>
      </w:r>
      <w:r w:rsidR="005B0694" w:rsidRPr="00CC731C">
        <w:rPr>
          <w:rFonts w:ascii="Arial" w:hAnsi="Arial" w:cs="Arial"/>
          <w:i/>
        </w:rPr>
        <w:t>TET</w:t>
      </w:r>
      <w:r w:rsidR="003F15C7" w:rsidRPr="00CC731C">
        <w:rPr>
          <w:rFonts w:ascii="Arial" w:hAnsi="Arial" w:cs="Arial"/>
          <w:i/>
        </w:rPr>
        <w:t xml:space="preserve"> </w:t>
      </w:r>
      <w:r w:rsidR="00D26DA4" w:rsidRPr="00CC731C">
        <w:rPr>
          <w:rFonts w:ascii="Arial" w:hAnsi="Arial" w:cs="Arial"/>
        </w:rPr>
        <w:t>colocados previamente.</w:t>
      </w:r>
    </w:p>
    <w:p w:rsidR="005B0694" w:rsidRPr="00CC731C" w:rsidRDefault="00A4210D" w:rsidP="00CC731C">
      <w:pPr>
        <w:spacing w:line="480" w:lineRule="auto"/>
        <w:jc w:val="both"/>
        <w:rPr>
          <w:rFonts w:ascii="Arial" w:hAnsi="Arial" w:cs="Arial"/>
        </w:rPr>
      </w:pPr>
      <w:r w:rsidRPr="00CC731C">
        <w:rPr>
          <w:rFonts w:ascii="Arial" w:hAnsi="Arial" w:cs="Arial"/>
        </w:rPr>
        <w:t>Por ende, e</w:t>
      </w:r>
      <w:r w:rsidR="00D26DA4" w:rsidRPr="00CC731C">
        <w:rPr>
          <w:rFonts w:ascii="Arial" w:hAnsi="Arial" w:cs="Arial"/>
        </w:rPr>
        <w:t xml:space="preserve">l dispositivo de bloqueo </w:t>
      </w:r>
      <w:proofErr w:type="spellStart"/>
      <w:r w:rsidR="00D26DA4" w:rsidRPr="00CC731C">
        <w:rPr>
          <w:rFonts w:ascii="Arial" w:hAnsi="Arial" w:cs="Arial"/>
        </w:rPr>
        <w:t>endobronquial</w:t>
      </w:r>
      <w:proofErr w:type="spellEnd"/>
      <w:r w:rsidR="00D26DA4" w:rsidRPr="00CC731C">
        <w:rPr>
          <w:rFonts w:ascii="Arial" w:hAnsi="Arial" w:cs="Arial"/>
        </w:rPr>
        <w:t xml:space="preserve"> dirigido</w:t>
      </w:r>
      <w:r w:rsidR="003F15C7" w:rsidRPr="00CC731C">
        <w:rPr>
          <w:rFonts w:ascii="Arial" w:hAnsi="Arial" w:cs="Arial"/>
        </w:rPr>
        <w:t xml:space="preserve"> </w:t>
      </w:r>
      <w:r w:rsidR="00D26DA4" w:rsidRPr="00CC731C">
        <w:rPr>
          <w:rFonts w:ascii="Arial" w:hAnsi="Arial" w:cs="Arial"/>
        </w:rPr>
        <w:t>es part</w:t>
      </w:r>
      <w:r w:rsidR="00ED002C" w:rsidRPr="00CC731C">
        <w:rPr>
          <w:rFonts w:ascii="Arial" w:hAnsi="Arial" w:cs="Arial"/>
        </w:rPr>
        <w:t>icu</w:t>
      </w:r>
      <w:r w:rsidR="00D26DA4" w:rsidRPr="00CC731C">
        <w:rPr>
          <w:rFonts w:ascii="Arial" w:hAnsi="Arial" w:cs="Arial"/>
        </w:rPr>
        <w:t xml:space="preserve">larmente ventajoso en </w:t>
      </w:r>
      <w:r w:rsidR="005B0694" w:rsidRPr="00CC731C">
        <w:rPr>
          <w:rFonts w:ascii="Arial" w:hAnsi="Arial" w:cs="Arial"/>
        </w:rPr>
        <w:t xml:space="preserve">aquellos </w:t>
      </w:r>
      <w:r w:rsidR="00D26DA4" w:rsidRPr="00CC731C">
        <w:rPr>
          <w:rFonts w:ascii="Arial" w:hAnsi="Arial" w:cs="Arial"/>
        </w:rPr>
        <w:t>casos en</w:t>
      </w:r>
      <w:r w:rsidR="003F15C7" w:rsidRPr="00CC731C">
        <w:rPr>
          <w:rFonts w:ascii="Arial" w:hAnsi="Arial" w:cs="Arial"/>
        </w:rPr>
        <w:t xml:space="preserve"> </w:t>
      </w:r>
      <w:r w:rsidR="00D26DA4" w:rsidRPr="00CC731C">
        <w:rPr>
          <w:rFonts w:ascii="Arial" w:hAnsi="Arial" w:cs="Arial"/>
        </w:rPr>
        <w:t xml:space="preserve">que </w:t>
      </w:r>
      <w:r w:rsidR="005B0694" w:rsidRPr="00CC731C">
        <w:rPr>
          <w:rFonts w:ascii="Arial" w:hAnsi="Arial" w:cs="Arial"/>
        </w:rPr>
        <w:t>el</w:t>
      </w:r>
      <w:r w:rsidR="003F15C7" w:rsidRPr="00CC731C">
        <w:rPr>
          <w:rFonts w:ascii="Arial" w:hAnsi="Arial" w:cs="Arial"/>
        </w:rPr>
        <w:t xml:space="preserve"> </w:t>
      </w:r>
      <w:r w:rsidR="00D26DA4" w:rsidRPr="00CC731C">
        <w:rPr>
          <w:rFonts w:ascii="Arial" w:hAnsi="Arial" w:cs="Arial"/>
        </w:rPr>
        <w:t xml:space="preserve">paciente ya está </w:t>
      </w:r>
      <w:r w:rsidR="0022613C" w:rsidRPr="00CC731C">
        <w:rPr>
          <w:rFonts w:ascii="Arial" w:hAnsi="Arial" w:cs="Arial"/>
        </w:rPr>
        <w:t>i</w:t>
      </w:r>
      <w:r w:rsidR="00D26DA4" w:rsidRPr="00CC731C">
        <w:rPr>
          <w:rFonts w:ascii="Arial" w:hAnsi="Arial" w:cs="Arial"/>
        </w:rPr>
        <w:t>ntubado y</w:t>
      </w:r>
      <w:r w:rsidRPr="00CC731C">
        <w:rPr>
          <w:rFonts w:ascii="Arial" w:hAnsi="Arial" w:cs="Arial"/>
        </w:rPr>
        <w:t xml:space="preserve"> requiere un aislamiento pulmonar </w:t>
      </w:r>
      <w:r w:rsidR="00AB4242" w:rsidRPr="00CC731C">
        <w:rPr>
          <w:rFonts w:ascii="Arial" w:hAnsi="Arial" w:cs="Arial"/>
        </w:rPr>
        <w:t>y</w:t>
      </w:r>
      <w:r w:rsidR="003F15C7" w:rsidRPr="00CC731C">
        <w:rPr>
          <w:rFonts w:ascii="Arial" w:hAnsi="Arial" w:cs="Arial"/>
        </w:rPr>
        <w:t xml:space="preserve"> </w:t>
      </w:r>
      <w:r w:rsidR="00F813EB" w:rsidRPr="00CC731C">
        <w:rPr>
          <w:rFonts w:ascii="Arial" w:hAnsi="Arial" w:cs="Arial"/>
        </w:rPr>
        <w:t xml:space="preserve">la </w:t>
      </w:r>
      <w:r w:rsidR="00D26DA4" w:rsidRPr="00CC731C">
        <w:rPr>
          <w:rFonts w:ascii="Arial" w:hAnsi="Arial" w:cs="Arial"/>
        </w:rPr>
        <w:t>reintubación</w:t>
      </w:r>
      <w:r w:rsidR="003F15C7" w:rsidRPr="00CC731C">
        <w:rPr>
          <w:rFonts w:ascii="Arial" w:hAnsi="Arial" w:cs="Arial"/>
        </w:rPr>
        <w:t xml:space="preserve"> </w:t>
      </w:r>
      <w:r w:rsidRPr="00CC731C">
        <w:rPr>
          <w:rFonts w:ascii="Arial" w:hAnsi="Arial" w:cs="Arial"/>
        </w:rPr>
        <w:t>pr</w:t>
      </w:r>
      <w:r w:rsidR="00AB4242" w:rsidRPr="00CC731C">
        <w:rPr>
          <w:rFonts w:ascii="Arial" w:hAnsi="Arial" w:cs="Arial"/>
        </w:rPr>
        <w:t>esenta</w:t>
      </w:r>
      <w:r w:rsidR="005B0694" w:rsidRPr="00CC731C">
        <w:rPr>
          <w:rFonts w:ascii="Arial" w:hAnsi="Arial" w:cs="Arial"/>
        </w:rPr>
        <w:t xml:space="preserve"> un riesgo mayor</w:t>
      </w:r>
      <w:r w:rsidR="00D26DA4" w:rsidRPr="00CC731C">
        <w:rPr>
          <w:rFonts w:ascii="Arial" w:hAnsi="Arial" w:cs="Arial"/>
        </w:rPr>
        <w:t>.</w:t>
      </w:r>
      <w:r w:rsidR="003F15C7" w:rsidRPr="00CC731C">
        <w:rPr>
          <w:rFonts w:ascii="Arial" w:hAnsi="Arial" w:cs="Arial"/>
        </w:rPr>
        <w:t xml:space="preserve"> </w:t>
      </w:r>
      <w:r w:rsidR="005B0694" w:rsidRPr="00CC731C">
        <w:rPr>
          <w:rFonts w:ascii="Arial" w:hAnsi="Arial" w:cs="Arial"/>
        </w:rPr>
        <w:t>A</w:t>
      </w:r>
      <w:r w:rsidR="00D26DA4" w:rsidRPr="00CC731C">
        <w:rPr>
          <w:rFonts w:ascii="Arial" w:hAnsi="Arial" w:cs="Arial"/>
        </w:rPr>
        <w:t>mbos</w:t>
      </w:r>
      <w:r w:rsidR="009A0934" w:rsidRPr="00CC731C">
        <w:rPr>
          <w:rFonts w:ascii="Arial" w:hAnsi="Arial" w:cs="Arial"/>
        </w:rPr>
        <w:t xml:space="preserve"> dispositivos </w:t>
      </w:r>
      <w:r w:rsidR="00D26DA4" w:rsidRPr="00CC731C">
        <w:rPr>
          <w:rFonts w:ascii="Arial" w:hAnsi="Arial" w:cs="Arial"/>
        </w:rPr>
        <w:t xml:space="preserve">requieren un posicionamiento </w:t>
      </w:r>
      <w:r w:rsidR="00F040E2" w:rsidRPr="00CC731C">
        <w:rPr>
          <w:rFonts w:ascii="Arial" w:hAnsi="Arial" w:cs="Arial"/>
        </w:rPr>
        <w:t>vía</w:t>
      </w:r>
      <w:r w:rsidR="008E1677" w:rsidRPr="00CC731C">
        <w:rPr>
          <w:rFonts w:ascii="Arial" w:hAnsi="Arial" w:cs="Arial"/>
        </w:rPr>
        <w:t xml:space="preserve"> </w:t>
      </w:r>
      <w:proofErr w:type="spellStart"/>
      <w:r w:rsidR="002C5E1D" w:rsidRPr="00CC731C">
        <w:rPr>
          <w:rFonts w:ascii="Arial" w:hAnsi="Arial" w:cs="Arial"/>
        </w:rPr>
        <w:t>broncoscopí</w:t>
      </w:r>
      <w:r w:rsidR="005B0694" w:rsidRPr="00CC731C">
        <w:rPr>
          <w:rFonts w:ascii="Arial" w:hAnsi="Arial" w:cs="Arial"/>
        </w:rPr>
        <w:t>a</w:t>
      </w:r>
      <w:proofErr w:type="spellEnd"/>
      <w:r w:rsidR="00D26DA4" w:rsidRPr="00CC731C">
        <w:rPr>
          <w:rFonts w:ascii="Arial" w:hAnsi="Arial" w:cs="Arial"/>
        </w:rPr>
        <w:t>,</w:t>
      </w:r>
      <w:r w:rsidR="003F15C7" w:rsidRPr="00CC731C">
        <w:rPr>
          <w:rFonts w:ascii="Arial" w:hAnsi="Arial" w:cs="Arial"/>
        </w:rPr>
        <w:t xml:space="preserve"> </w:t>
      </w:r>
      <w:r w:rsidR="005B0694" w:rsidRPr="00CC731C">
        <w:rPr>
          <w:rFonts w:ascii="Arial" w:hAnsi="Arial" w:cs="Arial"/>
        </w:rPr>
        <w:t xml:space="preserve">aunque </w:t>
      </w:r>
      <w:r w:rsidR="00D26DA4" w:rsidRPr="00CC731C">
        <w:rPr>
          <w:rFonts w:ascii="Arial" w:hAnsi="Arial" w:cs="Arial"/>
        </w:rPr>
        <w:t xml:space="preserve">el </w:t>
      </w:r>
      <w:proofErr w:type="spellStart"/>
      <w:r w:rsidR="00D26DA4" w:rsidRPr="00CC731C">
        <w:rPr>
          <w:rFonts w:ascii="Arial" w:hAnsi="Arial" w:cs="Arial"/>
        </w:rPr>
        <w:t>Univent</w:t>
      </w:r>
      <w:r w:rsidR="009A0934" w:rsidRPr="00CC731C">
        <w:rPr>
          <w:rFonts w:ascii="Arial" w:hAnsi="Arial" w:cs="Arial"/>
          <w:vertAlign w:val="superscript"/>
        </w:rPr>
        <w:t>TM</w:t>
      </w:r>
      <w:proofErr w:type="spellEnd"/>
      <w:r w:rsidR="003F15C7" w:rsidRPr="00CC731C">
        <w:rPr>
          <w:rFonts w:ascii="Arial" w:hAnsi="Arial" w:cs="Arial"/>
          <w:vertAlign w:val="superscript"/>
        </w:rPr>
        <w:t xml:space="preserve"> </w:t>
      </w:r>
      <w:r w:rsidR="00D26DA4" w:rsidRPr="00CC731C">
        <w:rPr>
          <w:rFonts w:ascii="Arial" w:hAnsi="Arial" w:cs="Arial"/>
        </w:rPr>
        <w:t>es más rígido y</w:t>
      </w:r>
      <w:r w:rsidR="003F15C7" w:rsidRPr="00CC731C">
        <w:rPr>
          <w:rFonts w:ascii="Arial" w:hAnsi="Arial" w:cs="Arial"/>
        </w:rPr>
        <w:t xml:space="preserve"> </w:t>
      </w:r>
      <w:r w:rsidR="00D26DA4" w:rsidRPr="00CC731C">
        <w:rPr>
          <w:rFonts w:ascii="Arial" w:hAnsi="Arial" w:cs="Arial"/>
        </w:rPr>
        <w:t xml:space="preserve">puede ser más difícil </w:t>
      </w:r>
      <w:r w:rsidR="005B0694" w:rsidRPr="00CC731C">
        <w:rPr>
          <w:rFonts w:ascii="Arial" w:hAnsi="Arial" w:cs="Arial"/>
        </w:rPr>
        <w:t>de posicionar</w:t>
      </w:r>
      <w:r w:rsidR="00B16043" w:rsidRPr="00CC731C">
        <w:rPr>
          <w:rStyle w:val="Refdenotaalfinal"/>
          <w:rFonts w:ascii="Arial" w:hAnsi="Arial" w:cs="Arial"/>
        </w:rPr>
        <w:endnoteReference w:id="32"/>
      </w:r>
      <w:r w:rsidR="002C5E1D" w:rsidRPr="00CC731C">
        <w:rPr>
          <w:rFonts w:ascii="Arial" w:hAnsi="Arial" w:cs="Arial"/>
        </w:rPr>
        <w:t>.</w:t>
      </w:r>
    </w:p>
    <w:p w:rsidR="005B0694" w:rsidRPr="00CC731C" w:rsidRDefault="005B0694" w:rsidP="00CC731C">
      <w:pPr>
        <w:spacing w:line="480" w:lineRule="auto"/>
        <w:jc w:val="both"/>
        <w:rPr>
          <w:rFonts w:ascii="Arial" w:hAnsi="Arial" w:cs="Arial"/>
          <w:i/>
        </w:rPr>
      </w:pPr>
    </w:p>
    <w:p w:rsidR="005B0694" w:rsidRPr="001B01F1" w:rsidRDefault="00C33D8E" w:rsidP="00CC731C">
      <w:pPr>
        <w:spacing w:line="480" w:lineRule="auto"/>
        <w:jc w:val="both"/>
        <w:rPr>
          <w:rFonts w:ascii="Arial" w:hAnsi="Arial" w:cs="Arial"/>
        </w:rPr>
      </w:pPr>
      <w:r w:rsidRPr="001B01F1">
        <w:rPr>
          <w:rFonts w:ascii="Arial" w:hAnsi="Arial" w:cs="Arial"/>
        </w:rPr>
        <w:t xml:space="preserve">3- </w:t>
      </w:r>
      <w:r w:rsidR="005B0694" w:rsidRPr="001B01F1">
        <w:rPr>
          <w:rFonts w:ascii="Arial" w:hAnsi="Arial" w:cs="Arial"/>
        </w:rPr>
        <w:t xml:space="preserve">Tubos </w:t>
      </w:r>
      <w:proofErr w:type="spellStart"/>
      <w:r w:rsidR="0043747C" w:rsidRPr="001B01F1">
        <w:rPr>
          <w:rFonts w:ascii="Arial" w:hAnsi="Arial" w:cs="Arial"/>
        </w:rPr>
        <w:t>Endotraqueales</w:t>
      </w:r>
      <w:proofErr w:type="spellEnd"/>
      <w:r w:rsidR="0043747C" w:rsidRPr="001B01F1">
        <w:rPr>
          <w:rFonts w:ascii="Arial" w:hAnsi="Arial" w:cs="Arial"/>
        </w:rPr>
        <w:t xml:space="preserve"> E</w:t>
      </w:r>
      <w:r w:rsidR="005B0694" w:rsidRPr="001B01F1">
        <w:rPr>
          <w:rFonts w:ascii="Arial" w:hAnsi="Arial" w:cs="Arial"/>
        </w:rPr>
        <w:t>specializados</w:t>
      </w:r>
    </w:p>
    <w:p w:rsidR="0022613C" w:rsidRPr="00CC731C" w:rsidRDefault="002C5E1D" w:rsidP="00CC731C">
      <w:pPr>
        <w:spacing w:line="480" w:lineRule="auto"/>
        <w:jc w:val="both"/>
        <w:rPr>
          <w:rFonts w:ascii="Arial" w:hAnsi="Arial" w:cs="Arial"/>
        </w:rPr>
      </w:pPr>
      <w:r w:rsidRPr="00CC731C">
        <w:rPr>
          <w:rFonts w:ascii="Arial" w:hAnsi="Arial" w:cs="Arial"/>
        </w:rPr>
        <w:t>Se han desarrollado tubos “especiales” con el objeto de ser utilizados en escenarios particulares.</w:t>
      </w:r>
    </w:p>
    <w:p w:rsidR="000E4169" w:rsidRPr="00CC731C" w:rsidRDefault="000E4169" w:rsidP="00CC731C">
      <w:pPr>
        <w:spacing w:line="480" w:lineRule="auto"/>
        <w:jc w:val="both"/>
        <w:rPr>
          <w:rFonts w:ascii="Arial" w:hAnsi="Arial" w:cs="Arial"/>
        </w:rPr>
      </w:pPr>
    </w:p>
    <w:p w:rsidR="0022613C" w:rsidRPr="00CC731C" w:rsidRDefault="00CA043B" w:rsidP="00CC731C">
      <w:pPr>
        <w:pStyle w:val="Prrafodelista"/>
        <w:numPr>
          <w:ilvl w:val="0"/>
          <w:numId w:val="1"/>
        </w:numPr>
        <w:spacing w:line="480" w:lineRule="auto"/>
        <w:ind w:left="284" w:hanging="284"/>
        <w:jc w:val="both"/>
        <w:rPr>
          <w:rFonts w:ascii="Arial" w:hAnsi="Arial" w:cs="Arial"/>
          <w:b/>
          <w:bCs/>
          <w:i/>
        </w:rPr>
      </w:pPr>
      <w:r w:rsidRPr="00CC731C">
        <w:rPr>
          <w:rFonts w:ascii="Arial" w:hAnsi="Arial" w:cs="Arial"/>
          <w:b/>
          <w:bCs/>
          <w:i/>
        </w:rPr>
        <w:t>Tubos</w:t>
      </w:r>
      <w:r w:rsidR="000422C6" w:rsidRPr="00CC731C">
        <w:rPr>
          <w:rFonts w:ascii="Arial" w:hAnsi="Arial" w:cs="Arial"/>
          <w:b/>
          <w:bCs/>
          <w:i/>
        </w:rPr>
        <w:t xml:space="preserve"> Preformados</w:t>
      </w:r>
    </w:p>
    <w:p w:rsidR="005B0694" w:rsidRPr="00CC731C" w:rsidRDefault="00F813EB" w:rsidP="00CC731C">
      <w:pPr>
        <w:spacing w:line="480" w:lineRule="auto"/>
        <w:jc w:val="both"/>
        <w:rPr>
          <w:rFonts w:ascii="Arial" w:hAnsi="Arial" w:cs="Arial"/>
        </w:rPr>
      </w:pPr>
      <w:r w:rsidRPr="00CC731C">
        <w:rPr>
          <w:rFonts w:ascii="Arial" w:hAnsi="Arial" w:cs="Arial"/>
        </w:rPr>
        <w:t>L</w:t>
      </w:r>
      <w:r w:rsidR="00D85526" w:rsidRPr="00CC731C">
        <w:rPr>
          <w:rFonts w:ascii="Arial" w:hAnsi="Arial" w:cs="Arial"/>
        </w:rPr>
        <w:t xml:space="preserve">os tubos </w:t>
      </w:r>
      <w:r w:rsidR="00896890" w:rsidRPr="00CC731C">
        <w:rPr>
          <w:rFonts w:ascii="Arial" w:hAnsi="Arial" w:cs="Arial"/>
        </w:rPr>
        <w:t>preformados</w:t>
      </w:r>
      <w:r w:rsidR="00656ABF" w:rsidRPr="00CC731C">
        <w:rPr>
          <w:rStyle w:val="Refdenotaalfinal"/>
          <w:rFonts w:ascii="Arial" w:hAnsi="Arial" w:cs="Arial"/>
        </w:rPr>
        <w:endnoteReference w:id="33"/>
      </w:r>
      <w:r w:rsidR="008E1677" w:rsidRPr="00CC731C">
        <w:rPr>
          <w:rFonts w:ascii="Arial" w:hAnsi="Arial" w:cs="Arial"/>
        </w:rPr>
        <w:t xml:space="preserve"> </w:t>
      </w:r>
      <w:r w:rsidRPr="00CC731C">
        <w:rPr>
          <w:rFonts w:ascii="Arial" w:hAnsi="Arial" w:cs="Arial"/>
        </w:rPr>
        <w:t>e</w:t>
      </w:r>
      <w:r w:rsidR="002C5E1D" w:rsidRPr="00CC731C">
        <w:rPr>
          <w:rFonts w:ascii="Arial" w:hAnsi="Arial" w:cs="Arial"/>
        </w:rPr>
        <w:t>stán disponibles tanto</w:t>
      </w:r>
      <w:r w:rsidR="00D26DA4" w:rsidRPr="00CC731C">
        <w:rPr>
          <w:rFonts w:ascii="Arial" w:hAnsi="Arial" w:cs="Arial"/>
        </w:rPr>
        <w:t xml:space="preserve"> para </w:t>
      </w:r>
      <w:r w:rsidR="002C5E1D" w:rsidRPr="00CC731C">
        <w:rPr>
          <w:rFonts w:ascii="Arial" w:hAnsi="Arial" w:cs="Arial"/>
        </w:rPr>
        <w:t xml:space="preserve">la </w:t>
      </w:r>
      <w:r w:rsidR="00D26DA4" w:rsidRPr="00CC731C">
        <w:rPr>
          <w:rFonts w:ascii="Arial" w:hAnsi="Arial" w:cs="Arial"/>
        </w:rPr>
        <w:t xml:space="preserve">intubación </w:t>
      </w:r>
      <w:proofErr w:type="spellStart"/>
      <w:r w:rsidR="00667CAA" w:rsidRPr="00CC731C">
        <w:rPr>
          <w:rFonts w:ascii="Arial" w:hAnsi="Arial" w:cs="Arial"/>
        </w:rPr>
        <w:t>nasotraqueal</w:t>
      </w:r>
      <w:proofErr w:type="spellEnd"/>
      <w:r w:rsidR="005566E5" w:rsidRPr="00CC731C">
        <w:rPr>
          <w:rFonts w:ascii="Arial" w:hAnsi="Arial" w:cs="Arial"/>
        </w:rPr>
        <w:t xml:space="preserve"> (Figura 7</w:t>
      </w:r>
      <w:r w:rsidR="000E4169" w:rsidRPr="00CC731C">
        <w:rPr>
          <w:rFonts w:ascii="Arial" w:hAnsi="Arial" w:cs="Arial"/>
        </w:rPr>
        <w:t>:</w:t>
      </w:r>
      <w:r w:rsidR="00667CAA" w:rsidRPr="00CC731C">
        <w:rPr>
          <w:rFonts w:ascii="Arial" w:hAnsi="Arial" w:cs="Arial"/>
        </w:rPr>
        <w:t xml:space="preserve"> tubo preformado nasal)</w:t>
      </w:r>
      <w:r w:rsidR="003F15C7" w:rsidRPr="00CC731C">
        <w:rPr>
          <w:rFonts w:ascii="Arial" w:hAnsi="Arial" w:cs="Arial"/>
        </w:rPr>
        <w:t xml:space="preserve"> </w:t>
      </w:r>
      <w:r w:rsidR="002C5E1D" w:rsidRPr="00CC731C">
        <w:rPr>
          <w:rFonts w:ascii="Arial" w:hAnsi="Arial" w:cs="Arial"/>
        </w:rPr>
        <w:t xml:space="preserve">como </w:t>
      </w:r>
      <w:r w:rsidR="00667CAA" w:rsidRPr="00CC731C">
        <w:rPr>
          <w:rFonts w:ascii="Arial" w:hAnsi="Arial" w:cs="Arial"/>
        </w:rPr>
        <w:t>orotraqueal</w:t>
      </w:r>
      <w:r w:rsidR="003F15C7" w:rsidRPr="00CC731C">
        <w:rPr>
          <w:rFonts w:ascii="Arial" w:hAnsi="Arial" w:cs="Arial"/>
        </w:rPr>
        <w:t xml:space="preserve"> </w:t>
      </w:r>
      <w:r w:rsidR="005566E5" w:rsidRPr="00CC731C">
        <w:rPr>
          <w:rFonts w:ascii="Arial" w:hAnsi="Arial" w:cs="Arial"/>
        </w:rPr>
        <w:t>(Figura 8</w:t>
      </w:r>
      <w:r w:rsidR="000E4169" w:rsidRPr="00CC731C">
        <w:rPr>
          <w:rFonts w:ascii="Arial" w:hAnsi="Arial" w:cs="Arial"/>
        </w:rPr>
        <w:t>: tubo pre</w:t>
      </w:r>
      <w:r w:rsidR="00667CAA" w:rsidRPr="00CC731C">
        <w:rPr>
          <w:rFonts w:ascii="Arial" w:hAnsi="Arial" w:cs="Arial"/>
        </w:rPr>
        <w:t xml:space="preserve">formado oral) </w:t>
      </w:r>
      <w:r w:rsidR="00896890" w:rsidRPr="00CC731C">
        <w:rPr>
          <w:rFonts w:ascii="Arial" w:hAnsi="Arial" w:cs="Arial"/>
        </w:rPr>
        <w:t xml:space="preserve">y se utilizan en procedimientos </w:t>
      </w:r>
      <w:proofErr w:type="spellStart"/>
      <w:r w:rsidR="00656ABF" w:rsidRPr="00CC731C">
        <w:rPr>
          <w:rFonts w:ascii="Arial" w:hAnsi="Arial" w:cs="Arial"/>
        </w:rPr>
        <w:t>neuroquirúrgicos</w:t>
      </w:r>
      <w:proofErr w:type="spellEnd"/>
      <w:r w:rsidR="00656ABF" w:rsidRPr="00CC731C">
        <w:rPr>
          <w:rFonts w:ascii="Arial" w:hAnsi="Arial" w:cs="Arial"/>
        </w:rPr>
        <w:t xml:space="preserve"> y </w:t>
      </w:r>
      <w:proofErr w:type="spellStart"/>
      <w:r w:rsidR="00656ABF" w:rsidRPr="00CC731C">
        <w:rPr>
          <w:rFonts w:ascii="Arial" w:hAnsi="Arial" w:cs="Arial"/>
        </w:rPr>
        <w:t>orofaciales</w:t>
      </w:r>
      <w:proofErr w:type="spellEnd"/>
      <w:r w:rsidR="00656ABF" w:rsidRPr="00CC731C">
        <w:rPr>
          <w:rFonts w:ascii="Arial" w:hAnsi="Arial" w:cs="Arial"/>
        </w:rPr>
        <w:t xml:space="preserve"> con el objetivo de mejorar la</w:t>
      </w:r>
      <w:r w:rsidR="00667CAA" w:rsidRPr="00CC731C">
        <w:rPr>
          <w:rFonts w:ascii="Arial" w:hAnsi="Arial" w:cs="Arial"/>
        </w:rPr>
        <w:t xml:space="preserve"> exposición</w:t>
      </w:r>
      <w:r w:rsidR="00D26DA4" w:rsidRPr="00CC731C">
        <w:rPr>
          <w:rFonts w:ascii="Arial" w:hAnsi="Arial" w:cs="Arial"/>
        </w:rPr>
        <w:t>. Estos tubos tienen una curva preformada destinada</w:t>
      </w:r>
      <w:r w:rsidR="003F15C7" w:rsidRPr="00CC731C">
        <w:rPr>
          <w:rFonts w:ascii="Arial" w:hAnsi="Arial" w:cs="Arial"/>
        </w:rPr>
        <w:t xml:space="preserve"> </w:t>
      </w:r>
      <w:r w:rsidR="0005791B" w:rsidRPr="00CC731C">
        <w:rPr>
          <w:rFonts w:ascii="Arial" w:hAnsi="Arial" w:cs="Arial"/>
        </w:rPr>
        <w:t xml:space="preserve">a </w:t>
      </w:r>
      <w:r w:rsidR="00D26DA4" w:rsidRPr="00CC731C">
        <w:rPr>
          <w:rFonts w:ascii="Arial" w:hAnsi="Arial" w:cs="Arial"/>
        </w:rPr>
        <w:t xml:space="preserve">mantener la posición del tubo </w:t>
      </w:r>
      <w:r w:rsidR="0005791B" w:rsidRPr="00CC731C">
        <w:rPr>
          <w:rFonts w:ascii="Arial" w:hAnsi="Arial" w:cs="Arial"/>
        </w:rPr>
        <w:t xml:space="preserve">fuera del </w:t>
      </w:r>
      <w:r w:rsidR="00D26DA4" w:rsidRPr="00CC731C">
        <w:rPr>
          <w:rFonts w:ascii="Arial" w:hAnsi="Arial" w:cs="Arial"/>
        </w:rPr>
        <w:t>campo</w:t>
      </w:r>
      <w:r w:rsidR="003F15C7" w:rsidRPr="00CC731C">
        <w:rPr>
          <w:rFonts w:ascii="Arial" w:hAnsi="Arial" w:cs="Arial"/>
        </w:rPr>
        <w:t xml:space="preserve"> </w:t>
      </w:r>
      <w:r w:rsidR="00F040E2" w:rsidRPr="00CC731C">
        <w:rPr>
          <w:rFonts w:ascii="Arial" w:hAnsi="Arial" w:cs="Arial"/>
        </w:rPr>
        <w:t>quirúrgico</w:t>
      </w:r>
      <w:r w:rsidR="0005791B" w:rsidRPr="00CC731C">
        <w:rPr>
          <w:rFonts w:ascii="Arial" w:hAnsi="Arial" w:cs="Arial"/>
        </w:rPr>
        <w:t xml:space="preserve">. Esta curva </w:t>
      </w:r>
      <w:r w:rsidR="00D26DA4" w:rsidRPr="00CC731C">
        <w:rPr>
          <w:rFonts w:ascii="Arial" w:hAnsi="Arial" w:cs="Arial"/>
        </w:rPr>
        <w:t xml:space="preserve">puede </w:t>
      </w:r>
      <w:r w:rsidR="002D09FC" w:rsidRPr="00CC731C">
        <w:rPr>
          <w:rFonts w:ascii="Arial" w:hAnsi="Arial" w:cs="Arial"/>
        </w:rPr>
        <w:t>dificultar</w:t>
      </w:r>
      <w:r w:rsidR="0005791B" w:rsidRPr="00CC731C">
        <w:rPr>
          <w:rFonts w:ascii="Arial" w:hAnsi="Arial" w:cs="Arial"/>
        </w:rPr>
        <w:t xml:space="preserve"> la aspiración</w:t>
      </w:r>
      <w:r w:rsidR="002D09FC" w:rsidRPr="00CC731C">
        <w:rPr>
          <w:rFonts w:ascii="Arial" w:hAnsi="Arial" w:cs="Arial"/>
        </w:rPr>
        <w:t xml:space="preserve"> de secreciones</w:t>
      </w:r>
      <w:r w:rsidR="003F15C7" w:rsidRPr="00CC731C">
        <w:rPr>
          <w:rFonts w:ascii="Arial" w:hAnsi="Arial" w:cs="Arial"/>
        </w:rPr>
        <w:t xml:space="preserve"> </w:t>
      </w:r>
      <w:r w:rsidR="00D26DA4" w:rsidRPr="00CC731C">
        <w:rPr>
          <w:rFonts w:ascii="Arial" w:hAnsi="Arial" w:cs="Arial"/>
        </w:rPr>
        <w:t xml:space="preserve">y </w:t>
      </w:r>
      <w:r w:rsidR="0005791B" w:rsidRPr="00CC731C">
        <w:rPr>
          <w:rFonts w:ascii="Arial" w:hAnsi="Arial" w:cs="Arial"/>
        </w:rPr>
        <w:t xml:space="preserve">aumentar el riesgo de </w:t>
      </w:r>
      <w:proofErr w:type="spellStart"/>
      <w:r w:rsidR="0005791B" w:rsidRPr="00CC731C">
        <w:rPr>
          <w:rFonts w:ascii="Arial" w:hAnsi="Arial" w:cs="Arial"/>
        </w:rPr>
        <w:t>clampeado</w:t>
      </w:r>
      <w:proofErr w:type="spellEnd"/>
      <w:r w:rsidR="00D26DA4" w:rsidRPr="00CC731C">
        <w:rPr>
          <w:rFonts w:ascii="Arial" w:hAnsi="Arial" w:cs="Arial"/>
        </w:rPr>
        <w:t xml:space="preserve">, </w:t>
      </w:r>
      <w:r w:rsidR="00896890" w:rsidRPr="00CC731C">
        <w:rPr>
          <w:rFonts w:ascii="Arial" w:hAnsi="Arial" w:cs="Arial"/>
        </w:rPr>
        <w:t>sin embargo, dado que son flexibles, pueden alinearse para realizar la aspiración de secreciones</w:t>
      </w:r>
      <w:r w:rsidR="00B16043" w:rsidRPr="00CC731C">
        <w:rPr>
          <w:rStyle w:val="Refdenotaalfinal"/>
          <w:rFonts w:ascii="Arial" w:hAnsi="Arial" w:cs="Arial"/>
        </w:rPr>
        <w:endnoteReference w:id="34"/>
      </w:r>
      <w:proofErr w:type="gramStart"/>
      <w:r w:rsidR="002D09FC" w:rsidRPr="00CC731C">
        <w:rPr>
          <w:rFonts w:ascii="Arial" w:hAnsi="Arial" w:cs="Arial"/>
          <w:vertAlign w:val="superscript"/>
        </w:rPr>
        <w:t>,</w:t>
      </w:r>
      <w:r w:rsidR="00B16043" w:rsidRPr="00CC731C">
        <w:rPr>
          <w:rStyle w:val="Refdenotaalfinal"/>
          <w:rFonts w:ascii="Arial" w:hAnsi="Arial" w:cs="Arial"/>
        </w:rPr>
        <w:endnoteReference w:id="35"/>
      </w:r>
      <w:r w:rsidR="00D26DA4" w:rsidRPr="00CC731C">
        <w:rPr>
          <w:rFonts w:ascii="Arial" w:hAnsi="Arial" w:cs="Arial"/>
        </w:rPr>
        <w:t>.</w:t>
      </w:r>
      <w:proofErr w:type="gramEnd"/>
    </w:p>
    <w:p w:rsidR="00AA680C" w:rsidRPr="00CC731C" w:rsidRDefault="00667CAA" w:rsidP="00CC731C">
      <w:pPr>
        <w:spacing w:line="480" w:lineRule="auto"/>
        <w:jc w:val="both"/>
        <w:rPr>
          <w:rFonts w:ascii="Arial" w:hAnsi="Arial" w:cs="Arial"/>
        </w:rPr>
      </w:pPr>
      <w:r w:rsidRPr="00CC731C">
        <w:rPr>
          <w:rFonts w:ascii="Arial" w:hAnsi="Arial" w:cs="Arial"/>
        </w:rPr>
        <w:tab/>
      </w:r>
      <w:r w:rsidRPr="00CC731C">
        <w:rPr>
          <w:rFonts w:ascii="Arial" w:hAnsi="Arial" w:cs="Arial"/>
        </w:rPr>
        <w:tab/>
      </w:r>
    </w:p>
    <w:p w:rsidR="00A51FB4" w:rsidRPr="00C723D0" w:rsidRDefault="001B01F1" w:rsidP="00CC731C">
      <w:pPr>
        <w:spacing w:line="480" w:lineRule="auto"/>
        <w:jc w:val="both"/>
        <w:rPr>
          <w:rFonts w:ascii="Arial" w:hAnsi="Arial" w:cs="Arial"/>
          <w:b/>
          <w:sz w:val="20"/>
        </w:rPr>
      </w:pPr>
      <w:r w:rsidRPr="00C723D0">
        <w:rPr>
          <w:rFonts w:ascii="Arial" w:hAnsi="Arial" w:cs="Arial"/>
          <w:b/>
          <w:sz w:val="20"/>
        </w:rPr>
        <w:t xml:space="preserve">    </w:t>
      </w:r>
      <w:r w:rsidR="006A033A" w:rsidRPr="00C723D0">
        <w:rPr>
          <w:rFonts w:ascii="Arial" w:hAnsi="Arial" w:cs="Arial"/>
          <w:b/>
          <w:sz w:val="20"/>
        </w:rPr>
        <w:t>Fig</w:t>
      </w:r>
      <w:r w:rsidR="005566E5" w:rsidRPr="00C723D0">
        <w:rPr>
          <w:rFonts w:ascii="Arial" w:hAnsi="Arial" w:cs="Arial"/>
          <w:b/>
          <w:sz w:val="20"/>
        </w:rPr>
        <w:t>ura 7</w:t>
      </w:r>
      <w:r w:rsidR="00AB4242" w:rsidRPr="00C723D0">
        <w:rPr>
          <w:rFonts w:ascii="Arial" w:hAnsi="Arial" w:cs="Arial"/>
          <w:b/>
          <w:sz w:val="20"/>
        </w:rPr>
        <w:t>.</w:t>
      </w:r>
      <w:r w:rsidR="00EB2F90" w:rsidRPr="00C723D0">
        <w:rPr>
          <w:rFonts w:ascii="Arial" w:hAnsi="Arial" w:cs="Arial"/>
          <w:b/>
          <w:sz w:val="20"/>
        </w:rPr>
        <w:t>Tubo preformado</w:t>
      </w:r>
      <w:r w:rsidR="00AA680C" w:rsidRPr="00C723D0">
        <w:rPr>
          <w:rFonts w:ascii="Arial" w:hAnsi="Arial" w:cs="Arial"/>
          <w:b/>
          <w:sz w:val="20"/>
        </w:rPr>
        <w:t xml:space="preserve"> nasa</w:t>
      </w:r>
      <w:r w:rsidR="004A3A84" w:rsidRPr="00C723D0">
        <w:rPr>
          <w:rFonts w:ascii="Arial" w:hAnsi="Arial" w:cs="Arial"/>
          <w:b/>
          <w:sz w:val="20"/>
        </w:rPr>
        <w:t>l</w:t>
      </w:r>
      <w:r w:rsidRPr="00C723D0">
        <w:rPr>
          <w:rFonts w:ascii="Arial" w:hAnsi="Arial" w:cs="Arial"/>
          <w:b/>
          <w:sz w:val="20"/>
          <w:vertAlign w:val="superscript"/>
        </w:rPr>
        <w:t xml:space="preserve"> </w:t>
      </w:r>
      <w:r w:rsidRPr="00C723D0">
        <w:rPr>
          <w:rFonts w:ascii="Arial" w:hAnsi="Arial" w:cs="Arial"/>
          <w:b/>
          <w:sz w:val="20"/>
        </w:rPr>
        <w:t xml:space="preserve">              </w:t>
      </w:r>
      <w:r w:rsidR="005566E5" w:rsidRPr="00C723D0">
        <w:rPr>
          <w:rFonts w:ascii="Arial" w:hAnsi="Arial" w:cs="Arial"/>
          <w:b/>
          <w:sz w:val="20"/>
        </w:rPr>
        <w:t>Figura 8</w:t>
      </w:r>
      <w:r w:rsidR="00AB4242" w:rsidRPr="00C723D0">
        <w:rPr>
          <w:rFonts w:ascii="Arial" w:hAnsi="Arial" w:cs="Arial"/>
          <w:b/>
          <w:sz w:val="20"/>
        </w:rPr>
        <w:t>.</w:t>
      </w:r>
      <w:r w:rsidR="00EB2F90" w:rsidRPr="00C723D0">
        <w:rPr>
          <w:rFonts w:ascii="Arial" w:hAnsi="Arial" w:cs="Arial"/>
          <w:b/>
          <w:sz w:val="20"/>
        </w:rPr>
        <w:t xml:space="preserve">Tubo preformado </w:t>
      </w:r>
      <w:r w:rsidR="00A51FB4" w:rsidRPr="00C723D0">
        <w:rPr>
          <w:rFonts w:ascii="Arial" w:hAnsi="Arial" w:cs="Arial"/>
          <w:b/>
          <w:sz w:val="20"/>
        </w:rPr>
        <w:t>oral</w:t>
      </w:r>
      <w:r w:rsidR="00C723D0">
        <w:rPr>
          <w:rFonts w:ascii="Arial" w:hAnsi="Arial" w:cs="Arial"/>
          <w:b/>
          <w:sz w:val="20"/>
        </w:rPr>
        <w:t xml:space="preserve"> </w:t>
      </w:r>
      <w:r w:rsidR="004A3A84" w:rsidRPr="00C723D0">
        <w:rPr>
          <w:rFonts w:ascii="Arial" w:hAnsi="Arial" w:cs="Arial"/>
          <w:b/>
          <w:sz w:val="20"/>
        </w:rPr>
        <w:t xml:space="preserve">(gentileza </w:t>
      </w:r>
      <w:proofErr w:type="spellStart"/>
      <w:r w:rsidR="004A3A84" w:rsidRPr="00C723D0">
        <w:rPr>
          <w:rFonts w:ascii="Arial" w:hAnsi="Arial" w:cs="Arial"/>
          <w:b/>
          <w:sz w:val="20"/>
        </w:rPr>
        <w:t>Propato</w:t>
      </w:r>
      <w:proofErr w:type="spellEnd"/>
      <w:r w:rsidR="004A3A84" w:rsidRPr="00C723D0">
        <w:rPr>
          <w:rFonts w:ascii="Arial" w:hAnsi="Arial" w:cs="Arial"/>
          <w:b/>
          <w:sz w:val="20"/>
        </w:rPr>
        <w:t>)</w:t>
      </w:r>
    </w:p>
    <w:p w:rsidR="004A3A84" w:rsidRPr="00CC731C" w:rsidRDefault="004A3A84" w:rsidP="00CC731C">
      <w:pPr>
        <w:spacing w:line="480" w:lineRule="auto"/>
        <w:jc w:val="both"/>
        <w:rPr>
          <w:rFonts w:ascii="Arial" w:hAnsi="Arial" w:cs="Arial"/>
        </w:rPr>
      </w:pPr>
    </w:p>
    <w:p w:rsidR="0005791B" w:rsidRPr="00CC731C" w:rsidRDefault="00D26DA4" w:rsidP="00CC731C">
      <w:pPr>
        <w:pStyle w:val="Prrafodelista"/>
        <w:numPr>
          <w:ilvl w:val="0"/>
          <w:numId w:val="1"/>
        </w:numPr>
        <w:spacing w:line="480" w:lineRule="auto"/>
        <w:ind w:left="284" w:hanging="284"/>
        <w:jc w:val="both"/>
        <w:rPr>
          <w:rFonts w:ascii="Arial" w:hAnsi="Arial" w:cs="Arial"/>
          <w:b/>
          <w:bCs/>
          <w:i/>
        </w:rPr>
      </w:pPr>
      <w:r w:rsidRPr="00CC731C">
        <w:rPr>
          <w:rFonts w:ascii="Arial" w:hAnsi="Arial" w:cs="Arial"/>
          <w:b/>
          <w:bCs/>
          <w:i/>
        </w:rPr>
        <w:t xml:space="preserve">Tubos </w:t>
      </w:r>
      <w:proofErr w:type="spellStart"/>
      <w:r w:rsidR="0005791B" w:rsidRPr="00CC731C">
        <w:rPr>
          <w:rFonts w:ascii="Arial" w:hAnsi="Arial" w:cs="Arial"/>
          <w:b/>
          <w:bCs/>
          <w:i/>
        </w:rPr>
        <w:t>espiralados</w:t>
      </w:r>
      <w:proofErr w:type="spellEnd"/>
    </w:p>
    <w:p w:rsidR="00AA680C" w:rsidRPr="00CC731C" w:rsidRDefault="00472D66" w:rsidP="00CC731C">
      <w:pPr>
        <w:spacing w:line="480" w:lineRule="auto"/>
        <w:jc w:val="both"/>
        <w:rPr>
          <w:rFonts w:ascii="Arial" w:hAnsi="Arial" w:cs="Arial"/>
        </w:rPr>
      </w:pPr>
      <w:r w:rsidRPr="00CC731C">
        <w:rPr>
          <w:rFonts w:ascii="Arial" w:hAnsi="Arial" w:cs="Arial"/>
        </w:rPr>
        <w:t xml:space="preserve">Los tubos </w:t>
      </w:r>
      <w:proofErr w:type="spellStart"/>
      <w:r w:rsidRPr="00CC731C">
        <w:rPr>
          <w:rFonts w:ascii="Arial" w:hAnsi="Arial" w:cs="Arial"/>
        </w:rPr>
        <w:t>espiralados</w:t>
      </w:r>
      <w:proofErr w:type="spellEnd"/>
      <w:r w:rsidR="0005791B" w:rsidRPr="00CC731C">
        <w:rPr>
          <w:rFonts w:ascii="Arial" w:hAnsi="Arial" w:cs="Arial"/>
        </w:rPr>
        <w:t xml:space="preserve"> han sido </w:t>
      </w:r>
      <w:r w:rsidR="00F813EB" w:rsidRPr="00CC731C">
        <w:rPr>
          <w:rFonts w:ascii="Arial" w:hAnsi="Arial" w:cs="Arial"/>
        </w:rPr>
        <w:t>diseñados</w:t>
      </w:r>
      <w:r w:rsidR="0005791B" w:rsidRPr="00CC731C">
        <w:rPr>
          <w:rFonts w:ascii="Arial" w:hAnsi="Arial" w:cs="Arial"/>
        </w:rPr>
        <w:t xml:space="preserve"> para</w:t>
      </w:r>
      <w:r w:rsidRPr="00CC731C">
        <w:rPr>
          <w:rFonts w:ascii="Arial" w:hAnsi="Arial" w:cs="Arial"/>
        </w:rPr>
        <w:t xml:space="preserve"> minimizar el riesgo de </w:t>
      </w:r>
      <w:proofErr w:type="spellStart"/>
      <w:r w:rsidRPr="00CC731C">
        <w:rPr>
          <w:rFonts w:ascii="Arial" w:hAnsi="Arial" w:cs="Arial"/>
        </w:rPr>
        <w:t>clampe</w:t>
      </w:r>
      <w:r w:rsidR="0005791B" w:rsidRPr="00CC731C">
        <w:rPr>
          <w:rFonts w:ascii="Arial" w:hAnsi="Arial" w:cs="Arial"/>
        </w:rPr>
        <w:t>o</w:t>
      </w:r>
      <w:proofErr w:type="spellEnd"/>
      <w:r w:rsidR="003F15C7" w:rsidRPr="00CC731C">
        <w:rPr>
          <w:rFonts w:ascii="Arial" w:hAnsi="Arial" w:cs="Arial"/>
        </w:rPr>
        <w:t xml:space="preserve"> </w:t>
      </w:r>
      <w:r w:rsidR="00AB4242" w:rsidRPr="00CC731C">
        <w:rPr>
          <w:rFonts w:ascii="Arial" w:hAnsi="Arial" w:cs="Arial"/>
        </w:rPr>
        <w:t>por lo que presentan</w:t>
      </w:r>
      <w:r w:rsidR="00F813EB" w:rsidRPr="00CC731C">
        <w:rPr>
          <w:rFonts w:ascii="Arial" w:hAnsi="Arial" w:cs="Arial"/>
        </w:rPr>
        <w:t xml:space="preserve"> un refuerzo de alambre </w:t>
      </w:r>
      <w:proofErr w:type="spellStart"/>
      <w:r w:rsidR="00F813EB" w:rsidRPr="00CC731C">
        <w:rPr>
          <w:rFonts w:ascii="Arial" w:hAnsi="Arial" w:cs="Arial"/>
        </w:rPr>
        <w:t>espiral</w:t>
      </w:r>
      <w:r w:rsidRPr="00CC731C">
        <w:rPr>
          <w:rFonts w:ascii="Arial" w:hAnsi="Arial" w:cs="Arial"/>
        </w:rPr>
        <w:t>ad</w:t>
      </w:r>
      <w:r w:rsidR="00F813EB" w:rsidRPr="00CC731C">
        <w:rPr>
          <w:rFonts w:ascii="Arial" w:hAnsi="Arial" w:cs="Arial"/>
        </w:rPr>
        <w:t>o</w:t>
      </w:r>
      <w:proofErr w:type="spellEnd"/>
      <w:r w:rsidR="00F813EB" w:rsidRPr="00CC731C">
        <w:rPr>
          <w:rFonts w:ascii="Arial" w:hAnsi="Arial" w:cs="Arial"/>
        </w:rPr>
        <w:t xml:space="preserve"> dentro de la pared del tubo que lo recorre en toda su longitud.</w:t>
      </w:r>
      <w:r w:rsidR="003F15C7" w:rsidRPr="00CC731C">
        <w:rPr>
          <w:rFonts w:ascii="Arial" w:hAnsi="Arial" w:cs="Arial"/>
        </w:rPr>
        <w:t xml:space="preserve"> </w:t>
      </w:r>
      <w:r w:rsidR="00D26DA4" w:rsidRPr="00CC731C">
        <w:rPr>
          <w:rFonts w:ascii="Arial" w:hAnsi="Arial" w:cs="Arial"/>
        </w:rPr>
        <w:t xml:space="preserve">Estos tubos reforzados pueden </w:t>
      </w:r>
      <w:r w:rsidR="00F813EB" w:rsidRPr="00CC731C">
        <w:rPr>
          <w:rFonts w:ascii="Arial" w:hAnsi="Arial" w:cs="Arial"/>
        </w:rPr>
        <w:t xml:space="preserve">ser </w:t>
      </w:r>
      <w:r w:rsidR="00D26DA4" w:rsidRPr="00CC731C">
        <w:rPr>
          <w:rFonts w:ascii="Arial" w:hAnsi="Arial" w:cs="Arial"/>
        </w:rPr>
        <w:t>coloca</w:t>
      </w:r>
      <w:r w:rsidR="00F813EB" w:rsidRPr="00CC731C">
        <w:rPr>
          <w:rFonts w:ascii="Arial" w:hAnsi="Arial" w:cs="Arial"/>
        </w:rPr>
        <w:t>dos</w:t>
      </w:r>
      <w:r w:rsidR="003F15C7" w:rsidRPr="00CC731C">
        <w:rPr>
          <w:rFonts w:ascii="Arial" w:hAnsi="Arial" w:cs="Arial"/>
        </w:rPr>
        <w:t xml:space="preserve"> </w:t>
      </w:r>
      <w:r w:rsidR="00F040E2" w:rsidRPr="00CC731C">
        <w:rPr>
          <w:rFonts w:ascii="Arial" w:hAnsi="Arial" w:cs="Arial"/>
        </w:rPr>
        <w:t>vía</w:t>
      </w:r>
      <w:r w:rsidR="00F813EB" w:rsidRPr="00CC731C">
        <w:rPr>
          <w:rFonts w:ascii="Arial" w:hAnsi="Arial" w:cs="Arial"/>
        </w:rPr>
        <w:t xml:space="preserve"> oral o nasal</w:t>
      </w:r>
      <w:r w:rsidR="00D26DA4" w:rsidRPr="00CC731C">
        <w:rPr>
          <w:rFonts w:ascii="Arial" w:hAnsi="Arial" w:cs="Arial"/>
        </w:rPr>
        <w:t xml:space="preserve"> y son similares </w:t>
      </w:r>
      <w:r w:rsidR="00F813EB" w:rsidRPr="00CC731C">
        <w:rPr>
          <w:rFonts w:ascii="Arial" w:hAnsi="Arial" w:cs="Arial"/>
        </w:rPr>
        <w:t xml:space="preserve">a los </w:t>
      </w:r>
      <w:r w:rsidR="00F65E53" w:rsidRPr="00CC731C">
        <w:rPr>
          <w:rFonts w:ascii="Arial" w:hAnsi="Arial" w:cs="Arial"/>
          <w:i/>
        </w:rPr>
        <w:t>TET</w:t>
      </w:r>
      <w:r w:rsidR="003F15C7" w:rsidRPr="00CC731C">
        <w:rPr>
          <w:rFonts w:ascii="Arial" w:hAnsi="Arial" w:cs="Arial"/>
          <w:i/>
        </w:rPr>
        <w:t xml:space="preserve"> </w:t>
      </w:r>
      <w:r w:rsidR="00D26DA4" w:rsidRPr="00CC731C">
        <w:rPr>
          <w:rFonts w:ascii="Arial" w:hAnsi="Arial" w:cs="Arial"/>
        </w:rPr>
        <w:t xml:space="preserve">estándar </w:t>
      </w:r>
      <w:r w:rsidR="00F813EB" w:rsidRPr="00CC731C">
        <w:rPr>
          <w:rFonts w:ascii="Arial" w:hAnsi="Arial" w:cs="Arial"/>
        </w:rPr>
        <w:t>dado que</w:t>
      </w:r>
      <w:r w:rsidR="003F15C7" w:rsidRPr="00CC731C">
        <w:rPr>
          <w:rFonts w:ascii="Arial" w:hAnsi="Arial" w:cs="Arial"/>
        </w:rPr>
        <w:t xml:space="preserve"> </w:t>
      </w:r>
      <w:r w:rsidR="00D26DA4" w:rsidRPr="00CC731C">
        <w:rPr>
          <w:rFonts w:ascii="Arial" w:hAnsi="Arial" w:cs="Arial"/>
        </w:rPr>
        <w:t>también están hech</w:t>
      </w:r>
      <w:r w:rsidR="00F813EB" w:rsidRPr="00CC731C">
        <w:rPr>
          <w:rFonts w:ascii="Arial" w:hAnsi="Arial" w:cs="Arial"/>
        </w:rPr>
        <w:t>o</w:t>
      </w:r>
      <w:r w:rsidR="00D26DA4" w:rsidRPr="00CC731C">
        <w:rPr>
          <w:rFonts w:ascii="Arial" w:hAnsi="Arial" w:cs="Arial"/>
        </w:rPr>
        <w:t>s de una capa exterior de PVC y poseen un</w:t>
      </w:r>
      <w:r w:rsidR="003F15C7" w:rsidRPr="00CC731C">
        <w:rPr>
          <w:rFonts w:ascii="Arial" w:hAnsi="Arial" w:cs="Arial"/>
        </w:rPr>
        <w:t xml:space="preserve"> </w:t>
      </w:r>
      <w:r w:rsidR="00F813EB" w:rsidRPr="00CC731C">
        <w:rPr>
          <w:rFonts w:ascii="Arial" w:hAnsi="Arial" w:cs="Arial"/>
        </w:rPr>
        <w:t>manguito</w:t>
      </w:r>
      <w:r w:rsidR="00D26DA4" w:rsidRPr="00CC731C">
        <w:rPr>
          <w:rFonts w:ascii="Arial" w:hAnsi="Arial" w:cs="Arial"/>
        </w:rPr>
        <w:t xml:space="preserve"> de alto vo</w:t>
      </w:r>
      <w:r w:rsidR="00AB4242" w:rsidRPr="00CC731C">
        <w:rPr>
          <w:rFonts w:ascii="Arial" w:hAnsi="Arial" w:cs="Arial"/>
        </w:rPr>
        <w:t>lu</w:t>
      </w:r>
      <w:r w:rsidR="004310AB" w:rsidRPr="00CC731C">
        <w:rPr>
          <w:rFonts w:ascii="Arial" w:hAnsi="Arial" w:cs="Arial"/>
        </w:rPr>
        <w:t>men</w:t>
      </w:r>
      <w:r w:rsidR="00777BC5" w:rsidRPr="00CC731C">
        <w:rPr>
          <w:rFonts w:ascii="Arial" w:hAnsi="Arial" w:cs="Arial"/>
        </w:rPr>
        <w:t xml:space="preserve"> y baja presión</w:t>
      </w:r>
      <w:r w:rsidR="00D26DA4" w:rsidRPr="00CC731C">
        <w:rPr>
          <w:rFonts w:ascii="Arial" w:hAnsi="Arial" w:cs="Arial"/>
        </w:rPr>
        <w:t xml:space="preserve"> en el extremo distal,</w:t>
      </w:r>
      <w:r w:rsidR="003F15C7" w:rsidRPr="00CC731C">
        <w:rPr>
          <w:rFonts w:ascii="Arial" w:hAnsi="Arial" w:cs="Arial"/>
        </w:rPr>
        <w:t xml:space="preserve"> </w:t>
      </w:r>
      <w:r w:rsidR="00D26DA4" w:rsidRPr="00CC731C">
        <w:rPr>
          <w:rFonts w:ascii="Arial" w:hAnsi="Arial" w:cs="Arial"/>
        </w:rPr>
        <w:t>conectado a un balón piloto proximal (</w:t>
      </w:r>
      <w:r w:rsidR="005566E5" w:rsidRPr="00CC731C">
        <w:rPr>
          <w:rFonts w:ascii="Arial" w:hAnsi="Arial" w:cs="Arial"/>
        </w:rPr>
        <w:t>Figura 9</w:t>
      </w:r>
      <w:r w:rsidR="00D26DA4" w:rsidRPr="00CC731C">
        <w:rPr>
          <w:rFonts w:ascii="Arial" w:hAnsi="Arial" w:cs="Arial"/>
        </w:rPr>
        <w:t xml:space="preserve">). </w:t>
      </w:r>
      <w:r w:rsidR="002250DB" w:rsidRPr="00CC731C">
        <w:rPr>
          <w:rFonts w:ascii="Arial" w:hAnsi="Arial" w:cs="Arial"/>
        </w:rPr>
        <w:t>Los r</w:t>
      </w:r>
      <w:r w:rsidR="00D26DA4" w:rsidRPr="00CC731C">
        <w:rPr>
          <w:rFonts w:ascii="Arial" w:hAnsi="Arial" w:cs="Arial"/>
        </w:rPr>
        <w:t>iesgos</w:t>
      </w:r>
      <w:r w:rsidR="003F15C7" w:rsidRPr="00CC731C">
        <w:rPr>
          <w:rFonts w:ascii="Arial" w:hAnsi="Arial" w:cs="Arial"/>
        </w:rPr>
        <w:t xml:space="preserve"> </w:t>
      </w:r>
      <w:r w:rsidR="00D26DA4" w:rsidRPr="00CC731C">
        <w:rPr>
          <w:rFonts w:ascii="Arial" w:hAnsi="Arial" w:cs="Arial"/>
        </w:rPr>
        <w:t>asociad</w:t>
      </w:r>
      <w:r w:rsidR="002250DB" w:rsidRPr="00CC731C">
        <w:rPr>
          <w:rFonts w:ascii="Arial" w:hAnsi="Arial" w:cs="Arial"/>
        </w:rPr>
        <w:t>o</w:t>
      </w:r>
      <w:r w:rsidR="00D26DA4" w:rsidRPr="00CC731C">
        <w:rPr>
          <w:rFonts w:ascii="Arial" w:hAnsi="Arial" w:cs="Arial"/>
        </w:rPr>
        <w:t xml:space="preserve">s con </w:t>
      </w:r>
      <w:r w:rsidR="002250DB" w:rsidRPr="00CC731C">
        <w:rPr>
          <w:rFonts w:ascii="Arial" w:hAnsi="Arial" w:cs="Arial"/>
        </w:rPr>
        <w:t>este tubo</w:t>
      </w:r>
      <w:r w:rsidR="003F15C7" w:rsidRPr="00CC731C">
        <w:rPr>
          <w:rFonts w:ascii="Arial" w:hAnsi="Arial" w:cs="Arial"/>
        </w:rPr>
        <w:t xml:space="preserve"> </w:t>
      </w:r>
      <w:r w:rsidR="00D26DA4" w:rsidRPr="00CC731C">
        <w:rPr>
          <w:rFonts w:ascii="Arial" w:hAnsi="Arial" w:cs="Arial"/>
        </w:rPr>
        <w:t>reforzado incluyen</w:t>
      </w:r>
      <w:r w:rsidR="003F15C7" w:rsidRPr="00CC731C">
        <w:rPr>
          <w:rFonts w:ascii="Arial" w:hAnsi="Arial" w:cs="Arial"/>
        </w:rPr>
        <w:t xml:space="preserve"> </w:t>
      </w:r>
      <w:r w:rsidR="00D26DA4" w:rsidRPr="00CC731C">
        <w:rPr>
          <w:rFonts w:ascii="Arial" w:hAnsi="Arial" w:cs="Arial"/>
        </w:rPr>
        <w:t>fugas</w:t>
      </w:r>
      <w:r w:rsidR="002250DB" w:rsidRPr="00CC731C">
        <w:rPr>
          <w:rFonts w:ascii="Arial" w:hAnsi="Arial" w:cs="Arial"/>
        </w:rPr>
        <w:t>,</w:t>
      </w:r>
      <w:r w:rsidR="003F15C7" w:rsidRPr="00CC731C">
        <w:rPr>
          <w:rFonts w:ascii="Arial" w:hAnsi="Arial" w:cs="Arial"/>
        </w:rPr>
        <w:t xml:space="preserve"> </w:t>
      </w:r>
      <w:r w:rsidR="00F040E2" w:rsidRPr="00CC731C">
        <w:rPr>
          <w:rFonts w:ascii="Arial" w:hAnsi="Arial" w:cs="Arial"/>
        </w:rPr>
        <w:t>perforaciones</w:t>
      </w:r>
      <w:r w:rsidR="003F15C7" w:rsidRPr="00CC731C">
        <w:rPr>
          <w:rFonts w:ascii="Arial" w:hAnsi="Arial" w:cs="Arial"/>
        </w:rPr>
        <w:t xml:space="preserve"> </w:t>
      </w:r>
      <w:r w:rsidR="00850841" w:rsidRPr="00CC731C">
        <w:rPr>
          <w:rFonts w:ascii="Arial" w:hAnsi="Arial" w:cs="Arial"/>
        </w:rPr>
        <w:t>o estrechamiento permanente por</w:t>
      </w:r>
      <w:r w:rsidR="003F15C7" w:rsidRPr="00CC731C">
        <w:rPr>
          <w:rFonts w:ascii="Arial" w:hAnsi="Arial" w:cs="Arial"/>
        </w:rPr>
        <w:t xml:space="preserve"> </w:t>
      </w:r>
      <w:r w:rsidR="00D26DA4" w:rsidRPr="00CC731C">
        <w:rPr>
          <w:rFonts w:ascii="Arial" w:hAnsi="Arial" w:cs="Arial"/>
        </w:rPr>
        <w:t>mord</w:t>
      </w:r>
      <w:r w:rsidR="002250DB" w:rsidRPr="00CC731C">
        <w:rPr>
          <w:rFonts w:ascii="Arial" w:hAnsi="Arial" w:cs="Arial"/>
        </w:rPr>
        <w:t>idas</w:t>
      </w:r>
      <w:r w:rsidR="00AB4242" w:rsidRPr="00CC731C">
        <w:rPr>
          <w:rFonts w:ascii="Arial" w:hAnsi="Arial" w:cs="Arial"/>
        </w:rPr>
        <w:t>. S</w:t>
      </w:r>
      <w:r w:rsidR="00932EAA" w:rsidRPr="00CC731C">
        <w:rPr>
          <w:rFonts w:ascii="Arial" w:hAnsi="Arial" w:cs="Arial"/>
        </w:rPr>
        <w:t xml:space="preserve">on de gran utilidad en pacientes obesos con cuello corto que fácilmente </w:t>
      </w:r>
      <w:r w:rsidR="00F040E2" w:rsidRPr="00CC731C">
        <w:rPr>
          <w:rFonts w:ascii="Arial" w:hAnsi="Arial" w:cs="Arial"/>
        </w:rPr>
        <w:t>podrían</w:t>
      </w:r>
      <w:r w:rsidR="003F15C7" w:rsidRPr="00CC731C">
        <w:rPr>
          <w:rFonts w:ascii="Arial" w:hAnsi="Arial" w:cs="Arial"/>
        </w:rPr>
        <w:t xml:space="preserve"> </w:t>
      </w:r>
      <w:proofErr w:type="spellStart"/>
      <w:r w:rsidR="00932EAA" w:rsidRPr="00CC731C">
        <w:rPr>
          <w:rFonts w:ascii="Arial" w:hAnsi="Arial" w:cs="Arial"/>
        </w:rPr>
        <w:t>clampear</w:t>
      </w:r>
      <w:proofErr w:type="spellEnd"/>
      <w:r w:rsidR="00932EAA" w:rsidRPr="00CC731C">
        <w:rPr>
          <w:rFonts w:ascii="Arial" w:hAnsi="Arial" w:cs="Arial"/>
        </w:rPr>
        <w:t xml:space="preserve"> el </w:t>
      </w:r>
      <w:r w:rsidR="00932EAA" w:rsidRPr="00CC731C">
        <w:rPr>
          <w:rFonts w:ascii="Arial" w:hAnsi="Arial" w:cs="Arial"/>
          <w:i/>
        </w:rPr>
        <w:t>TET</w:t>
      </w:r>
      <w:r w:rsidR="00932EAA" w:rsidRPr="00CC731C">
        <w:rPr>
          <w:rFonts w:ascii="Arial" w:hAnsi="Arial" w:cs="Arial"/>
        </w:rPr>
        <w:t xml:space="preserve"> con los </w:t>
      </w:r>
      <w:r w:rsidR="00F040E2" w:rsidRPr="00CC731C">
        <w:rPr>
          <w:rFonts w:ascii="Arial" w:hAnsi="Arial" w:cs="Arial"/>
        </w:rPr>
        <w:t>movimientos</w:t>
      </w:r>
      <w:r w:rsidR="00932EAA" w:rsidRPr="00CC731C">
        <w:rPr>
          <w:rFonts w:ascii="Arial" w:hAnsi="Arial" w:cs="Arial"/>
        </w:rPr>
        <w:t xml:space="preserve"> de cabeza. Estos </w:t>
      </w:r>
      <w:r w:rsidR="00932EAA" w:rsidRPr="00CC731C">
        <w:rPr>
          <w:rFonts w:ascii="Arial" w:hAnsi="Arial" w:cs="Arial"/>
        </w:rPr>
        <w:lastRenderedPageBreak/>
        <w:t xml:space="preserve">tubos no se recomiendan para intubaciones muy prolongadas ya que pierden su memoria y </w:t>
      </w:r>
      <w:r w:rsidR="00F040E2" w:rsidRPr="00CC731C">
        <w:rPr>
          <w:rFonts w:ascii="Arial" w:hAnsi="Arial" w:cs="Arial"/>
        </w:rPr>
        <w:t>conformación</w:t>
      </w:r>
      <w:r w:rsidR="00932EAA" w:rsidRPr="00CC731C">
        <w:rPr>
          <w:rFonts w:ascii="Arial" w:hAnsi="Arial" w:cs="Arial"/>
        </w:rPr>
        <w:t xml:space="preserve"> externa.</w:t>
      </w:r>
      <w:r w:rsidR="00B16043" w:rsidRPr="00CC731C">
        <w:rPr>
          <w:rStyle w:val="Refdenotaalfinal"/>
          <w:rFonts w:ascii="Arial" w:hAnsi="Arial" w:cs="Arial"/>
        </w:rPr>
        <w:endnoteReference w:id="36"/>
      </w:r>
      <w:proofErr w:type="gramStart"/>
      <w:r w:rsidR="00B16043" w:rsidRPr="00CC731C">
        <w:rPr>
          <w:rFonts w:ascii="Arial" w:hAnsi="Arial" w:cs="Arial"/>
          <w:vertAlign w:val="superscript"/>
        </w:rPr>
        <w:t>,</w:t>
      </w:r>
      <w:r w:rsidR="00B16043" w:rsidRPr="00CC731C">
        <w:rPr>
          <w:rStyle w:val="Refdenotaalfinal"/>
          <w:rFonts w:ascii="Arial" w:hAnsi="Arial" w:cs="Arial"/>
        </w:rPr>
        <w:endnoteReference w:id="37"/>
      </w:r>
      <w:r w:rsidR="00D572D9" w:rsidRPr="00CC731C">
        <w:rPr>
          <w:rFonts w:ascii="Arial" w:hAnsi="Arial" w:cs="Arial"/>
          <w:vertAlign w:val="superscript"/>
        </w:rPr>
        <w:t>,</w:t>
      </w:r>
      <w:r w:rsidR="00D572D9" w:rsidRPr="00CC731C">
        <w:rPr>
          <w:rStyle w:val="Refdenotaalfinal"/>
          <w:rFonts w:ascii="Arial" w:hAnsi="Arial" w:cs="Arial"/>
        </w:rPr>
        <w:endnoteReference w:id="38"/>
      </w:r>
      <w:r w:rsidR="002D09FC" w:rsidRPr="00CC731C">
        <w:rPr>
          <w:rFonts w:ascii="Arial" w:hAnsi="Arial" w:cs="Arial"/>
        </w:rPr>
        <w:t>.</w:t>
      </w:r>
      <w:proofErr w:type="gramEnd"/>
    </w:p>
    <w:p w:rsidR="00AA680C" w:rsidRPr="00CC731C" w:rsidRDefault="00AA680C" w:rsidP="00CC731C">
      <w:pPr>
        <w:spacing w:line="480" w:lineRule="auto"/>
        <w:rPr>
          <w:rFonts w:ascii="Arial" w:hAnsi="Arial" w:cs="Arial"/>
        </w:rPr>
      </w:pPr>
    </w:p>
    <w:p w:rsidR="00AA680C" w:rsidRPr="00C723D0" w:rsidRDefault="006A033A" w:rsidP="00CC731C">
      <w:pPr>
        <w:spacing w:line="480" w:lineRule="auto"/>
        <w:rPr>
          <w:rFonts w:ascii="Arial" w:hAnsi="Arial" w:cs="Arial"/>
          <w:b/>
          <w:sz w:val="20"/>
        </w:rPr>
      </w:pPr>
      <w:r w:rsidRPr="00C723D0">
        <w:rPr>
          <w:rFonts w:ascii="Arial" w:hAnsi="Arial" w:cs="Arial"/>
          <w:b/>
          <w:sz w:val="20"/>
        </w:rPr>
        <w:t>Fig</w:t>
      </w:r>
      <w:r w:rsidR="005566E5" w:rsidRPr="00C723D0">
        <w:rPr>
          <w:rFonts w:ascii="Arial" w:hAnsi="Arial" w:cs="Arial"/>
          <w:b/>
          <w:sz w:val="20"/>
        </w:rPr>
        <w:t>ura 9</w:t>
      </w:r>
      <w:r w:rsidR="00AB4242" w:rsidRPr="00C723D0">
        <w:rPr>
          <w:rFonts w:ascii="Arial" w:hAnsi="Arial" w:cs="Arial"/>
          <w:b/>
          <w:sz w:val="20"/>
        </w:rPr>
        <w:t>.</w:t>
      </w:r>
      <w:r w:rsidR="00AA680C" w:rsidRPr="00C723D0">
        <w:rPr>
          <w:rFonts w:ascii="Arial" w:hAnsi="Arial" w:cs="Arial"/>
          <w:b/>
          <w:i/>
          <w:sz w:val="20"/>
        </w:rPr>
        <w:t>TET</w:t>
      </w:r>
      <w:r w:rsidR="00AA680C" w:rsidRPr="00C723D0">
        <w:rPr>
          <w:rFonts w:ascii="Arial" w:hAnsi="Arial" w:cs="Arial"/>
          <w:b/>
          <w:sz w:val="20"/>
        </w:rPr>
        <w:t>espiralado</w:t>
      </w:r>
      <w:r w:rsidR="007A66D2" w:rsidRPr="00C723D0">
        <w:rPr>
          <w:rFonts w:ascii="Arial" w:hAnsi="Arial" w:cs="Arial"/>
          <w:b/>
          <w:sz w:val="20"/>
        </w:rPr>
        <w:t xml:space="preserve"> (gentileza </w:t>
      </w:r>
      <w:proofErr w:type="spellStart"/>
      <w:r w:rsidR="007A66D2" w:rsidRPr="00C723D0">
        <w:rPr>
          <w:rFonts w:ascii="Arial" w:hAnsi="Arial" w:cs="Arial"/>
          <w:b/>
          <w:sz w:val="20"/>
        </w:rPr>
        <w:t>Propato</w:t>
      </w:r>
      <w:proofErr w:type="spellEnd"/>
      <w:r w:rsidR="007A66D2" w:rsidRPr="00C723D0">
        <w:rPr>
          <w:rFonts w:ascii="Arial" w:hAnsi="Arial" w:cs="Arial"/>
          <w:b/>
          <w:sz w:val="20"/>
        </w:rPr>
        <w:t>)</w:t>
      </w:r>
    </w:p>
    <w:p w:rsidR="00AA680C" w:rsidRPr="00CC731C" w:rsidRDefault="00AA680C" w:rsidP="00CC731C">
      <w:pPr>
        <w:spacing w:line="480" w:lineRule="auto"/>
        <w:jc w:val="both"/>
        <w:rPr>
          <w:rFonts w:ascii="Arial" w:hAnsi="Arial" w:cs="Arial"/>
          <w:b/>
          <w:bCs/>
        </w:rPr>
      </w:pPr>
    </w:p>
    <w:p w:rsidR="00AA680C" w:rsidRPr="00CC731C" w:rsidRDefault="000E4169" w:rsidP="00CC731C">
      <w:pPr>
        <w:pStyle w:val="Prrafodelista"/>
        <w:numPr>
          <w:ilvl w:val="0"/>
          <w:numId w:val="1"/>
        </w:numPr>
        <w:tabs>
          <w:tab w:val="left" w:pos="284"/>
        </w:tabs>
        <w:spacing w:line="480" w:lineRule="auto"/>
        <w:ind w:hanging="720"/>
        <w:jc w:val="both"/>
        <w:rPr>
          <w:rFonts w:ascii="Arial" w:hAnsi="Arial" w:cs="Arial"/>
          <w:b/>
          <w:bCs/>
          <w:i/>
        </w:rPr>
      </w:pPr>
      <w:r w:rsidRPr="00CC731C">
        <w:rPr>
          <w:rFonts w:ascii="Arial" w:hAnsi="Arial" w:cs="Arial"/>
          <w:b/>
          <w:bCs/>
          <w:i/>
        </w:rPr>
        <w:t>Tubos Laser R</w:t>
      </w:r>
      <w:r w:rsidR="00A17B50" w:rsidRPr="00CC731C">
        <w:rPr>
          <w:rFonts w:ascii="Arial" w:hAnsi="Arial" w:cs="Arial"/>
          <w:b/>
          <w:bCs/>
          <w:i/>
        </w:rPr>
        <w:t>esistente</w:t>
      </w:r>
    </w:p>
    <w:p w:rsidR="00A17B50" w:rsidRPr="00CC731C" w:rsidRDefault="00A17B50" w:rsidP="00CC731C">
      <w:pPr>
        <w:spacing w:line="480" w:lineRule="auto"/>
        <w:jc w:val="both"/>
        <w:rPr>
          <w:rFonts w:ascii="Arial" w:hAnsi="Arial" w:cs="Arial"/>
        </w:rPr>
      </w:pPr>
      <w:r w:rsidRPr="00CC731C">
        <w:rPr>
          <w:rFonts w:ascii="Arial" w:hAnsi="Arial" w:cs="Arial"/>
        </w:rPr>
        <w:t xml:space="preserve">La cirugía </w:t>
      </w:r>
      <w:r w:rsidR="002D09FC" w:rsidRPr="00CC731C">
        <w:rPr>
          <w:rFonts w:ascii="Arial" w:hAnsi="Arial" w:cs="Arial"/>
        </w:rPr>
        <w:t>Láser de las vías respiratorias</w:t>
      </w:r>
      <w:r w:rsidRPr="00CC731C">
        <w:rPr>
          <w:rFonts w:ascii="Arial" w:hAnsi="Arial" w:cs="Arial"/>
        </w:rPr>
        <w:t xml:space="preserve"> se realiza </w:t>
      </w:r>
      <w:r w:rsidR="002D09FC" w:rsidRPr="00CC731C">
        <w:rPr>
          <w:rFonts w:ascii="Arial" w:hAnsi="Arial" w:cs="Arial"/>
        </w:rPr>
        <w:t xml:space="preserve">generalmente </w:t>
      </w:r>
      <w:r w:rsidRPr="00CC731C">
        <w:rPr>
          <w:rFonts w:ascii="Arial" w:hAnsi="Arial" w:cs="Arial"/>
        </w:rPr>
        <w:t>con un láser de CO</w:t>
      </w:r>
      <w:r w:rsidRPr="00CC731C">
        <w:rPr>
          <w:rFonts w:ascii="Arial" w:hAnsi="Arial" w:cs="Arial"/>
          <w:vertAlign w:val="subscript"/>
        </w:rPr>
        <w:t>2</w:t>
      </w:r>
      <w:r w:rsidR="002D09FC" w:rsidRPr="00CC731C">
        <w:rPr>
          <w:rFonts w:ascii="Arial" w:hAnsi="Arial" w:cs="Arial"/>
        </w:rPr>
        <w:t>, láser de ND</w:t>
      </w:r>
      <w:r w:rsidRPr="00CC731C">
        <w:rPr>
          <w:rFonts w:ascii="Arial" w:hAnsi="Arial" w:cs="Arial"/>
        </w:rPr>
        <w:t xml:space="preserve"> YAG o láser KTP. </w:t>
      </w:r>
      <w:r w:rsidR="0035782B" w:rsidRPr="00CC731C">
        <w:rPr>
          <w:rFonts w:ascii="Arial" w:hAnsi="Arial" w:cs="Arial"/>
        </w:rPr>
        <w:t>Este tipo de</w:t>
      </w:r>
      <w:r w:rsidRPr="00CC731C">
        <w:rPr>
          <w:rFonts w:ascii="Arial" w:hAnsi="Arial" w:cs="Arial"/>
        </w:rPr>
        <w:t xml:space="preserve"> procedimientos</w:t>
      </w:r>
      <w:r w:rsidR="0035782B" w:rsidRPr="00CC731C">
        <w:rPr>
          <w:rFonts w:ascii="Arial" w:hAnsi="Arial" w:cs="Arial"/>
        </w:rPr>
        <w:t xml:space="preserve"> posee riesgos cuando </w:t>
      </w:r>
      <w:r w:rsidRPr="00CC731C">
        <w:rPr>
          <w:rFonts w:ascii="Arial" w:hAnsi="Arial" w:cs="Arial"/>
        </w:rPr>
        <w:t xml:space="preserve">se realizan en pacientes intubados con </w:t>
      </w:r>
      <w:r w:rsidRPr="00CC731C">
        <w:rPr>
          <w:rFonts w:ascii="Arial" w:hAnsi="Arial" w:cs="Arial"/>
          <w:i/>
        </w:rPr>
        <w:t>TET</w:t>
      </w:r>
      <w:r w:rsidRPr="00CC731C">
        <w:rPr>
          <w:rFonts w:ascii="Arial" w:hAnsi="Arial" w:cs="Arial"/>
        </w:rPr>
        <w:t xml:space="preserve"> estándar</w:t>
      </w:r>
      <w:r w:rsidR="0035782B" w:rsidRPr="00CC731C">
        <w:rPr>
          <w:rFonts w:ascii="Arial" w:hAnsi="Arial" w:cs="Arial"/>
        </w:rPr>
        <w:t xml:space="preserve">. Uno de ellos, poco frecuente </w:t>
      </w:r>
      <w:r w:rsidRPr="00CC731C">
        <w:rPr>
          <w:rFonts w:ascii="Arial" w:hAnsi="Arial" w:cs="Arial"/>
        </w:rPr>
        <w:t>pero potencialmente catastrófico</w:t>
      </w:r>
      <w:r w:rsidR="0035782B" w:rsidRPr="00CC731C">
        <w:rPr>
          <w:rFonts w:ascii="Arial" w:hAnsi="Arial" w:cs="Arial"/>
        </w:rPr>
        <w:t>,</w:t>
      </w:r>
      <w:r w:rsidRPr="00CC731C">
        <w:rPr>
          <w:rFonts w:ascii="Arial" w:hAnsi="Arial" w:cs="Arial"/>
        </w:rPr>
        <w:t xml:space="preserve"> es el incendio por ignición de </w:t>
      </w:r>
      <w:proofErr w:type="spellStart"/>
      <w:r w:rsidRPr="00CC731C">
        <w:rPr>
          <w:rFonts w:ascii="Arial" w:hAnsi="Arial" w:cs="Arial"/>
        </w:rPr>
        <w:t>policloruro</w:t>
      </w:r>
      <w:proofErr w:type="spellEnd"/>
      <w:r w:rsidRPr="00CC731C">
        <w:rPr>
          <w:rFonts w:ascii="Arial" w:hAnsi="Arial" w:cs="Arial"/>
        </w:rPr>
        <w:t xml:space="preserve"> de vinilo</w:t>
      </w:r>
      <w:r w:rsidR="00CD5E73" w:rsidRPr="00CC731C">
        <w:rPr>
          <w:rFonts w:ascii="Arial" w:hAnsi="Arial" w:cs="Arial"/>
        </w:rPr>
        <w:t>. E</w:t>
      </w:r>
      <w:r w:rsidR="002D09FC" w:rsidRPr="00CC731C">
        <w:rPr>
          <w:rFonts w:ascii="Arial" w:hAnsi="Arial" w:cs="Arial"/>
        </w:rPr>
        <w:t>l lá</w:t>
      </w:r>
      <w:r w:rsidR="00376457" w:rsidRPr="00CC731C">
        <w:rPr>
          <w:rFonts w:ascii="Arial" w:hAnsi="Arial" w:cs="Arial"/>
        </w:rPr>
        <w:t>ser puede perforar</w:t>
      </w:r>
      <w:r w:rsidR="00CD5E73" w:rsidRPr="00CC731C">
        <w:rPr>
          <w:rFonts w:ascii="Arial" w:hAnsi="Arial" w:cs="Arial"/>
        </w:rPr>
        <w:t xml:space="preserve"> también</w:t>
      </w:r>
      <w:r w:rsidR="00376457" w:rsidRPr="00CC731C">
        <w:rPr>
          <w:rFonts w:ascii="Arial" w:hAnsi="Arial" w:cs="Arial"/>
        </w:rPr>
        <w:t xml:space="preserve"> el balón o reflejar en la superficie del tubo y dañar accidentalmente el tejido</w:t>
      </w:r>
      <w:r w:rsidRPr="00CC731C">
        <w:rPr>
          <w:rFonts w:ascii="Arial" w:hAnsi="Arial" w:cs="Arial"/>
        </w:rPr>
        <w:t>. Existen diferente</w:t>
      </w:r>
      <w:r w:rsidR="00C4581F" w:rsidRPr="00CC731C">
        <w:rPr>
          <w:rFonts w:ascii="Arial" w:hAnsi="Arial" w:cs="Arial"/>
        </w:rPr>
        <w:t>s soluciones para minimizar estos</w:t>
      </w:r>
      <w:r w:rsidRPr="00CC731C">
        <w:rPr>
          <w:rFonts w:ascii="Arial" w:hAnsi="Arial" w:cs="Arial"/>
        </w:rPr>
        <w:t xml:space="preserve"> riesgo</w:t>
      </w:r>
      <w:r w:rsidR="00C4581F" w:rsidRPr="00CC731C">
        <w:rPr>
          <w:rFonts w:ascii="Arial" w:hAnsi="Arial" w:cs="Arial"/>
        </w:rPr>
        <w:t>s</w:t>
      </w:r>
      <w:r w:rsidRPr="00CC731C">
        <w:rPr>
          <w:rFonts w:ascii="Arial" w:hAnsi="Arial" w:cs="Arial"/>
        </w:rPr>
        <w:t xml:space="preserve"> como modificaciones de los tubos </w:t>
      </w:r>
      <w:proofErr w:type="spellStart"/>
      <w:r w:rsidRPr="00CC731C">
        <w:rPr>
          <w:rFonts w:ascii="Arial" w:hAnsi="Arial" w:cs="Arial"/>
        </w:rPr>
        <w:t>endotraqueales</w:t>
      </w:r>
      <w:proofErr w:type="spellEnd"/>
      <w:r w:rsidRPr="00CC731C">
        <w:rPr>
          <w:rFonts w:ascii="Arial" w:hAnsi="Arial" w:cs="Arial"/>
        </w:rPr>
        <w:t xml:space="preserve"> estándar a </w:t>
      </w:r>
      <w:r w:rsidRPr="00CC731C">
        <w:rPr>
          <w:rFonts w:ascii="Arial" w:hAnsi="Arial" w:cs="Arial"/>
          <w:i/>
        </w:rPr>
        <w:t>TET</w:t>
      </w:r>
      <w:r w:rsidRPr="00CC731C">
        <w:rPr>
          <w:rFonts w:ascii="Arial" w:hAnsi="Arial" w:cs="Arial"/>
        </w:rPr>
        <w:t xml:space="preserve"> especializados que son relativamente resistentes al láser. Alrededor del </w:t>
      </w:r>
      <w:r w:rsidRPr="00CC731C">
        <w:rPr>
          <w:rFonts w:ascii="Arial" w:hAnsi="Arial" w:cs="Arial"/>
          <w:i/>
        </w:rPr>
        <w:t>TET</w:t>
      </w:r>
      <w:r w:rsidR="00AB4242" w:rsidRPr="00CC731C">
        <w:rPr>
          <w:rFonts w:ascii="Arial" w:hAnsi="Arial" w:cs="Arial"/>
        </w:rPr>
        <w:t xml:space="preserve"> estándar</w:t>
      </w:r>
      <w:r w:rsidR="003F15C7" w:rsidRPr="00CC731C">
        <w:rPr>
          <w:rFonts w:ascii="Arial" w:hAnsi="Arial" w:cs="Arial"/>
        </w:rPr>
        <w:t xml:space="preserve"> </w:t>
      </w:r>
      <w:r w:rsidR="0035782B" w:rsidRPr="00CC731C">
        <w:rPr>
          <w:rFonts w:ascii="Arial" w:hAnsi="Arial" w:cs="Arial"/>
        </w:rPr>
        <w:t xml:space="preserve">se </w:t>
      </w:r>
      <w:r w:rsidRPr="00CC731C">
        <w:rPr>
          <w:rFonts w:ascii="Arial" w:hAnsi="Arial" w:cs="Arial"/>
        </w:rPr>
        <w:t>puede coloca</w:t>
      </w:r>
      <w:r w:rsidR="0035782B" w:rsidRPr="00CC731C">
        <w:rPr>
          <w:rFonts w:ascii="Arial" w:hAnsi="Arial" w:cs="Arial"/>
        </w:rPr>
        <w:t>r</w:t>
      </w:r>
      <w:r w:rsidRPr="00CC731C">
        <w:rPr>
          <w:rFonts w:ascii="Arial" w:hAnsi="Arial" w:cs="Arial"/>
        </w:rPr>
        <w:t xml:space="preserve"> una </w:t>
      </w:r>
      <w:r w:rsidR="00115157" w:rsidRPr="00CC731C">
        <w:rPr>
          <w:rFonts w:ascii="Arial" w:hAnsi="Arial" w:cs="Arial"/>
        </w:rPr>
        <w:t>funda</w:t>
      </w:r>
      <w:r w:rsidRPr="00CC731C">
        <w:rPr>
          <w:rFonts w:ascii="Arial" w:hAnsi="Arial" w:cs="Arial"/>
        </w:rPr>
        <w:t xml:space="preserve"> metálica protecto</w:t>
      </w:r>
      <w:r w:rsidR="00AB4242" w:rsidRPr="00CC731C">
        <w:rPr>
          <w:rFonts w:ascii="Arial" w:hAnsi="Arial" w:cs="Arial"/>
        </w:rPr>
        <w:t>ra par</w:t>
      </w:r>
      <w:r w:rsidR="00226322" w:rsidRPr="00CC731C">
        <w:rPr>
          <w:rFonts w:ascii="Arial" w:hAnsi="Arial" w:cs="Arial"/>
        </w:rPr>
        <w:t>a justamente recubrir su</w:t>
      </w:r>
      <w:r w:rsidR="00AB4242" w:rsidRPr="00CC731C">
        <w:rPr>
          <w:rFonts w:ascii="Arial" w:hAnsi="Arial" w:cs="Arial"/>
        </w:rPr>
        <w:t xml:space="preserve"> superficie exterior</w:t>
      </w:r>
      <w:r w:rsidRPr="00CC731C">
        <w:rPr>
          <w:rFonts w:ascii="Arial" w:hAnsi="Arial" w:cs="Arial"/>
        </w:rPr>
        <w:t xml:space="preserve">; sin embargo, no existe </w:t>
      </w:r>
      <w:r w:rsidR="0035782B" w:rsidRPr="00CC731C">
        <w:rPr>
          <w:rFonts w:ascii="Arial" w:hAnsi="Arial" w:cs="Arial"/>
        </w:rPr>
        <w:t>protección</w:t>
      </w:r>
      <w:r w:rsidRPr="00CC731C">
        <w:rPr>
          <w:rFonts w:ascii="Arial" w:hAnsi="Arial" w:cs="Arial"/>
        </w:rPr>
        <w:t xml:space="preserve"> cuando se utiliza la energía del láser a través del eje del tubo. </w:t>
      </w:r>
      <w:r w:rsidR="0035782B" w:rsidRPr="00CC731C">
        <w:rPr>
          <w:rFonts w:ascii="Arial" w:hAnsi="Arial" w:cs="Arial"/>
        </w:rPr>
        <w:t>E</w:t>
      </w:r>
      <w:r w:rsidRPr="00CC731C">
        <w:rPr>
          <w:rFonts w:ascii="Arial" w:hAnsi="Arial" w:cs="Arial"/>
        </w:rPr>
        <w:t xml:space="preserve">stos protectores son, a menudo, de aluminio o cinta de cobre, y pueden proporcionar protección de la energía del láser en combinación con el </w:t>
      </w:r>
      <w:r w:rsidR="00F040E2" w:rsidRPr="00CC731C">
        <w:rPr>
          <w:rFonts w:ascii="Arial" w:hAnsi="Arial" w:cs="Arial"/>
        </w:rPr>
        <w:t>balón</w:t>
      </w:r>
      <w:r w:rsidR="007A7586" w:rsidRPr="00CC731C">
        <w:rPr>
          <w:rFonts w:ascii="Arial" w:hAnsi="Arial" w:cs="Arial"/>
        </w:rPr>
        <w:t xml:space="preserve"> inflado con fluido (</w:t>
      </w:r>
      <w:r w:rsidRPr="00CC731C">
        <w:rPr>
          <w:rFonts w:ascii="Arial" w:hAnsi="Arial" w:cs="Arial"/>
        </w:rPr>
        <w:t>solución salina</w:t>
      </w:r>
      <w:r w:rsidR="007A7586" w:rsidRPr="00CC731C">
        <w:rPr>
          <w:rFonts w:ascii="Arial" w:hAnsi="Arial" w:cs="Arial"/>
        </w:rPr>
        <w:t>)</w:t>
      </w:r>
      <w:r w:rsidRPr="00CC731C">
        <w:rPr>
          <w:rFonts w:ascii="Arial" w:hAnsi="Arial" w:cs="Arial"/>
        </w:rPr>
        <w:t xml:space="preserve"> que, aunque no da protección contra la ruptura del manguito, </w:t>
      </w:r>
      <w:r w:rsidR="00226322" w:rsidRPr="00CC731C">
        <w:rPr>
          <w:rFonts w:ascii="Arial" w:hAnsi="Arial" w:cs="Arial"/>
        </w:rPr>
        <w:t xml:space="preserve">la </w:t>
      </w:r>
      <w:r w:rsidR="00D257AE" w:rsidRPr="00CC731C">
        <w:rPr>
          <w:rFonts w:ascii="Arial" w:hAnsi="Arial" w:cs="Arial"/>
        </w:rPr>
        <w:t>evidencia mejor</w:t>
      </w:r>
      <w:r w:rsidRPr="00CC731C">
        <w:rPr>
          <w:rFonts w:ascii="Arial" w:hAnsi="Arial" w:cs="Arial"/>
        </w:rPr>
        <w:t xml:space="preserve">. </w:t>
      </w:r>
      <w:r w:rsidR="00656ABF" w:rsidRPr="00CC731C">
        <w:rPr>
          <w:rFonts w:ascii="Arial" w:hAnsi="Arial" w:cs="Arial"/>
        </w:rPr>
        <w:t>Hay varios tubos de estas características que se utilizan en el mercado</w:t>
      </w:r>
      <w:r w:rsidR="00EB2F90" w:rsidRPr="00CC731C">
        <w:rPr>
          <w:rFonts w:ascii="Arial" w:hAnsi="Arial" w:cs="Arial"/>
        </w:rPr>
        <w:t xml:space="preserve">. Describiremos algunos a </w:t>
      </w:r>
      <w:r w:rsidR="00656ABF" w:rsidRPr="00CC731C">
        <w:rPr>
          <w:rFonts w:ascii="Arial" w:hAnsi="Arial" w:cs="Arial"/>
        </w:rPr>
        <w:t xml:space="preserve">continuación. </w:t>
      </w:r>
    </w:p>
    <w:p w:rsidR="00C4581F" w:rsidRPr="00CC731C" w:rsidRDefault="00C4581F" w:rsidP="00CC731C">
      <w:pPr>
        <w:spacing w:line="480" w:lineRule="auto"/>
        <w:jc w:val="both"/>
        <w:rPr>
          <w:rFonts w:ascii="Arial" w:hAnsi="Arial" w:cs="Arial"/>
        </w:rPr>
      </w:pPr>
      <w:r w:rsidRPr="00CC731C">
        <w:rPr>
          <w:rFonts w:ascii="Arial" w:hAnsi="Arial" w:cs="Arial"/>
        </w:rPr>
        <w:t xml:space="preserve">El Tubo </w:t>
      </w:r>
      <w:r w:rsidR="007A66D2" w:rsidRPr="00CC731C">
        <w:rPr>
          <w:rFonts w:ascii="Arial" w:hAnsi="Arial" w:cs="Arial"/>
        </w:rPr>
        <w:t xml:space="preserve">láser de </w:t>
      </w:r>
      <w:proofErr w:type="spellStart"/>
      <w:r w:rsidRPr="00CC731C">
        <w:rPr>
          <w:rFonts w:ascii="Arial" w:hAnsi="Arial" w:cs="Arial"/>
          <w:b/>
        </w:rPr>
        <w:t>Norton</w:t>
      </w:r>
      <w:proofErr w:type="spellEnd"/>
      <w:r w:rsidRPr="00CC731C">
        <w:rPr>
          <w:rFonts w:ascii="Arial" w:hAnsi="Arial" w:cs="Arial"/>
        </w:rPr>
        <w:t xml:space="preserve"> es un tubo reusable de acero inoxidable flexible que no </w:t>
      </w:r>
      <w:r w:rsidR="00D8681E" w:rsidRPr="00CC731C">
        <w:rPr>
          <w:rFonts w:ascii="Arial" w:hAnsi="Arial" w:cs="Arial"/>
        </w:rPr>
        <w:t xml:space="preserve">es </w:t>
      </w:r>
      <w:r w:rsidRPr="00CC731C">
        <w:rPr>
          <w:rFonts w:ascii="Arial" w:hAnsi="Arial" w:cs="Arial"/>
        </w:rPr>
        <w:t>afecta</w:t>
      </w:r>
      <w:r w:rsidR="00D8681E" w:rsidRPr="00CC731C">
        <w:rPr>
          <w:rFonts w:ascii="Arial" w:hAnsi="Arial" w:cs="Arial"/>
        </w:rPr>
        <w:t>do</w:t>
      </w:r>
      <w:r w:rsidR="003F15C7" w:rsidRPr="00CC731C">
        <w:rPr>
          <w:rFonts w:ascii="Arial" w:hAnsi="Arial" w:cs="Arial"/>
        </w:rPr>
        <w:t xml:space="preserve"> </w:t>
      </w:r>
      <w:r w:rsidR="00D8681E" w:rsidRPr="00CC731C">
        <w:rPr>
          <w:rFonts w:ascii="Arial" w:hAnsi="Arial" w:cs="Arial"/>
        </w:rPr>
        <w:t>por</w:t>
      </w:r>
      <w:r w:rsidRPr="00CC731C">
        <w:rPr>
          <w:rFonts w:ascii="Arial" w:hAnsi="Arial" w:cs="Arial"/>
        </w:rPr>
        <w:t xml:space="preserve"> ningún tipo de láser. No posee balón y el sellado traqueal debe ser realizado por medio de esponjas quirúrgicas o anexando un baló</w:t>
      </w:r>
      <w:r w:rsidR="00D8681E" w:rsidRPr="00CC731C">
        <w:rPr>
          <w:rFonts w:ascii="Arial" w:hAnsi="Arial" w:cs="Arial"/>
        </w:rPr>
        <w:t>n de látex. E</w:t>
      </w:r>
      <w:r w:rsidR="002D09FC" w:rsidRPr="00CC731C">
        <w:rPr>
          <w:rFonts w:ascii="Arial" w:hAnsi="Arial" w:cs="Arial"/>
        </w:rPr>
        <w:t>ste balón de lá</w:t>
      </w:r>
      <w:r w:rsidRPr="00CC731C">
        <w:rPr>
          <w:rFonts w:ascii="Arial" w:hAnsi="Arial" w:cs="Arial"/>
        </w:rPr>
        <w:t xml:space="preserve">tex no es resistente al láser y puede </w:t>
      </w:r>
      <w:r w:rsidR="002D09FC" w:rsidRPr="00CC731C">
        <w:rPr>
          <w:rFonts w:ascii="Arial" w:hAnsi="Arial" w:cs="Arial"/>
        </w:rPr>
        <w:t>desplazarse distalmente en la ví</w:t>
      </w:r>
      <w:r w:rsidRPr="00CC731C">
        <w:rPr>
          <w:rFonts w:ascii="Arial" w:hAnsi="Arial" w:cs="Arial"/>
        </w:rPr>
        <w:t>a aérea. Sin embargo, con este tubo</w:t>
      </w:r>
      <w:r w:rsidR="00226322" w:rsidRPr="00CC731C">
        <w:rPr>
          <w:rFonts w:ascii="Arial" w:hAnsi="Arial" w:cs="Arial"/>
        </w:rPr>
        <w:t>,</w:t>
      </w:r>
      <w:r w:rsidRPr="00CC731C">
        <w:rPr>
          <w:rFonts w:ascii="Arial" w:hAnsi="Arial" w:cs="Arial"/>
        </w:rPr>
        <w:t xml:space="preserve"> es posible ventilar aún sin el sellado traqueal </w:t>
      </w:r>
      <w:r w:rsidRPr="00CC731C">
        <w:rPr>
          <w:rFonts w:ascii="Arial" w:hAnsi="Arial" w:cs="Arial"/>
        </w:rPr>
        <w:lastRenderedPageBreak/>
        <w:t>siempre y cuando se compense la fuga de aire. Además e</w:t>
      </w:r>
      <w:r w:rsidR="002D09FC" w:rsidRPr="00CC731C">
        <w:rPr>
          <w:rFonts w:ascii="Arial" w:hAnsi="Arial" w:cs="Arial"/>
        </w:rPr>
        <w:t xml:space="preserve">s necesario ventilar a bajas </w:t>
      </w:r>
      <w:r w:rsidR="00D8681E" w:rsidRPr="00CC731C">
        <w:rPr>
          <w:rFonts w:ascii="Arial" w:hAnsi="Arial" w:cs="Arial"/>
        </w:rPr>
        <w:t>fracciones inspiradas de oxígeno</w:t>
      </w:r>
      <w:r w:rsidRPr="00CC731C">
        <w:rPr>
          <w:rFonts w:ascii="Arial" w:hAnsi="Arial" w:cs="Arial"/>
        </w:rPr>
        <w:t xml:space="preserve"> para prevenir </w:t>
      </w:r>
      <w:r w:rsidR="007A7586" w:rsidRPr="00CC731C">
        <w:rPr>
          <w:rFonts w:ascii="Arial" w:hAnsi="Arial" w:cs="Arial"/>
        </w:rPr>
        <w:t>una llamarada producto de</w:t>
      </w:r>
      <w:r w:rsidRPr="00CC731C">
        <w:rPr>
          <w:rFonts w:ascii="Arial" w:hAnsi="Arial" w:cs="Arial"/>
        </w:rPr>
        <w:t xml:space="preserve"> la vaporización tisular. </w:t>
      </w:r>
    </w:p>
    <w:p w:rsidR="00B818E5" w:rsidRPr="00CC731C" w:rsidRDefault="00115157" w:rsidP="00CC731C">
      <w:pPr>
        <w:spacing w:line="480" w:lineRule="auto"/>
        <w:jc w:val="both"/>
        <w:rPr>
          <w:rFonts w:ascii="Arial" w:hAnsi="Arial" w:cs="Arial"/>
        </w:rPr>
      </w:pPr>
      <w:r w:rsidRPr="00CC731C">
        <w:rPr>
          <w:rFonts w:ascii="Arial" w:hAnsi="Arial" w:cs="Arial"/>
        </w:rPr>
        <w:t xml:space="preserve">El </w:t>
      </w:r>
      <w:r w:rsidRPr="00CC731C">
        <w:rPr>
          <w:rFonts w:ascii="Arial" w:hAnsi="Arial" w:cs="Arial"/>
          <w:b/>
        </w:rPr>
        <w:t xml:space="preserve">Tubo </w:t>
      </w:r>
      <w:proofErr w:type="spellStart"/>
      <w:r w:rsidR="007A66D2" w:rsidRPr="00CC731C">
        <w:rPr>
          <w:rFonts w:ascii="Arial" w:hAnsi="Arial" w:cs="Arial"/>
          <w:b/>
        </w:rPr>
        <w:t>Xomed</w:t>
      </w:r>
      <w:r w:rsidRPr="00CC731C">
        <w:rPr>
          <w:rFonts w:ascii="Arial" w:hAnsi="Arial" w:cs="Arial"/>
          <w:b/>
        </w:rPr>
        <w:t>Laser</w:t>
      </w:r>
      <w:proofErr w:type="spellEnd"/>
      <w:r w:rsidRPr="00CC731C">
        <w:rPr>
          <w:rFonts w:ascii="Arial" w:hAnsi="Arial" w:cs="Arial"/>
          <w:b/>
        </w:rPr>
        <w:t xml:space="preserve"> </w:t>
      </w:r>
      <w:proofErr w:type="spellStart"/>
      <w:r w:rsidRPr="00CC731C">
        <w:rPr>
          <w:rFonts w:ascii="Arial" w:hAnsi="Arial" w:cs="Arial"/>
          <w:b/>
        </w:rPr>
        <w:t>Shield</w:t>
      </w:r>
      <w:proofErr w:type="spellEnd"/>
      <w:r w:rsidRPr="00CC731C">
        <w:rPr>
          <w:rFonts w:ascii="Arial" w:hAnsi="Arial" w:cs="Arial"/>
          <w:b/>
        </w:rPr>
        <w:t xml:space="preserve"> II</w:t>
      </w:r>
      <w:r w:rsidR="003F15C7" w:rsidRPr="00CC731C">
        <w:rPr>
          <w:rFonts w:ascii="Arial" w:hAnsi="Arial" w:cs="Arial"/>
          <w:b/>
        </w:rPr>
        <w:t xml:space="preserve"> </w:t>
      </w:r>
      <w:r w:rsidR="007A66D2" w:rsidRPr="00CC731C">
        <w:rPr>
          <w:rFonts w:ascii="Arial" w:hAnsi="Arial" w:cs="Arial"/>
        </w:rPr>
        <w:t>(</w:t>
      </w:r>
      <w:proofErr w:type="spellStart"/>
      <w:r w:rsidR="007A66D2" w:rsidRPr="00CC731C">
        <w:rPr>
          <w:rFonts w:ascii="Arial" w:hAnsi="Arial" w:cs="Arial"/>
        </w:rPr>
        <w:t>Medtronic</w:t>
      </w:r>
      <w:proofErr w:type="spellEnd"/>
      <w:r w:rsidR="008F6B74" w:rsidRPr="00CC731C">
        <w:rPr>
          <w:rFonts w:ascii="Arial" w:hAnsi="Arial" w:cs="Arial"/>
        </w:rPr>
        <w:t xml:space="preserve">) </w:t>
      </w:r>
      <w:r w:rsidRPr="00CC731C">
        <w:rPr>
          <w:rFonts w:ascii="Arial" w:hAnsi="Arial" w:cs="Arial"/>
        </w:rPr>
        <w:t xml:space="preserve">es un tubo de silicona con una funda interior de aluminio y el exterior de </w:t>
      </w:r>
      <w:r w:rsidR="002D09FC" w:rsidRPr="00CC731C">
        <w:rPr>
          <w:rFonts w:ascii="Arial" w:hAnsi="Arial" w:cs="Arial"/>
        </w:rPr>
        <w:t>teflón. Es resistente al láser pero no su balón que</w:t>
      </w:r>
      <w:r w:rsidR="00B818E5" w:rsidRPr="00CC731C">
        <w:rPr>
          <w:rFonts w:ascii="Arial" w:hAnsi="Arial" w:cs="Arial"/>
        </w:rPr>
        <w:t xml:space="preserve"> contiene un marcador az</w:t>
      </w:r>
      <w:r w:rsidR="00226322" w:rsidRPr="00CC731C">
        <w:rPr>
          <w:rFonts w:ascii="Arial" w:hAnsi="Arial" w:cs="Arial"/>
        </w:rPr>
        <w:t>ul para identificar pinchaduras</w:t>
      </w:r>
      <w:r w:rsidR="00B818E5" w:rsidRPr="00CC731C">
        <w:rPr>
          <w:rFonts w:ascii="Arial" w:hAnsi="Arial" w:cs="Arial"/>
        </w:rPr>
        <w:t xml:space="preserve"> y debe ser inflado con solución fisiológica o agua para evitar </w:t>
      </w:r>
      <w:r w:rsidR="00226322" w:rsidRPr="00CC731C">
        <w:rPr>
          <w:rFonts w:ascii="Arial" w:hAnsi="Arial" w:cs="Arial"/>
        </w:rPr>
        <w:t xml:space="preserve">el </w:t>
      </w:r>
      <w:r w:rsidR="00B818E5" w:rsidRPr="00CC731C">
        <w:rPr>
          <w:rFonts w:ascii="Arial" w:hAnsi="Arial" w:cs="Arial"/>
        </w:rPr>
        <w:t xml:space="preserve">fuego. La parte del tubo distal al balón no </w:t>
      </w:r>
      <w:r w:rsidR="0069570D" w:rsidRPr="00CC731C">
        <w:rPr>
          <w:rFonts w:ascii="Arial" w:hAnsi="Arial" w:cs="Arial"/>
        </w:rPr>
        <w:t>está</w:t>
      </w:r>
      <w:r w:rsidR="00B818E5" w:rsidRPr="00CC731C">
        <w:rPr>
          <w:rFonts w:ascii="Arial" w:hAnsi="Arial" w:cs="Arial"/>
        </w:rPr>
        <w:t xml:space="preserve"> protegida.</w:t>
      </w:r>
    </w:p>
    <w:p w:rsidR="004402B2" w:rsidRPr="00CC731C" w:rsidRDefault="00A17B50" w:rsidP="00CC731C">
      <w:pPr>
        <w:spacing w:line="480" w:lineRule="auto"/>
        <w:jc w:val="both"/>
        <w:rPr>
          <w:rFonts w:ascii="Arial" w:hAnsi="Arial" w:cs="Arial"/>
        </w:rPr>
      </w:pPr>
      <w:r w:rsidRPr="00CC731C">
        <w:rPr>
          <w:rFonts w:ascii="Arial" w:hAnsi="Arial" w:cs="Arial"/>
        </w:rPr>
        <w:t xml:space="preserve">El tubo de </w:t>
      </w:r>
      <w:proofErr w:type="spellStart"/>
      <w:r w:rsidRPr="00CC731C">
        <w:rPr>
          <w:rFonts w:ascii="Arial" w:hAnsi="Arial" w:cs="Arial"/>
          <w:b/>
          <w:bCs/>
        </w:rPr>
        <w:t>Laserflex</w:t>
      </w:r>
      <w:proofErr w:type="spellEnd"/>
      <w:r w:rsidRPr="00CC731C">
        <w:rPr>
          <w:rFonts w:ascii="Arial" w:hAnsi="Arial" w:cs="Arial"/>
        </w:rPr>
        <w:t xml:space="preserve"> de </w:t>
      </w:r>
      <w:proofErr w:type="spellStart"/>
      <w:r w:rsidRPr="00CC731C">
        <w:rPr>
          <w:rFonts w:ascii="Arial" w:hAnsi="Arial" w:cs="Arial"/>
        </w:rPr>
        <w:t>Malinckrodt</w:t>
      </w:r>
      <w:proofErr w:type="spellEnd"/>
      <w:r w:rsidR="00656ABF" w:rsidRPr="00CC731C">
        <w:rPr>
          <w:rStyle w:val="Refdenotaalfinal"/>
          <w:rFonts w:ascii="Arial" w:hAnsi="Arial" w:cs="Arial"/>
        </w:rPr>
        <w:endnoteReference w:id="39"/>
      </w:r>
      <w:r w:rsidR="005566E5" w:rsidRPr="00CC731C">
        <w:rPr>
          <w:rFonts w:ascii="Arial" w:hAnsi="Arial" w:cs="Arial"/>
        </w:rPr>
        <w:t xml:space="preserve"> (Figura 10</w:t>
      </w:r>
      <w:proofErr w:type="gramStart"/>
      <w:r w:rsidR="00742BCE" w:rsidRPr="00CC731C">
        <w:rPr>
          <w:rFonts w:ascii="Arial" w:hAnsi="Arial" w:cs="Arial"/>
        </w:rPr>
        <w:t>)</w:t>
      </w:r>
      <w:r w:rsidRPr="00CC731C">
        <w:rPr>
          <w:rFonts w:ascii="Arial" w:hAnsi="Arial" w:cs="Arial"/>
        </w:rPr>
        <w:t>es</w:t>
      </w:r>
      <w:proofErr w:type="gramEnd"/>
      <w:r w:rsidRPr="00CC731C">
        <w:rPr>
          <w:rFonts w:ascii="Arial" w:hAnsi="Arial" w:cs="Arial"/>
        </w:rPr>
        <w:t xml:space="preserve"> un tubo </w:t>
      </w:r>
      <w:r w:rsidR="00D257AE" w:rsidRPr="00CC731C">
        <w:rPr>
          <w:rFonts w:ascii="Arial" w:hAnsi="Arial" w:cs="Arial"/>
        </w:rPr>
        <w:t>forrado con</w:t>
      </w:r>
      <w:r w:rsidRPr="00CC731C">
        <w:rPr>
          <w:rFonts w:ascii="Arial" w:hAnsi="Arial" w:cs="Arial"/>
        </w:rPr>
        <w:t xml:space="preserve"> espiral de acero inoxidable que contiene dos balones secuenciales de PVC que se inflan </w:t>
      </w:r>
      <w:r w:rsidR="00C22269" w:rsidRPr="00CC731C">
        <w:rPr>
          <w:rFonts w:ascii="Arial" w:hAnsi="Arial" w:cs="Arial"/>
        </w:rPr>
        <w:t xml:space="preserve">con solución salina. </w:t>
      </w:r>
      <w:proofErr w:type="spellStart"/>
      <w:r w:rsidR="00C22269" w:rsidRPr="00CC731C">
        <w:rPr>
          <w:rFonts w:ascii="Arial" w:hAnsi="Arial" w:cs="Arial"/>
        </w:rPr>
        <w:t>Fried</w:t>
      </w:r>
      <w:proofErr w:type="spellEnd"/>
      <w:r w:rsidR="00C22269" w:rsidRPr="00CC731C">
        <w:rPr>
          <w:rFonts w:ascii="Arial" w:hAnsi="Arial" w:cs="Arial"/>
        </w:rPr>
        <w:t xml:space="preserve"> y cols.</w:t>
      </w:r>
      <w:r w:rsidR="00226322" w:rsidRPr="00CC731C">
        <w:rPr>
          <w:rFonts w:ascii="Arial" w:hAnsi="Arial" w:cs="Arial"/>
        </w:rPr>
        <w:t xml:space="preserve"> </w:t>
      </w:r>
      <w:proofErr w:type="gramStart"/>
      <w:r w:rsidR="00226322" w:rsidRPr="00CC731C">
        <w:rPr>
          <w:rFonts w:ascii="Arial" w:hAnsi="Arial" w:cs="Arial"/>
        </w:rPr>
        <w:t>mostraron</w:t>
      </w:r>
      <w:proofErr w:type="gramEnd"/>
      <w:r w:rsidR="00226322" w:rsidRPr="00CC731C">
        <w:rPr>
          <w:rFonts w:ascii="Arial" w:hAnsi="Arial" w:cs="Arial"/>
        </w:rPr>
        <w:t xml:space="preserve"> resistencia del t</w:t>
      </w:r>
      <w:r w:rsidRPr="00CC731C">
        <w:rPr>
          <w:rFonts w:ascii="Arial" w:hAnsi="Arial" w:cs="Arial"/>
        </w:rPr>
        <w:t xml:space="preserve">ubo </w:t>
      </w:r>
      <w:proofErr w:type="spellStart"/>
      <w:r w:rsidRPr="00CC731C">
        <w:rPr>
          <w:rFonts w:ascii="Arial" w:hAnsi="Arial" w:cs="Arial"/>
        </w:rPr>
        <w:t>Laser</w:t>
      </w:r>
      <w:r w:rsidR="00226322" w:rsidRPr="00CC731C">
        <w:rPr>
          <w:rFonts w:ascii="Arial" w:hAnsi="Arial" w:cs="Arial"/>
        </w:rPr>
        <w:t>flex</w:t>
      </w:r>
      <w:proofErr w:type="spellEnd"/>
      <w:r w:rsidR="00226322" w:rsidRPr="00CC731C">
        <w:rPr>
          <w:rFonts w:ascii="Arial" w:hAnsi="Arial" w:cs="Arial"/>
        </w:rPr>
        <w:t xml:space="preserve"> al l</w:t>
      </w:r>
      <w:r w:rsidR="00C22269" w:rsidRPr="00CC731C">
        <w:rPr>
          <w:rFonts w:ascii="Arial" w:hAnsi="Arial" w:cs="Arial"/>
        </w:rPr>
        <w:t>áser KTP y de CO</w:t>
      </w:r>
      <w:r w:rsidR="00C22269" w:rsidRPr="00CC731C">
        <w:rPr>
          <w:rFonts w:ascii="Arial" w:hAnsi="Arial" w:cs="Arial"/>
          <w:vertAlign w:val="subscript"/>
        </w:rPr>
        <w:t>2</w:t>
      </w:r>
      <w:r w:rsidR="00D8681E" w:rsidRPr="00CC731C">
        <w:rPr>
          <w:rFonts w:ascii="Arial" w:hAnsi="Arial" w:cs="Arial"/>
        </w:rPr>
        <w:t>. Al igual que los anteriores, el manguito distal mostró ser</w:t>
      </w:r>
      <w:r w:rsidRPr="00CC731C">
        <w:rPr>
          <w:rFonts w:ascii="Arial" w:hAnsi="Arial" w:cs="Arial"/>
        </w:rPr>
        <w:t xml:space="preserve"> potencialmente inflamable cuando no se llena con </w:t>
      </w:r>
      <w:r w:rsidR="00F040E2" w:rsidRPr="00CC731C">
        <w:rPr>
          <w:rFonts w:ascii="Arial" w:hAnsi="Arial" w:cs="Arial"/>
        </w:rPr>
        <w:t>solución</w:t>
      </w:r>
      <w:r w:rsidR="003F15C7" w:rsidRPr="00CC731C">
        <w:rPr>
          <w:rFonts w:ascii="Arial" w:hAnsi="Arial" w:cs="Arial"/>
        </w:rPr>
        <w:t xml:space="preserve"> </w:t>
      </w:r>
      <w:r w:rsidR="00F040E2" w:rsidRPr="00CC731C">
        <w:rPr>
          <w:rFonts w:ascii="Arial" w:hAnsi="Arial" w:cs="Arial"/>
        </w:rPr>
        <w:t>fisiológica</w:t>
      </w:r>
      <w:r w:rsidRPr="00CC731C">
        <w:rPr>
          <w:rFonts w:ascii="Arial" w:hAnsi="Arial" w:cs="Arial"/>
        </w:rPr>
        <w:t xml:space="preserve">, aunque no evita la ruptura. </w:t>
      </w:r>
      <w:r w:rsidR="004402B2" w:rsidRPr="00CC731C">
        <w:rPr>
          <w:rFonts w:ascii="Arial" w:hAnsi="Arial" w:cs="Arial"/>
        </w:rPr>
        <w:t>Su diseño no lo hace resistente al Nd-</w:t>
      </w:r>
      <w:proofErr w:type="spellStart"/>
      <w:r w:rsidR="004402B2" w:rsidRPr="00CC731C">
        <w:rPr>
          <w:rFonts w:ascii="Arial" w:hAnsi="Arial" w:cs="Arial"/>
        </w:rPr>
        <w:t>Yag</w:t>
      </w:r>
      <w:r w:rsidR="009C664C" w:rsidRPr="00CC731C">
        <w:rPr>
          <w:rFonts w:ascii="Arial" w:hAnsi="Arial" w:cs="Arial"/>
        </w:rPr>
        <w:t>láser</w:t>
      </w:r>
      <w:proofErr w:type="spellEnd"/>
      <w:r w:rsidR="008F6B74" w:rsidRPr="00CC731C">
        <w:rPr>
          <w:rFonts w:ascii="Arial" w:hAnsi="Arial" w:cs="Arial"/>
        </w:rPr>
        <w:t>.</w:t>
      </w:r>
    </w:p>
    <w:p w:rsidR="00B515FA" w:rsidRPr="00CC731C" w:rsidRDefault="004402B2" w:rsidP="00CC731C">
      <w:pPr>
        <w:spacing w:line="480" w:lineRule="auto"/>
        <w:jc w:val="both"/>
        <w:rPr>
          <w:rFonts w:ascii="Arial" w:hAnsi="Arial" w:cs="Arial"/>
        </w:rPr>
      </w:pPr>
      <w:r w:rsidRPr="00CC731C">
        <w:rPr>
          <w:rFonts w:ascii="Arial" w:hAnsi="Arial" w:cs="Arial"/>
        </w:rPr>
        <w:t>El</w:t>
      </w:r>
      <w:r w:rsidR="003F15C7" w:rsidRPr="00CC731C">
        <w:rPr>
          <w:rFonts w:ascii="Arial" w:hAnsi="Arial" w:cs="Arial"/>
        </w:rPr>
        <w:t xml:space="preserve"> </w:t>
      </w:r>
      <w:proofErr w:type="spellStart"/>
      <w:r w:rsidR="007123BE" w:rsidRPr="00CC731C">
        <w:rPr>
          <w:rFonts w:ascii="Arial" w:hAnsi="Arial" w:cs="Arial"/>
          <w:b/>
        </w:rPr>
        <w:t>LaserTubus</w:t>
      </w:r>
      <w:proofErr w:type="spellEnd"/>
      <w:r w:rsidR="00A57A7A" w:rsidRPr="00CC731C">
        <w:rPr>
          <w:rStyle w:val="Refdenotaalfinal"/>
          <w:rFonts w:ascii="Arial" w:hAnsi="Arial" w:cs="Arial"/>
          <w:b/>
        </w:rPr>
        <w:endnoteReference w:id="40"/>
      </w:r>
      <w:r w:rsidR="005566E5" w:rsidRPr="00CC731C">
        <w:rPr>
          <w:rFonts w:ascii="Arial" w:hAnsi="Arial" w:cs="Arial"/>
        </w:rPr>
        <w:t xml:space="preserve"> de </w:t>
      </w:r>
      <w:proofErr w:type="spellStart"/>
      <w:r w:rsidR="005566E5" w:rsidRPr="00CC731C">
        <w:rPr>
          <w:rFonts w:ascii="Arial" w:hAnsi="Arial" w:cs="Arial"/>
        </w:rPr>
        <w:t>Rusch</w:t>
      </w:r>
      <w:proofErr w:type="spellEnd"/>
      <w:r w:rsidR="005566E5" w:rsidRPr="00CC731C">
        <w:rPr>
          <w:rFonts w:ascii="Arial" w:hAnsi="Arial" w:cs="Arial"/>
        </w:rPr>
        <w:t xml:space="preserve"> (Figura 11</w:t>
      </w:r>
      <w:r w:rsidR="00742BCE" w:rsidRPr="00CC731C">
        <w:rPr>
          <w:rFonts w:ascii="Arial" w:hAnsi="Arial" w:cs="Arial"/>
        </w:rPr>
        <w:t>)</w:t>
      </w:r>
      <w:r w:rsidR="008F6B74" w:rsidRPr="00CC731C">
        <w:rPr>
          <w:rFonts w:ascii="Arial" w:hAnsi="Arial" w:cs="Arial"/>
        </w:rPr>
        <w:t xml:space="preserve"> está fabricado</w:t>
      </w:r>
      <w:r w:rsidR="005E5D1C" w:rsidRPr="00CC731C">
        <w:rPr>
          <w:rFonts w:ascii="Arial" w:hAnsi="Arial" w:cs="Arial"/>
        </w:rPr>
        <w:t xml:space="preserve"> de caucho</w:t>
      </w:r>
      <w:r w:rsidR="007123BE" w:rsidRPr="00CC731C">
        <w:rPr>
          <w:rFonts w:ascii="Arial" w:hAnsi="Arial" w:cs="Arial"/>
        </w:rPr>
        <w:t xml:space="preserve"> blanc</w:t>
      </w:r>
      <w:r w:rsidR="005E5D1C" w:rsidRPr="00CC731C">
        <w:rPr>
          <w:rFonts w:ascii="Arial" w:hAnsi="Arial" w:cs="Arial"/>
        </w:rPr>
        <w:t>o</w:t>
      </w:r>
      <w:r w:rsidR="00D82BDA" w:rsidRPr="00CC731C">
        <w:rPr>
          <w:rFonts w:ascii="Arial" w:hAnsi="Arial" w:cs="Arial"/>
        </w:rPr>
        <w:t xml:space="preserve"> y tiene un</w:t>
      </w:r>
      <w:r w:rsidR="00226322" w:rsidRPr="00CC731C">
        <w:rPr>
          <w:rFonts w:ascii="Arial" w:hAnsi="Arial" w:cs="Arial"/>
        </w:rPr>
        <w:t xml:space="preserve"> diseño</w:t>
      </w:r>
      <w:r w:rsidR="007123BE" w:rsidRPr="00CC731C">
        <w:rPr>
          <w:rFonts w:ascii="Arial" w:hAnsi="Arial" w:cs="Arial"/>
        </w:rPr>
        <w:t xml:space="preserve"> “balón dentro de balón”. La superficie está cubierta por un material de esponja blanca que puede ser e</w:t>
      </w:r>
      <w:r w:rsidR="009C664C" w:rsidRPr="00CC731C">
        <w:rPr>
          <w:rFonts w:ascii="Arial" w:hAnsi="Arial" w:cs="Arial"/>
        </w:rPr>
        <w:t>m</w:t>
      </w:r>
      <w:r w:rsidR="007123BE" w:rsidRPr="00CC731C">
        <w:rPr>
          <w:rFonts w:ascii="Arial" w:hAnsi="Arial" w:cs="Arial"/>
        </w:rPr>
        <w:t>bebido en agua para evitar que se prenda fuego. La reflexión del laser no es un problema con este tubo por ese motivo puede usarse con laser</w:t>
      </w:r>
      <w:r w:rsidR="003F15C7" w:rsidRPr="00CC731C">
        <w:rPr>
          <w:rFonts w:ascii="Arial" w:hAnsi="Arial" w:cs="Arial"/>
        </w:rPr>
        <w:t xml:space="preserve"> </w:t>
      </w:r>
      <w:r w:rsidR="00D8681E" w:rsidRPr="00CC731C">
        <w:rPr>
          <w:rFonts w:ascii="Arial" w:hAnsi="Arial" w:cs="Arial"/>
        </w:rPr>
        <w:t>de ar</w:t>
      </w:r>
      <w:r w:rsidR="007123BE" w:rsidRPr="00CC731C">
        <w:rPr>
          <w:rFonts w:ascii="Arial" w:hAnsi="Arial" w:cs="Arial"/>
        </w:rPr>
        <w:t>gón, con el laser de CO</w:t>
      </w:r>
      <w:r w:rsidR="007123BE" w:rsidRPr="00CC731C">
        <w:rPr>
          <w:rFonts w:ascii="Arial" w:hAnsi="Arial" w:cs="Arial"/>
          <w:vertAlign w:val="subscript"/>
        </w:rPr>
        <w:t>2</w:t>
      </w:r>
      <w:r w:rsidR="007123BE" w:rsidRPr="00CC731C">
        <w:rPr>
          <w:rFonts w:ascii="Arial" w:hAnsi="Arial" w:cs="Arial"/>
        </w:rPr>
        <w:t xml:space="preserve"> y con el Nd-YAG. </w:t>
      </w:r>
    </w:p>
    <w:p w:rsidR="007123BE" w:rsidRPr="00CC731C" w:rsidRDefault="00887CCE" w:rsidP="00CC731C">
      <w:pPr>
        <w:spacing w:line="480" w:lineRule="auto"/>
        <w:jc w:val="both"/>
        <w:rPr>
          <w:rFonts w:ascii="Arial" w:hAnsi="Arial" w:cs="Arial"/>
        </w:rPr>
      </w:pPr>
      <w:r w:rsidRPr="00CC731C">
        <w:rPr>
          <w:rFonts w:ascii="Arial" w:hAnsi="Arial" w:cs="Arial"/>
        </w:rPr>
        <w:tab/>
      </w:r>
      <w:r w:rsidRPr="00CC731C">
        <w:rPr>
          <w:rFonts w:ascii="Arial" w:hAnsi="Arial" w:cs="Arial"/>
        </w:rPr>
        <w:tab/>
      </w:r>
    </w:p>
    <w:p w:rsidR="00994220" w:rsidRPr="00C723D0" w:rsidRDefault="005566E5" w:rsidP="00CC731C">
      <w:pPr>
        <w:spacing w:line="480" w:lineRule="auto"/>
        <w:jc w:val="both"/>
        <w:rPr>
          <w:rFonts w:ascii="Arial" w:hAnsi="Arial" w:cs="Arial"/>
          <w:b/>
          <w:sz w:val="20"/>
          <w:szCs w:val="20"/>
        </w:rPr>
      </w:pPr>
      <w:r w:rsidRPr="00C723D0">
        <w:rPr>
          <w:rFonts w:ascii="Arial" w:hAnsi="Arial" w:cs="Arial"/>
          <w:b/>
          <w:sz w:val="20"/>
          <w:szCs w:val="20"/>
        </w:rPr>
        <w:t>Figura 10</w:t>
      </w:r>
      <w:r w:rsidR="001931FA" w:rsidRPr="00C723D0">
        <w:rPr>
          <w:rFonts w:ascii="Arial" w:hAnsi="Arial" w:cs="Arial"/>
          <w:b/>
          <w:sz w:val="20"/>
          <w:szCs w:val="20"/>
        </w:rPr>
        <w:t>. Tubo</w:t>
      </w:r>
      <w:r w:rsidR="003F15C7" w:rsidRPr="00C723D0">
        <w:rPr>
          <w:rFonts w:ascii="Arial" w:hAnsi="Arial" w:cs="Arial"/>
          <w:b/>
          <w:sz w:val="20"/>
          <w:szCs w:val="20"/>
        </w:rPr>
        <w:t xml:space="preserve"> </w:t>
      </w:r>
      <w:proofErr w:type="spellStart"/>
      <w:r w:rsidR="000E4169" w:rsidRPr="00C723D0">
        <w:rPr>
          <w:rFonts w:ascii="Arial" w:hAnsi="Arial" w:cs="Arial"/>
          <w:b/>
          <w:sz w:val="20"/>
          <w:szCs w:val="20"/>
        </w:rPr>
        <w:t>Laserf</w:t>
      </w:r>
      <w:r w:rsidR="00742BCE" w:rsidRPr="00C723D0">
        <w:rPr>
          <w:rFonts w:ascii="Arial" w:hAnsi="Arial" w:cs="Arial"/>
          <w:b/>
          <w:sz w:val="20"/>
          <w:szCs w:val="20"/>
        </w:rPr>
        <w:t>lex</w:t>
      </w:r>
      <w:proofErr w:type="spellEnd"/>
      <w:r w:rsidR="00742BCE" w:rsidRPr="00C723D0">
        <w:rPr>
          <w:rFonts w:ascii="Arial" w:hAnsi="Arial" w:cs="Arial"/>
          <w:b/>
          <w:sz w:val="20"/>
          <w:szCs w:val="20"/>
        </w:rPr>
        <w:t xml:space="preserve"> (gentileza </w:t>
      </w:r>
      <w:proofErr w:type="spellStart"/>
      <w:r w:rsidR="00742BCE" w:rsidRPr="00C723D0">
        <w:rPr>
          <w:rFonts w:ascii="Arial" w:hAnsi="Arial" w:cs="Arial"/>
          <w:b/>
          <w:sz w:val="20"/>
          <w:szCs w:val="20"/>
        </w:rPr>
        <w:t>Covidien</w:t>
      </w:r>
      <w:proofErr w:type="spellEnd"/>
      <w:r w:rsidR="00742BCE" w:rsidRPr="00C723D0">
        <w:rPr>
          <w:rFonts w:ascii="Arial" w:hAnsi="Arial" w:cs="Arial"/>
          <w:b/>
          <w:sz w:val="20"/>
          <w:szCs w:val="20"/>
        </w:rPr>
        <w:t>)</w:t>
      </w:r>
      <w:r w:rsidR="001B01F1" w:rsidRPr="00C723D0">
        <w:rPr>
          <w:rFonts w:ascii="Arial" w:hAnsi="Arial" w:cs="Arial"/>
          <w:b/>
          <w:sz w:val="20"/>
          <w:szCs w:val="20"/>
        </w:rPr>
        <w:t xml:space="preserve">        </w:t>
      </w:r>
      <w:r w:rsidRPr="00C723D0">
        <w:rPr>
          <w:rFonts w:ascii="Arial" w:hAnsi="Arial" w:cs="Arial"/>
          <w:b/>
          <w:sz w:val="20"/>
          <w:szCs w:val="20"/>
        </w:rPr>
        <w:t>Figura 11</w:t>
      </w:r>
      <w:r w:rsidR="001931FA" w:rsidRPr="00C723D0">
        <w:rPr>
          <w:rFonts w:ascii="Arial" w:hAnsi="Arial" w:cs="Arial"/>
          <w:b/>
          <w:sz w:val="20"/>
          <w:szCs w:val="20"/>
        </w:rPr>
        <w:t>.</w:t>
      </w:r>
      <w:r w:rsidR="00994220" w:rsidRPr="00C723D0">
        <w:rPr>
          <w:rFonts w:ascii="Arial" w:hAnsi="Arial" w:cs="Arial"/>
          <w:b/>
          <w:sz w:val="20"/>
          <w:szCs w:val="20"/>
        </w:rPr>
        <w:t xml:space="preserve">Laser </w:t>
      </w:r>
      <w:proofErr w:type="spellStart"/>
      <w:r w:rsidR="00742BCE" w:rsidRPr="00C723D0">
        <w:rPr>
          <w:rFonts w:ascii="Arial" w:hAnsi="Arial" w:cs="Arial"/>
          <w:b/>
          <w:sz w:val="20"/>
          <w:szCs w:val="20"/>
        </w:rPr>
        <w:t>Tubus</w:t>
      </w:r>
      <w:proofErr w:type="spellEnd"/>
      <w:r w:rsidR="00742BCE" w:rsidRPr="00C723D0">
        <w:rPr>
          <w:rFonts w:ascii="Arial" w:hAnsi="Arial" w:cs="Arial"/>
          <w:b/>
          <w:sz w:val="20"/>
          <w:szCs w:val="20"/>
        </w:rPr>
        <w:t xml:space="preserve"> (gentileza </w:t>
      </w:r>
      <w:proofErr w:type="spellStart"/>
      <w:r w:rsidR="00742BCE" w:rsidRPr="00C723D0">
        <w:rPr>
          <w:rFonts w:ascii="Arial" w:hAnsi="Arial" w:cs="Arial"/>
          <w:b/>
          <w:sz w:val="20"/>
          <w:szCs w:val="20"/>
        </w:rPr>
        <w:t>Propato</w:t>
      </w:r>
      <w:proofErr w:type="spellEnd"/>
      <w:r w:rsidR="00742BCE" w:rsidRPr="00C723D0">
        <w:rPr>
          <w:rFonts w:ascii="Arial" w:hAnsi="Arial" w:cs="Arial"/>
          <w:b/>
          <w:sz w:val="20"/>
          <w:szCs w:val="20"/>
        </w:rPr>
        <w:t>)</w:t>
      </w:r>
    </w:p>
    <w:p w:rsidR="00887CCE" w:rsidRPr="00CC731C" w:rsidRDefault="00887CCE" w:rsidP="00CC731C">
      <w:pPr>
        <w:spacing w:line="480" w:lineRule="auto"/>
        <w:jc w:val="both"/>
        <w:rPr>
          <w:rFonts w:ascii="Arial" w:hAnsi="Arial" w:cs="Arial"/>
        </w:rPr>
      </w:pPr>
    </w:p>
    <w:p w:rsidR="00935858" w:rsidRPr="00CC731C" w:rsidRDefault="00935858" w:rsidP="00CC731C">
      <w:pPr>
        <w:spacing w:line="480" w:lineRule="auto"/>
        <w:jc w:val="both"/>
        <w:rPr>
          <w:rFonts w:ascii="Arial" w:hAnsi="Arial" w:cs="Arial"/>
        </w:rPr>
      </w:pPr>
      <w:r w:rsidRPr="00CC731C">
        <w:rPr>
          <w:rFonts w:ascii="Arial" w:hAnsi="Arial" w:cs="Arial"/>
        </w:rPr>
        <w:t xml:space="preserve">El </w:t>
      </w:r>
      <w:proofErr w:type="spellStart"/>
      <w:r w:rsidRPr="00CC731C">
        <w:rPr>
          <w:rFonts w:ascii="Arial" w:hAnsi="Arial" w:cs="Arial"/>
          <w:b/>
          <w:bCs/>
        </w:rPr>
        <w:t>Bivona</w:t>
      </w:r>
      <w:proofErr w:type="spellEnd"/>
      <w:r w:rsidR="003F15C7" w:rsidRPr="00CC731C">
        <w:rPr>
          <w:rFonts w:ascii="Arial" w:hAnsi="Arial" w:cs="Arial"/>
          <w:b/>
          <w:bCs/>
        </w:rPr>
        <w:t xml:space="preserve"> </w:t>
      </w:r>
      <w:proofErr w:type="spellStart"/>
      <w:r w:rsidRPr="00CC731C">
        <w:rPr>
          <w:rFonts w:ascii="Arial" w:hAnsi="Arial" w:cs="Arial"/>
          <w:b/>
          <w:bCs/>
        </w:rPr>
        <w:t>Adult</w:t>
      </w:r>
      <w:proofErr w:type="spellEnd"/>
      <w:r w:rsidR="003F15C7" w:rsidRPr="00CC731C">
        <w:rPr>
          <w:rFonts w:ascii="Arial" w:hAnsi="Arial" w:cs="Arial"/>
          <w:b/>
          <w:bCs/>
        </w:rPr>
        <w:t xml:space="preserve"> </w:t>
      </w:r>
      <w:proofErr w:type="spellStart"/>
      <w:r w:rsidRPr="00CC731C">
        <w:rPr>
          <w:rFonts w:ascii="Arial" w:hAnsi="Arial" w:cs="Arial"/>
          <w:b/>
          <w:bCs/>
        </w:rPr>
        <w:t>Fome-Cuf</w:t>
      </w:r>
      <w:proofErr w:type="spellEnd"/>
      <w:r w:rsidR="003F15C7" w:rsidRPr="00CC731C">
        <w:rPr>
          <w:rFonts w:ascii="Arial" w:hAnsi="Arial" w:cs="Arial"/>
          <w:b/>
          <w:bCs/>
        </w:rPr>
        <w:t xml:space="preserve"> </w:t>
      </w:r>
      <w:r w:rsidRPr="00CC731C">
        <w:rPr>
          <w:rFonts w:ascii="Arial" w:hAnsi="Arial" w:cs="Arial"/>
          <w:b/>
          <w:bCs/>
        </w:rPr>
        <w:t xml:space="preserve">Laser </w:t>
      </w:r>
      <w:proofErr w:type="spellStart"/>
      <w:r w:rsidRPr="00CC731C">
        <w:rPr>
          <w:rFonts w:ascii="Arial" w:hAnsi="Arial" w:cs="Arial"/>
          <w:b/>
          <w:bCs/>
        </w:rPr>
        <w:t>Tube</w:t>
      </w:r>
      <w:proofErr w:type="spellEnd"/>
      <w:r w:rsidR="003F15C7" w:rsidRPr="00CC731C">
        <w:rPr>
          <w:rFonts w:ascii="Arial" w:hAnsi="Arial" w:cs="Arial"/>
          <w:b/>
          <w:bCs/>
        </w:rPr>
        <w:t xml:space="preserve"> </w:t>
      </w:r>
      <w:r w:rsidRPr="00CC731C">
        <w:rPr>
          <w:rFonts w:ascii="Arial" w:hAnsi="Arial" w:cs="Arial"/>
          <w:bCs/>
        </w:rPr>
        <w:t>(</w:t>
      </w:r>
      <w:proofErr w:type="spellStart"/>
      <w:r w:rsidRPr="00CC731C">
        <w:rPr>
          <w:rFonts w:ascii="Arial" w:hAnsi="Arial" w:cs="Arial"/>
          <w:bCs/>
        </w:rPr>
        <w:t>BivonaMedical</w:t>
      </w:r>
      <w:proofErr w:type="spellEnd"/>
      <w:r w:rsidRPr="00CC731C">
        <w:rPr>
          <w:rFonts w:ascii="Arial" w:hAnsi="Arial" w:cs="Arial"/>
          <w:bCs/>
        </w:rPr>
        <w:t xml:space="preserve"> Technologies)</w:t>
      </w:r>
      <w:r w:rsidRPr="00CC731C">
        <w:rPr>
          <w:rFonts w:ascii="Arial" w:hAnsi="Arial" w:cs="Arial"/>
        </w:rPr>
        <w:t xml:space="preserve"> es un tubo de silicona con una funda de aluminio y un balón de goma espuma que tolera la penetración del láser y mantiene el sella</w:t>
      </w:r>
      <w:r w:rsidR="00A2533B" w:rsidRPr="00CC731C">
        <w:rPr>
          <w:rFonts w:ascii="Arial" w:hAnsi="Arial" w:cs="Arial"/>
        </w:rPr>
        <w:t>do traqu</w:t>
      </w:r>
      <w:r w:rsidR="005566E5" w:rsidRPr="00CC731C">
        <w:rPr>
          <w:rFonts w:ascii="Arial" w:hAnsi="Arial" w:cs="Arial"/>
        </w:rPr>
        <w:t>eal (Figura 12</w:t>
      </w:r>
      <w:r w:rsidRPr="00CC731C">
        <w:rPr>
          <w:rFonts w:ascii="Arial" w:hAnsi="Arial" w:cs="Arial"/>
        </w:rPr>
        <w:t xml:space="preserve">). La característica principal de este balón es que aún siendo penetrado por el láser, mantiene el sellado </w:t>
      </w:r>
      <w:r w:rsidRPr="00CC731C">
        <w:rPr>
          <w:rFonts w:ascii="Arial" w:hAnsi="Arial" w:cs="Arial"/>
        </w:rPr>
        <w:lastRenderedPageBreak/>
        <w:t>de la vía aérea. Otra característica de este balón es que es auto-inflable, es decir, se expande una vez introducido en la vía aérea y se adapta al contorno de la luz traqueal. El tubo, sin embargo, es poco resistente al láser.</w:t>
      </w:r>
    </w:p>
    <w:p w:rsidR="00CB40D9" w:rsidRPr="00CC731C" w:rsidRDefault="00CB40D9" w:rsidP="00CC731C">
      <w:pPr>
        <w:spacing w:line="480" w:lineRule="auto"/>
        <w:jc w:val="both"/>
        <w:rPr>
          <w:rFonts w:ascii="Arial" w:hAnsi="Arial" w:cs="Arial"/>
          <w:b/>
          <w:bCs/>
        </w:rPr>
      </w:pPr>
    </w:p>
    <w:p w:rsidR="00D82BDA" w:rsidRPr="00C723D0" w:rsidRDefault="005566E5" w:rsidP="00CC731C">
      <w:pPr>
        <w:spacing w:line="480" w:lineRule="auto"/>
        <w:jc w:val="both"/>
        <w:rPr>
          <w:rFonts w:ascii="Arial" w:hAnsi="Arial" w:cs="Arial"/>
          <w:b/>
          <w:bCs/>
          <w:sz w:val="20"/>
        </w:rPr>
      </w:pPr>
      <w:r w:rsidRPr="00C723D0">
        <w:rPr>
          <w:rFonts w:ascii="Arial" w:hAnsi="Arial" w:cs="Arial"/>
          <w:b/>
          <w:bCs/>
          <w:sz w:val="20"/>
        </w:rPr>
        <w:t>Figura 12</w:t>
      </w:r>
      <w:r w:rsidR="00CB40D9" w:rsidRPr="00C723D0">
        <w:rPr>
          <w:rFonts w:ascii="Arial" w:hAnsi="Arial" w:cs="Arial"/>
          <w:b/>
          <w:bCs/>
          <w:sz w:val="20"/>
        </w:rPr>
        <w:t>.Bi</w:t>
      </w:r>
      <w:r w:rsidR="007A7E0A" w:rsidRPr="00C723D0">
        <w:rPr>
          <w:rFonts w:ascii="Arial" w:hAnsi="Arial" w:cs="Arial"/>
          <w:b/>
          <w:bCs/>
          <w:sz w:val="20"/>
        </w:rPr>
        <w:t>vo</w:t>
      </w:r>
      <w:r w:rsidR="00A074DE" w:rsidRPr="00C723D0">
        <w:rPr>
          <w:rFonts w:ascii="Arial" w:hAnsi="Arial" w:cs="Arial"/>
          <w:b/>
          <w:bCs/>
          <w:sz w:val="20"/>
        </w:rPr>
        <w:t>va</w:t>
      </w:r>
      <w:r w:rsidR="003F15C7" w:rsidRPr="00C723D0">
        <w:rPr>
          <w:rFonts w:ascii="Arial" w:hAnsi="Arial" w:cs="Arial"/>
          <w:b/>
          <w:bCs/>
          <w:sz w:val="20"/>
        </w:rPr>
        <w:t xml:space="preserve"> </w:t>
      </w:r>
      <w:proofErr w:type="spellStart"/>
      <w:r w:rsidR="007A7E0A" w:rsidRPr="00C723D0">
        <w:rPr>
          <w:rFonts w:ascii="Arial" w:hAnsi="Arial" w:cs="Arial"/>
          <w:b/>
          <w:bCs/>
          <w:sz w:val="20"/>
        </w:rPr>
        <w:t>Adult</w:t>
      </w:r>
      <w:proofErr w:type="spellEnd"/>
      <w:r w:rsidR="003F15C7" w:rsidRPr="00C723D0">
        <w:rPr>
          <w:rFonts w:ascii="Arial" w:hAnsi="Arial" w:cs="Arial"/>
          <w:b/>
          <w:bCs/>
          <w:sz w:val="20"/>
        </w:rPr>
        <w:t xml:space="preserve"> </w:t>
      </w:r>
      <w:proofErr w:type="spellStart"/>
      <w:r w:rsidR="007A7E0A" w:rsidRPr="00C723D0">
        <w:rPr>
          <w:rFonts w:ascii="Arial" w:hAnsi="Arial" w:cs="Arial"/>
          <w:b/>
          <w:bCs/>
          <w:sz w:val="20"/>
        </w:rPr>
        <w:t>Fome-Cuf</w:t>
      </w:r>
      <w:proofErr w:type="spellEnd"/>
      <w:r w:rsidR="003F15C7" w:rsidRPr="00C723D0">
        <w:rPr>
          <w:rFonts w:ascii="Arial" w:hAnsi="Arial" w:cs="Arial"/>
          <w:b/>
          <w:bCs/>
          <w:sz w:val="20"/>
        </w:rPr>
        <w:t xml:space="preserve"> </w:t>
      </w:r>
      <w:r w:rsidR="00935858" w:rsidRPr="00C723D0">
        <w:rPr>
          <w:rFonts w:ascii="Arial" w:hAnsi="Arial" w:cs="Arial"/>
          <w:b/>
          <w:bCs/>
          <w:sz w:val="20"/>
        </w:rPr>
        <w:t xml:space="preserve">(gentileza </w:t>
      </w:r>
      <w:proofErr w:type="spellStart"/>
      <w:r w:rsidR="00935858" w:rsidRPr="00C723D0">
        <w:rPr>
          <w:rFonts w:ascii="Arial" w:hAnsi="Arial" w:cs="Arial"/>
          <w:b/>
          <w:bCs/>
          <w:sz w:val="20"/>
        </w:rPr>
        <w:t>Portex</w:t>
      </w:r>
      <w:proofErr w:type="spellEnd"/>
      <w:r w:rsidR="00935858" w:rsidRPr="00C723D0">
        <w:rPr>
          <w:rFonts w:ascii="Arial" w:hAnsi="Arial" w:cs="Arial"/>
          <w:b/>
          <w:bCs/>
          <w:sz w:val="20"/>
        </w:rPr>
        <w:t>)</w:t>
      </w:r>
    </w:p>
    <w:p w:rsidR="00935858" w:rsidRPr="00CC731C" w:rsidRDefault="00935858" w:rsidP="00CC731C">
      <w:pPr>
        <w:spacing w:line="480" w:lineRule="auto"/>
        <w:jc w:val="both"/>
        <w:rPr>
          <w:rFonts w:ascii="Arial" w:hAnsi="Arial" w:cs="Arial"/>
          <w:bCs/>
        </w:rPr>
      </w:pPr>
    </w:p>
    <w:p w:rsidR="00935858" w:rsidRPr="00CC731C" w:rsidRDefault="00935858" w:rsidP="00CC731C">
      <w:pPr>
        <w:spacing w:line="480" w:lineRule="auto"/>
        <w:jc w:val="both"/>
        <w:rPr>
          <w:rFonts w:ascii="Arial" w:hAnsi="Arial" w:cs="Arial"/>
        </w:rPr>
      </w:pPr>
      <w:r w:rsidRPr="00CC731C">
        <w:rPr>
          <w:rFonts w:ascii="Arial" w:hAnsi="Arial" w:cs="Arial"/>
        </w:rPr>
        <w:t xml:space="preserve">A pesar de las variantes en diseños, por el momento no existe un tubo que sirva para ser usado con todos los tipos de láser. Su elección varía de acuerdo al paciente y al instrumento quirúrgico a utilizar. </w:t>
      </w:r>
    </w:p>
    <w:p w:rsidR="00195CD3" w:rsidRPr="00CC731C" w:rsidRDefault="000E4169" w:rsidP="00CC731C">
      <w:pPr>
        <w:pStyle w:val="Prrafodelista"/>
        <w:numPr>
          <w:ilvl w:val="0"/>
          <w:numId w:val="1"/>
        </w:numPr>
        <w:spacing w:line="480" w:lineRule="auto"/>
        <w:ind w:left="284" w:hanging="284"/>
        <w:jc w:val="both"/>
        <w:rPr>
          <w:rFonts w:ascii="Arial" w:hAnsi="Arial" w:cs="Arial"/>
          <w:b/>
          <w:bCs/>
          <w:i/>
        </w:rPr>
      </w:pPr>
      <w:r w:rsidRPr="00CC731C">
        <w:rPr>
          <w:rFonts w:ascii="Arial" w:hAnsi="Arial" w:cs="Arial"/>
          <w:b/>
          <w:bCs/>
          <w:i/>
        </w:rPr>
        <w:t>Tubos con Puertos A</w:t>
      </w:r>
      <w:r w:rsidR="008F6B74" w:rsidRPr="00CC731C">
        <w:rPr>
          <w:rFonts w:ascii="Arial" w:hAnsi="Arial" w:cs="Arial"/>
          <w:b/>
          <w:bCs/>
          <w:i/>
        </w:rPr>
        <w:t>dicionales</w:t>
      </w:r>
    </w:p>
    <w:p w:rsidR="0045229C" w:rsidRPr="00CC731C" w:rsidRDefault="00B03744" w:rsidP="00CC731C">
      <w:pPr>
        <w:spacing w:line="480" w:lineRule="auto"/>
        <w:jc w:val="both"/>
        <w:rPr>
          <w:rFonts w:ascii="Arial" w:hAnsi="Arial" w:cs="Arial"/>
          <w:bCs/>
        </w:rPr>
      </w:pPr>
      <w:r w:rsidRPr="00CC731C">
        <w:rPr>
          <w:rFonts w:ascii="Arial" w:hAnsi="Arial" w:cs="Arial"/>
          <w:bCs/>
        </w:rPr>
        <w:t>Los tubos con puertos adicionales permiten la administración de drogasen forma rápida cuando no se cuenta con</w:t>
      </w:r>
      <w:r w:rsidR="00195CD3" w:rsidRPr="00CC731C">
        <w:rPr>
          <w:rFonts w:ascii="Arial" w:hAnsi="Arial" w:cs="Arial"/>
          <w:bCs/>
        </w:rPr>
        <w:t xml:space="preserve"> un acceso venoso disponible. </w:t>
      </w:r>
      <w:r w:rsidRPr="00CC731C">
        <w:rPr>
          <w:rFonts w:ascii="Arial" w:hAnsi="Arial" w:cs="Arial"/>
          <w:bCs/>
        </w:rPr>
        <w:t xml:space="preserve">La </w:t>
      </w:r>
      <w:proofErr w:type="spellStart"/>
      <w:r w:rsidRPr="00CC731C">
        <w:rPr>
          <w:rFonts w:ascii="Arial" w:hAnsi="Arial" w:cs="Arial"/>
          <w:bCs/>
        </w:rPr>
        <w:t>epinefrina</w:t>
      </w:r>
      <w:proofErr w:type="spellEnd"/>
      <w:r w:rsidRPr="00CC731C">
        <w:rPr>
          <w:rFonts w:ascii="Arial" w:hAnsi="Arial" w:cs="Arial"/>
          <w:bCs/>
        </w:rPr>
        <w:t xml:space="preserve">, </w:t>
      </w:r>
      <w:proofErr w:type="spellStart"/>
      <w:r w:rsidRPr="00CC731C">
        <w:rPr>
          <w:rFonts w:ascii="Arial" w:hAnsi="Arial" w:cs="Arial"/>
          <w:bCs/>
        </w:rPr>
        <w:t>norepinefrina</w:t>
      </w:r>
      <w:proofErr w:type="spellEnd"/>
      <w:r w:rsidRPr="00CC731C">
        <w:rPr>
          <w:rFonts w:ascii="Arial" w:hAnsi="Arial" w:cs="Arial"/>
          <w:bCs/>
        </w:rPr>
        <w:t xml:space="preserve">, lidocaína, atropina, </w:t>
      </w:r>
      <w:proofErr w:type="spellStart"/>
      <w:r w:rsidRPr="00CC731C">
        <w:rPr>
          <w:rFonts w:ascii="Arial" w:hAnsi="Arial" w:cs="Arial"/>
          <w:bCs/>
        </w:rPr>
        <w:t>diazepam</w:t>
      </w:r>
      <w:proofErr w:type="spellEnd"/>
      <w:r w:rsidRPr="00CC731C">
        <w:rPr>
          <w:rFonts w:ascii="Arial" w:hAnsi="Arial" w:cs="Arial"/>
          <w:bCs/>
        </w:rPr>
        <w:t xml:space="preserve"> o </w:t>
      </w:r>
      <w:proofErr w:type="spellStart"/>
      <w:r w:rsidRPr="00CC731C">
        <w:rPr>
          <w:rFonts w:ascii="Arial" w:hAnsi="Arial" w:cs="Arial"/>
          <w:bCs/>
        </w:rPr>
        <w:t>naloxona</w:t>
      </w:r>
      <w:proofErr w:type="spellEnd"/>
      <w:r w:rsidRPr="00CC731C">
        <w:rPr>
          <w:rFonts w:ascii="Arial" w:hAnsi="Arial" w:cs="Arial"/>
          <w:bCs/>
        </w:rPr>
        <w:t xml:space="preserve"> son algunas de las drogas que pueden administrarse por vía pulmonar a través del </w:t>
      </w:r>
      <w:r w:rsidR="00226322" w:rsidRPr="00CC731C">
        <w:rPr>
          <w:rFonts w:ascii="Arial" w:hAnsi="Arial" w:cs="Arial"/>
          <w:bCs/>
          <w:i/>
        </w:rPr>
        <w:t>TET</w:t>
      </w:r>
      <w:r w:rsidRPr="00CC731C">
        <w:rPr>
          <w:rFonts w:ascii="Arial" w:hAnsi="Arial" w:cs="Arial"/>
          <w:bCs/>
        </w:rPr>
        <w:t xml:space="preserve"> en una situación de emergencia</w:t>
      </w:r>
      <w:r w:rsidR="005566E5" w:rsidRPr="00CC731C">
        <w:rPr>
          <w:rFonts w:ascii="Arial" w:hAnsi="Arial" w:cs="Arial"/>
          <w:bCs/>
        </w:rPr>
        <w:t xml:space="preserve"> (Figura 13</w:t>
      </w:r>
      <w:r w:rsidR="00195CD3" w:rsidRPr="00CC731C">
        <w:rPr>
          <w:rFonts w:ascii="Arial" w:hAnsi="Arial" w:cs="Arial"/>
          <w:bCs/>
        </w:rPr>
        <w:t>)</w:t>
      </w:r>
      <w:r w:rsidRPr="00CC731C">
        <w:rPr>
          <w:rFonts w:ascii="Arial" w:hAnsi="Arial" w:cs="Arial"/>
          <w:bCs/>
        </w:rPr>
        <w:t>.</w:t>
      </w:r>
    </w:p>
    <w:p w:rsidR="0045229C" w:rsidRPr="00CC731C" w:rsidRDefault="0045229C" w:rsidP="00CC731C">
      <w:pPr>
        <w:spacing w:line="480" w:lineRule="auto"/>
        <w:jc w:val="both"/>
        <w:rPr>
          <w:rFonts w:ascii="Arial" w:hAnsi="Arial" w:cs="Arial"/>
          <w:bCs/>
        </w:rPr>
      </w:pPr>
      <w:r w:rsidRPr="00CC731C">
        <w:rPr>
          <w:rFonts w:ascii="Arial" w:hAnsi="Arial" w:cs="Arial"/>
          <w:bCs/>
        </w:rPr>
        <w:t>P</w:t>
      </w:r>
      <w:r w:rsidR="000B1D72" w:rsidRPr="00CC731C">
        <w:rPr>
          <w:rFonts w:ascii="Arial" w:hAnsi="Arial" w:cs="Arial"/>
          <w:bCs/>
        </w:rPr>
        <w:t>or otra parte, a través de este</w:t>
      </w:r>
      <w:r w:rsidR="003F15C7" w:rsidRPr="00CC731C">
        <w:rPr>
          <w:rFonts w:ascii="Arial" w:hAnsi="Arial" w:cs="Arial"/>
          <w:bCs/>
        </w:rPr>
        <w:t xml:space="preserve"> </w:t>
      </w:r>
      <w:r w:rsidR="00D363FF" w:rsidRPr="00CC731C">
        <w:rPr>
          <w:rFonts w:ascii="Arial" w:hAnsi="Arial" w:cs="Arial"/>
          <w:bCs/>
        </w:rPr>
        <w:t>lumen</w:t>
      </w:r>
      <w:r w:rsidRPr="00CC731C">
        <w:rPr>
          <w:rFonts w:ascii="Arial" w:hAnsi="Arial" w:cs="Arial"/>
          <w:bCs/>
        </w:rPr>
        <w:t xml:space="preserve"> adicional puede insuflar</w:t>
      </w:r>
      <w:r w:rsidR="007A7E0A" w:rsidRPr="00CC731C">
        <w:rPr>
          <w:rFonts w:ascii="Arial" w:hAnsi="Arial" w:cs="Arial"/>
          <w:bCs/>
        </w:rPr>
        <w:t>se gas como por ejemplo oxígeno</w:t>
      </w:r>
      <w:r w:rsidR="003F15C7" w:rsidRPr="00CC731C">
        <w:rPr>
          <w:rFonts w:ascii="Arial" w:hAnsi="Arial" w:cs="Arial"/>
          <w:bCs/>
        </w:rPr>
        <w:t xml:space="preserve"> </w:t>
      </w:r>
      <w:r w:rsidR="00D82BDA" w:rsidRPr="00CC731C">
        <w:rPr>
          <w:rFonts w:ascii="Arial" w:hAnsi="Arial" w:cs="Arial"/>
          <w:bCs/>
        </w:rPr>
        <w:t xml:space="preserve">con el objetivo de </w:t>
      </w:r>
      <w:r w:rsidRPr="00CC731C">
        <w:rPr>
          <w:rFonts w:ascii="Arial" w:hAnsi="Arial" w:cs="Arial"/>
          <w:bCs/>
        </w:rPr>
        <w:t>d</w:t>
      </w:r>
      <w:r w:rsidR="00D82BDA" w:rsidRPr="00CC731C">
        <w:rPr>
          <w:rFonts w:ascii="Arial" w:hAnsi="Arial" w:cs="Arial"/>
          <w:bCs/>
        </w:rPr>
        <w:t>isminuir</w:t>
      </w:r>
      <w:r w:rsidRPr="00CC731C">
        <w:rPr>
          <w:rFonts w:ascii="Arial" w:hAnsi="Arial" w:cs="Arial"/>
          <w:bCs/>
        </w:rPr>
        <w:t xml:space="preserve"> el espac</w:t>
      </w:r>
      <w:r w:rsidR="00D82BDA" w:rsidRPr="00CC731C">
        <w:rPr>
          <w:rFonts w:ascii="Arial" w:hAnsi="Arial" w:cs="Arial"/>
          <w:bCs/>
        </w:rPr>
        <w:t>io muerto y aumentar</w:t>
      </w:r>
      <w:r w:rsidR="003F15C7" w:rsidRPr="00CC731C">
        <w:rPr>
          <w:rFonts w:ascii="Arial" w:hAnsi="Arial" w:cs="Arial"/>
          <w:bCs/>
        </w:rPr>
        <w:t xml:space="preserve"> </w:t>
      </w:r>
      <w:r w:rsidR="007A7E0A" w:rsidRPr="00CC731C">
        <w:rPr>
          <w:rFonts w:ascii="Arial" w:hAnsi="Arial" w:cs="Arial"/>
          <w:bCs/>
        </w:rPr>
        <w:t xml:space="preserve">probablemente </w:t>
      </w:r>
      <w:r w:rsidRPr="00CC731C">
        <w:rPr>
          <w:rFonts w:ascii="Arial" w:hAnsi="Arial" w:cs="Arial"/>
          <w:bCs/>
        </w:rPr>
        <w:t xml:space="preserve">la oxigenación. La técnica de </w:t>
      </w:r>
      <w:r w:rsidRPr="00CC731C">
        <w:rPr>
          <w:rFonts w:ascii="Arial" w:hAnsi="Arial" w:cs="Arial"/>
          <w:bCs/>
          <w:i/>
        </w:rPr>
        <w:t>TGI</w:t>
      </w:r>
      <w:r w:rsidRPr="00CC731C">
        <w:rPr>
          <w:rFonts w:ascii="Arial" w:hAnsi="Arial" w:cs="Arial"/>
          <w:bCs/>
        </w:rPr>
        <w:t xml:space="preserve"> (Traqueal Gas </w:t>
      </w:r>
      <w:proofErr w:type="spellStart"/>
      <w:r w:rsidRPr="00CC731C">
        <w:rPr>
          <w:rFonts w:ascii="Arial" w:hAnsi="Arial" w:cs="Arial"/>
          <w:bCs/>
        </w:rPr>
        <w:t>Insufflation</w:t>
      </w:r>
      <w:proofErr w:type="spellEnd"/>
      <w:r w:rsidRPr="00CC731C">
        <w:rPr>
          <w:rFonts w:ascii="Arial" w:hAnsi="Arial" w:cs="Arial"/>
          <w:bCs/>
        </w:rPr>
        <w:t xml:space="preserve">) podría ser efectiva en </w:t>
      </w:r>
      <w:r w:rsidR="0012572E" w:rsidRPr="00CC731C">
        <w:rPr>
          <w:rFonts w:ascii="Arial" w:hAnsi="Arial" w:cs="Arial"/>
          <w:bCs/>
        </w:rPr>
        <w:t xml:space="preserve">pacientes con </w:t>
      </w:r>
      <w:r w:rsidRPr="00CC731C">
        <w:rPr>
          <w:rFonts w:ascii="Arial" w:hAnsi="Arial" w:cs="Arial"/>
          <w:bCs/>
        </w:rPr>
        <w:t>SDRA y asma</w:t>
      </w:r>
      <w:r w:rsidR="00631946" w:rsidRPr="00CC731C">
        <w:rPr>
          <w:rStyle w:val="Refdenotaalfinal"/>
          <w:rFonts w:ascii="Arial" w:hAnsi="Arial" w:cs="Arial"/>
          <w:bCs/>
        </w:rPr>
        <w:endnoteReference w:id="41"/>
      </w:r>
      <w:r w:rsidR="00631946" w:rsidRPr="00CC731C">
        <w:rPr>
          <w:rFonts w:ascii="Arial" w:hAnsi="Arial" w:cs="Arial"/>
          <w:bCs/>
        </w:rPr>
        <w:t xml:space="preserve">, </w:t>
      </w:r>
      <w:r w:rsidRPr="00CC731C">
        <w:rPr>
          <w:rFonts w:ascii="Arial" w:hAnsi="Arial" w:cs="Arial"/>
          <w:bCs/>
        </w:rPr>
        <w:t>quizá</w:t>
      </w:r>
      <w:r w:rsidR="00631946" w:rsidRPr="00CC731C">
        <w:rPr>
          <w:rFonts w:ascii="Arial" w:hAnsi="Arial" w:cs="Arial"/>
          <w:bCs/>
        </w:rPr>
        <w:t>s</w:t>
      </w:r>
      <w:r w:rsidRPr="00CC731C">
        <w:rPr>
          <w:rFonts w:ascii="Arial" w:hAnsi="Arial" w:cs="Arial"/>
          <w:bCs/>
        </w:rPr>
        <w:t xml:space="preserve"> por la proximidad de la insuflación del gas directamente en la </w:t>
      </w:r>
      <w:proofErr w:type="spellStart"/>
      <w:r w:rsidRPr="00CC731C">
        <w:rPr>
          <w:rFonts w:ascii="Arial" w:hAnsi="Arial" w:cs="Arial"/>
          <w:bCs/>
        </w:rPr>
        <w:t>carina</w:t>
      </w:r>
      <w:proofErr w:type="spellEnd"/>
      <w:r w:rsidRPr="00CC731C">
        <w:rPr>
          <w:rFonts w:ascii="Arial" w:hAnsi="Arial" w:cs="Arial"/>
          <w:bCs/>
        </w:rPr>
        <w:t xml:space="preserve">. Debe </w:t>
      </w:r>
      <w:r w:rsidR="007A7E0A" w:rsidRPr="00CC731C">
        <w:rPr>
          <w:rFonts w:ascii="Arial" w:hAnsi="Arial" w:cs="Arial"/>
          <w:bCs/>
        </w:rPr>
        <w:t>tomarse</w:t>
      </w:r>
      <w:r w:rsidRPr="00CC731C">
        <w:rPr>
          <w:rFonts w:ascii="Arial" w:hAnsi="Arial" w:cs="Arial"/>
          <w:bCs/>
        </w:rPr>
        <w:t xml:space="preserve"> en cuenta que el agregado de gas adicional aumentará la presión pico en el </w:t>
      </w:r>
      <w:r w:rsidR="007A7E0A" w:rsidRPr="00CC731C">
        <w:rPr>
          <w:rFonts w:ascii="Arial" w:hAnsi="Arial" w:cs="Arial"/>
          <w:bCs/>
        </w:rPr>
        <w:t>sistema</w:t>
      </w:r>
      <w:r w:rsidRPr="00CC731C">
        <w:rPr>
          <w:rFonts w:ascii="Arial" w:hAnsi="Arial" w:cs="Arial"/>
          <w:bCs/>
        </w:rPr>
        <w:t xml:space="preserve"> y esto debe ser adecuadamente monitoreado. </w:t>
      </w:r>
    </w:p>
    <w:p w:rsidR="0045229C" w:rsidRPr="00CC731C" w:rsidRDefault="0045229C" w:rsidP="00CC731C">
      <w:pPr>
        <w:spacing w:line="480" w:lineRule="auto"/>
        <w:jc w:val="both"/>
        <w:rPr>
          <w:rFonts w:ascii="Arial" w:hAnsi="Arial" w:cs="Arial"/>
          <w:bCs/>
        </w:rPr>
      </w:pPr>
      <w:r w:rsidRPr="00CC731C">
        <w:rPr>
          <w:rFonts w:ascii="Arial" w:hAnsi="Arial" w:cs="Arial"/>
          <w:bCs/>
        </w:rPr>
        <w:t xml:space="preserve">Otra utilidad de estos puertos, es la posibilidad de realizar mediciones de la presión distal de la vía aérea. </w:t>
      </w:r>
      <w:r w:rsidR="000B1D72" w:rsidRPr="00CC731C">
        <w:rPr>
          <w:rFonts w:ascii="Arial" w:hAnsi="Arial" w:cs="Arial"/>
          <w:bCs/>
        </w:rPr>
        <w:t>El monitoreo</w:t>
      </w:r>
      <w:r w:rsidR="003F15C7" w:rsidRPr="00CC731C">
        <w:rPr>
          <w:rFonts w:ascii="Arial" w:hAnsi="Arial" w:cs="Arial"/>
          <w:bCs/>
        </w:rPr>
        <w:t xml:space="preserve"> </w:t>
      </w:r>
      <w:r w:rsidR="000B1D72" w:rsidRPr="00CC731C">
        <w:rPr>
          <w:rFonts w:ascii="Arial" w:hAnsi="Arial" w:cs="Arial"/>
          <w:bCs/>
        </w:rPr>
        <w:t>de</w:t>
      </w:r>
      <w:r w:rsidR="003F15C7" w:rsidRPr="00CC731C">
        <w:rPr>
          <w:rFonts w:ascii="Arial" w:hAnsi="Arial" w:cs="Arial"/>
          <w:bCs/>
        </w:rPr>
        <w:t xml:space="preserve"> </w:t>
      </w:r>
      <w:r w:rsidRPr="00CC731C">
        <w:rPr>
          <w:rFonts w:ascii="Arial" w:hAnsi="Arial" w:cs="Arial"/>
          <w:bCs/>
        </w:rPr>
        <w:t xml:space="preserve">este </w:t>
      </w:r>
      <w:r w:rsidR="000B1D72" w:rsidRPr="00CC731C">
        <w:rPr>
          <w:rFonts w:ascii="Arial" w:hAnsi="Arial" w:cs="Arial"/>
          <w:bCs/>
        </w:rPr>
        <w:t>valor</w:t>
      </w:r>
      <w:r w:rsidRPr="00CC731C">
        <w:rPr>
          <w:rFonts w:ascii="Arial" w:hAnsi="Arial" w:cs="Arial"/>
          <w:bCs/>
        </w:rPr>
        <w:t xml:space="preserve"> es de utilidad para calcular parámetro</w:t>
      </w:r>
      <w:r w:rsidR="000B1D72" w:rsidRPr="00CC731C">
        <w:rPr>
          <w:rFonts w:ascii="Arial" w:hAnsi="Arial" w:cs="Arial"/>
          <w:bCs/>
        </w:rPr>
        <w:t>s</w:t>
      </w:r>
      <w:r w:rsidRPr="00CC731C">
        <w:rPr>
          <w:rFonts w:ascii="Arial" w:hAnsi="Arial" w:cs="Arial"/>
          <w:bCs/>
        </w:rPr>
        <w:t xml:space="preserve"> de trabajo respiratorio, </w:t>
      </w:r>
      <w:r w:rsidR="003F15C7" w:rsidRPr="00CC731C">
        <w:rPr>
          <w:rFonts w:ascii="Arial" w:hAnsi="Arial" w:cs="Arial"/>
          <w:bCs/>
        </w:rPr>
        <w:t>disparo</w:t>
      </w:r>
      <w:r w:rsidRPr="00CC731C">
        <w:rPr>
          <w:rFonts w:ascii="Arial" w:hAnsi="Arial" w:cs="Arial"/>
          <w:bCs/>
        </w:rPr>
        <w:t xml:space="preserve"> y mejorar la sincronía paciente-ventilador. La medición de una diferencia entre la p</w:t>
      </w:r>
      <w:r w:rsidR="000B1D72" w:rsidRPr="00CC731C">
        <w:rPr>
          <w:rFonts w:ascii="Arial" w:hAnsi="Arial" w:cs="Arial"/>
          <w:bCs/>
        </w:rPr>
        <w:t>resión distal y proximal de la v</w:t>
      </w:r>
      <w:r w:rsidRPr="00CC731C">
        <w:rPr>
          <w:rFonts w:ascii="Arial" w:hAnsi="Arial" w:cs="Arial"/>
          <w:bCs/>
        </w:rPr>
        <w:t xml:space="preserve">ía aérea </w:t>
      </w:r>
      <w:r w:rsidRPr="00CC731C">
        <w:rPr>
          <w:rFonts w:ascii="Arial" w:hAnsi="Arial" w:cs="Arial"/>
          <w:bCs/>
        </w:rPr>
        <w:lastRenderedPageBreak/>
        <w:t>puede informar tempranamente acerca de la oclusión</w:t>
      </w:r>
      <w:r w:rsidR="007A7E0A" w:rsidRPr="00CC731C">
        <w:rPr>
          <w:rFonts w:ascii="Arial" w:hAnsi="Arial" w:cs="Arial"/>
          <w:bCs/>
        </w:rPr>
        <w:t xml:space="preserve"> o disminución de la luz</w:t>
      </w:r>
      <w:r w:rsidR="003F15C7" w:rsidRPr="00CC731C">
        <w:rPr>
          <w:rFonts w:ascii="Arial" w:hAnsi="Arial" w:cs="Arial"/>
          <w:bCs/>
        </w:rPr>
        <w:t xml:space="preserve"> </w:t>
      </w:r>
      <w:r w:rsidR="000B1D72" w:rsidRPr="00CC731C">
        <w:rPr>
          <w:rFonts w:ascii="Arial" w:hAnsi="Arial" w:cs="Arial"/>
          <w:bCs/>
        </w:rPr>
        <w:t xml:space="preserve">del </w:t>
      </w:r>
      <w:r w:rsidR="000B1D72" w:rsidRPr="00CC731C">
        <w:rPr>
          <w:rFonts w:ascii="Arial" w:hAnsi="Arial" w:cs="Arial"/>
          <w:bCs/>
          <w:i/>
        </w:rPr>
        <w:t>TET</w:t>
      </w:r>
      <w:r w:rsidRPr="00CC731C">
        <w:rPr>
          <w:rFonts w:ascii="Arial" w:hAnsi="Arial" w:cs="Arial"/>
          <w:bCs/>
        </w:rPr>
        <w:t xml:space="preserve">. Por </w:t>
      </w:r>
      <w:r w:rsidR="000B1D72" w:rsidRPr="00CC731C">
        <w:rPr>
          <w:rFonts w:ascii="Arial" w:hAnsi="Arial" w:cs="Arial"/>
          <w:bCs/>
        </w:rPr>
        <w:t>ello, el</w:t>
      </w:r>
      <w:r w:rsidRPr="00CC731C">
        <w:rPr>
          <w:rFonts w:ascii="Arial" w:hAnsi="Arial" w:cs="Arial"/>
          <w:bCs/>
        </w:rPr>
        <w:t xml:space="preserve"> monitoreo de presión</w:t>
      </w:r>
      <w:r w:rsidR="007A7E0A" w:rsidRPr="00CC731C">
        <w:rPr>
          <w:rFonts w:ascii="Arial" w:hAnsi="Arial" w:cs="Arial"/>
          <w:bCs/>
        </w:rPr>
        <w:t xml:space="preserve"> distal d</w:t>
      </w:r>
      <w:r w:rsidR="000B1D72" w:rsidRPr="00CC731C">
        <w:rPr>
          <w:rFonts w:ascii="Arial" w:hAnsi="Arial" w:cs="Arial"/>
          <w:bCs/>
        </w:rPr>
        <w:t>e</w:t>
      </w:r>
      <w:r w:rsidR="007A7E0A" w:rsidRPr="00CC731C">
        <w:rPr>
          <w:rFonts w:ascii="Arial" w:hAnsi="Arial" w:cs="Arial"/>
          <w:bCs/>
        </w:rPr>
        <w:t>be</w:t>
      </w:r>
      <w:r w:rsidR="000B1D72" w:rsidRPr="00CC731C">
        <w:rPr>
          <w:rFonts w:ascii="Arial" w:hAnsi="Arial" w:cs="Arial"/>
          <w:bCs/>
        </w:rPr>
        <w:t>ría ser considerado de utilidad</w:t>
      </w:r>
      <w:r w:rsidRPr="00CC731C">
        <w:rPr>
          <w:rFonts w:ascii="Arial" w:hAnsi="Arial" w:cs="Arial"/>
          <w:bCs/>
        </w:rPr>
        <w:t xml:space="preserve"> en los pacientes en ventilación mecánica, sobre todo en aquellos </w:t>
      </w:r>
      <w:r w:rsidR="003B214D" w:rsidRPr="00CC731C">
        <w:rPr>
          <w:rFonts w:ascii="Arial" w:hAnsi="Arial" w:cs="Arial"/>
          <w:bCs/>
        </w:rPr>
        <w:t>con desvinculación dificultosa</w:t>
      </w:r>
      <w:r w:rsidR="003B214D" w:rsidRPr="00CC731C">
        <w:rPr>
          <w:rStyle w:val="Refdenotaalfinal"/>
          <w:rFonts w:ascii="Arial" w:hAnsi="Arial" w:cs="Arial"/>
          <w:bCs/>
        </w:rPr>
        <w:endnoteReference w:id="42"/>
      </w:r>
      <w:r w:rsidR="003B214D" w:rsidRPr="00CC731C">
        <w:rPr>
          <w:rFonts w:ascii="Arial" w:hAnsi="Arial" w:cs="Arial"/>
          <w:bCs/>
        </w:rPr>
        <w:t>.</w:t>
      </w:r>
    </w:p>
    <w:p w:rsidR="00195CD3" w:rsidRPr="00CC731C" w:rsidRDefault="0045229C" w:rsidP="00CC731C">
      <w:pPr>
        <w:spacing w:line="480" w:lineRule="auto"/>
        <w:jc w:val="both"/>
        <w:rPr>
          <w:rFonts w:ascii="Arial" w:hAnsi="Arial" w:cs="Arial"/>
          <w:bCs/>
        </w:rPr>
      </w:pPr>
      <w:r w:rsidRPr="00CC731C">
        <w:rPr>
          <w:rFonts w:ascii="Arial" w:hAnsi="Arial" w:cs="Arial"/>
          <w:bCs/>
        </w:rPr>
        <w:t xml:space="preserve">Existen tubos con un puerto </w:t>
      </w:r>
      <w:r w:rsidR="00E465A5" w:rsidRPr="00CC731C">
        <w:rPr>
          <w:rFonts w:ascii="Arial" w:hAnsi="Arial" w:cs="Arial"/>
          <w:bCs/>
        </w:rPr>
        <w:t>adicional con múltiples orificios</w:t>
      </w:r>
      <w:r w:rsidRPr="00CC731C">
        <w:rPr>
          <w:rFonts w:ascii="Arial" w:hAnsi="Arial" w:cs="Arial"/>
          <w:bCs/>
        </w:rPr>
        <w:t xml:space="preserve"> para administrar anestésicos locales </w:t>
      </w:r>
      <w:r w:rsidR="00E465A5" w:rsidRPr="00CC731C">
        <w:rPr>
          <w:rFonts w:ascii="Arial" w:hAnsi="Arial" w:cs="Arial"/>
          <w:bCs/>
        </w:rPr>
        <w:t>a nivel laríngeo en</w:t>
      </w:r>
      <w:r w:rsidRPr="00CC731C">
        <w:rPr>
          <w:rFonts w:ascii="Arial" w:hAnsi="Arial" w:cs="Arial"/>
          <w:bCs/>
        </w:rPr>
        <w:t xml:space="preserve"> aquellos casos en los que se deba minimizar el reflejo de tos durante las manipulaciones, baños, aspiración, etc., como por ejemplo cirugías de cabeza y cuello o procesos que cursen con aumento de la presión </w:t>
      </w:r>
      <w:proofErr w:type="spellStart"/>
      <w:r w:rsidRPr="00CC731C">
        <w:rPr>
          <w:rFonts w:ascii="Arial" w:hAnsi="Arial" w:cs="Arial"/>
          <w:bCs/>
        </w:rPr>
        <w:t>intracraneana</w:t>
      </w:r>
      <w:proofErr w:type="spellEnd"/>
      <w:r w:rsidRPr="00CC731C">
        <w:rPr>
          <w:rFonts w:ascii="Arial" w:hAnsi="Arial" w:cs="Arial"/>
          <w:bCs/>
        </w:rPr>
        <w:t xml:space="preserve">. </w:t>
      </w:r>
    </w:p>
    <w:p w:rsidR="00D92BD4" w:rsidRPr="00CC731C" w:rsidRDefault="00D92BD4" w:rsidP="00CC731C">
      <w:pPr>
        <w:spacing w:line="480" w:lineRule="auto"/>
        <w:jc w:val="both"/>
        <w:rPr>
          <w:rFonts w:ascii="Arial" w:hAnsi="Arial" w:cs="Arial"/>
          <w:b/>
          <w:bCs/>
        </w:rPr>
      </w:pPr>
    </w:p>
    <w:p w:rsidR="001914A3" w:rsidRPr="00C723D0" w:rsidRDefault="005566E5" w:rsidP="00CC731C">
      <w:pPr>
        <w:spacing w:line="480" w:lineRule="auto"/>
        <w:jc w:val="both"/>
        <w:rPr>
          <w:rFonts w:ascii="Arial" w:hAnsi="Arial" w:cs="Arial"/>
          <w:b/>
          <w:bCs/>
          <w:sz w:val="20"/>
        </w:rPr>
      </w:pPr>
      <w:r w:rsidRPr="00C723D0">
        <w:rPr>
          <w:rFonts w:ascii="Arial" w:hAnsi="Arial" w:cs="Arial"/>
          <w:b/>
          <w:bCs/>
          <w:sz w:val="20"/>
        </w:rPr>
        <w:t>Figura 13</w:t>
      </w:r>
      <w:r w:rsidR="00A2533B" w:rsidRPr="00C723D0">
        <w:rPr>
          <w:rFonts w:ascii="Arial" w:hAnsi="Arial" w:cs="Arial"/>
          <w:b/>
          <w:bCs/>
          <w:sz w:val="20"/>
        </w:rPr>
        <w:t>.</w:t>
      </w:r>
      <w:r w:rsidR="00435F50" w:rsidRPr="00C723D0">
        <w:rPr>
          <w:rFonts w:ascii="Arial" w:hAnsi="Arial" w:cs="Arial"/>
          <w:b/>
          <w:bCs/>
          <w:sz w:val="20"/>
        </w:rPr>
        <w:t xml:space="preserve"> </w:t>
      </w:r>
      <w:proofErr w:type="gramStart"/>
      <w:r w:rsidR="00435F50" w:rsidRPr="00C723D0">
        <w:rPr>
          <w:rFonts w:ascii="Arial" w:hAnsi="Arial" w:cs="Arial"/>
          <w:b/>
          <w:bCs/>
          <w:sz w:val="20"/>
        </w:rPr>
        <w:t>T</w:t>
      </w:r>
      <w:r w:rsidR="00A2533B" w:rsidRPr="00C723D0">
        <w:rPr>
          <w:rFonts w:ascii="Arial" w:hAnsi="Arial" w:cs="Arial"/>
          <w:b/>
          <w:bCs/>
          <w:sz w:val="20"/>
        </w:rPr>
        <w:t>ubo</w:t>
      </w:r>
      <w:proofErr w:type="gramEnd"/>
      <w:r w:rsidR="00A2533B" w:rsidRPr="00C723D0">
        <w:rPr>
          <w:rFonts w:ascii="Arial" w:hAnsi="Arial" w:cs="Arial"/>
          <w:b/>
          <w:bCs/>
          <w:sz w:val="20"/>
        </w:rPr>
        <w:t xml:space="preserve"> con puerto accesorio (gentileza </w:t>
      </w:r>
      <w:proofErr w:type="spellStart"/>
      <w:r w:rsidR="00A2533B" w:rsidRPr="00C723D0">
        <w:rPr>
          <w:rFonts w:ascii="Arial" w:hAnsi="Arial" w:cs="Arial"/>
          <w:b/>
          <w:bCs/>
          <w:sz w:val="20"/>
        </w:rPr>
        <w:t>Covidien</w:t>
      </w:r>
      <w:proofErr w:type="spellEnd"/>
      <w:r w:rsidR="00A2533B" w:rsidRPr="00C723D0">
        <w:rPr>
          <w:rFonts w:ascii="Arial" w:hAnsi="Arial" w:cs="Arial"/>
          <w:b/>
          <w:bCs/>
          <w:sz w:val="20"/>
        </w:rPr>
        <w:t>)</w:t>
      </w:r>
    </w:p>
    <w:p w:rsidR="001914A3" w:rsidRPr="00CC731C" w:rsidRDefault="001914A3" w:rsidP="00CC731C">
      <w:pPr>
        <w:spacing w:line="480" w:lineRule="auto"/>
        <w:jc w:val="both"/>
        <w:rPr>
          <w:rFonts w:ascii="Arial" w:hAnsi="Arial" w:cs="Arial"/>
          <w:bCs/>
        </w:rPr>
      </w:pPr>
    </w:p>
    <w:p w:rsidR="00A17B50" w:rsidRPr="00CC731C" w:rsidRDefault="001914A3" w:rsidP="00CC731C">
      <w:pPr>
        <w:pStyle w:val="Prrafodelista"/>
        <w:numPr>
          <w:ilvl w:val="0"/>
          <w:numId w:val="1"/>
        </w:numPr>
        <w:spacing w:line="480" w:lineRule="auto"/>
        <w:ind w:left="284" w:hanging="284"/>
        <w:jc w:val="both"/>
        <w:rPr>
          <w:rFonts w:ascii="Arial" w:hAnsi="Arial" w:cs="Arial"/>
          <w:b/>
          <w:bCs/>
          <w:i/>
        </w:rPr>
      </w:pPr>
      <w:r w:rsidRPr="00CC731C">
        <w:rPr>
          <w:rFonts w:ascii="Arial" w:hAnsi="Arial" w:cs="Arial"/>
          <w:b/>
          <w:bCs/>
          <w:i/>
        </w:rPr>
        <w:t>Tubos para Prevención de NAVM</w:t>
      </w:r>
    </w:p>
    <w:p w:rsidR="00B31C0E" w:rsidRPr="00CC731C" w:rsidRDefault="00A17B50" w:rsidP="00CC731C">
      <w:pPr>
        <w:spacing w:line="480" w:lineRule="auto"/>
        <w:jc w:val="both"/>
        <w:rPr>
          <w:rFonts w:ascii="Arial" w:hAnsi="Arial" w:cs="Arial"/>
        </w:rPr>
      </w:pPr>
      <w:r w:rsidRPr="00CC731C">
        <w:rPr>
          <w:rFonts w:ascii="Arial" w:hAnsi="Arial" w:cs="Arial"/>
        </w:rPr>
        <w:t xml:space="preserve">La </w:t>
      </w:r>
      <w:r w:rsidR="00E465A5" w:rsidRPr="00CC731C">
        <w:rPr>
          <w:rFonts w:ascii="Arial" w:hAnsi="Arial" w:cs="Arial"/>
          <w:i/>
        </w:rPr>
        <w:t>NAVM</w:t>
      </w:r>
      <w:r w:rsidR="003F15C7" w:rsidRPr="00CC731C">
        <w:rPr>
          <w:rFonts w:ascii="Arial" w:hAnsi="Arial" w:cs="Arial"/>
          <w:i/>
        </w:rPr>
        <w:t xml:space="preserve"> </w:t>
      </w:r>
      <w:r w:rsidR="00E465A5" w:rsidRPr="00CC731C">
        <w:rPr>
          <w:rFonts w:ascii="Arial" w:hAnsi="Arial" w:cs="Arial"/>
        </w:rPr>
        <w:t xml:space="preserve">(aunque el término correcto sería neumonía asociada a la </w:t>
      </w:r>
      <w:r w:rsidRPr="00CC731C">
        <w:rPr>
          <w:rFonts w:ascii="Arial" w:hAnsi="Arial" w:cs="Arial"/>
        </w:rPr>
        <w:t xml:space="preserve">vía </w:t>
      </w:r>
      <w:r w:rsidR="00F040E2" w:rsidRPr="00CC731C">
        <w:rPr>
          <w:rFonts w:ascii="Arial" w:hAnsi="Arial" w:cs="Arial"/>
        </w:rPr>
        <w:t>aérea</w:t>
      </w:r>
      <w:r w:rsidRPr="00CC731C">
        <w:rPr>
          <w:rFonts w:ascii="Arial" w:hAnsi="Arial" w:cs="Arial"/>
        </w:rPr>
        <w:t xml:space="preserve"> artificial</w:t>
      </w:r>
      <w:r w:rsidR="00E465A5" w:rsidRPr="00CC731C">
        <w:rPr>
          <w:rFonts w:ascii="Arial" w:hAnsi="Arial" w:cs="Arial"/>
        </w:rPr>
        <w:t xml:space="preserve">) </w:t>
      </w:r>
      <w:r w:rsidRPr="00CC731C">
        <w:rPr>
          <w:rFonts w:ascii="Arial" w:hAnsi="Arial" w:cs="Arial"/>
        </w:rPr>
        <w:t>es la</w:t>
      </w:r>
      <w:r w:rsidR="003F15C7" w:rsidRPr="00CC731C">
        <w:rPr>
          <w:rFonts w:ascii="Arial" w:hAnsi="Arial" w:cs="Arial"/>
        </w:rPr>
        <w:t xml:space="preserve"> </w:t>
      </w:r>
      <w:r w:rsidRPr="00CC731C">
        <w:rPr>
          <w:rFonts w:ascii="Arial" w:hAnsi="Arial" w:cs="Arial"/>
        </w:rPr>
        <w:t xml:space="preserve">infección </w:t>
      </w:r>
      <w:proofErr w:type="spellStart"/>
      <w:r w:rsidRPr="00CC731C">
        <w:rPr>
          <w:rFonts w:ascii="Arial" w:hAnsi="Arial" w:cs="Arial"/>
        </w:rPr>
        <w:t>nosocomial</w:t>
      </w:r>
      <w:proofErr w:type="spellEnd"/>
      <w:r w:rsidRPr="00CC731C">
        <w:rPr>
          <w:rFonts w:ascii="Arial" w:hAnsi="Arial" w:cs="Arial"/>
        </w:rPr>
        <w:t xml:space="preserve"> más común adquirida en los pacientes en la unidad de cuidado intensivos (</w:t>
      </w:r>
      <w:r w:rsidRPr="00CC731C">
        <w:rPr>
          <w:rFonts w:ascii="Arial" w:hAnsi="Arial" w:cs="Arial"/>
          <w:i/>
        </w:rPr>
        <w:t>UCI</w:t>
      </w:r>
      <w:r w:rsidRPr="00CC731C">
        <w:rPr>
          <w:rFonts w:ascii="Arial" w:hAnsi="Arial" w:cs="Arial"/>
        </w:rPr>
        <w:t>), representando casi una</w:t>
      </w:r>
      <w:r w:rsidR="003F15C7" w:rsidRPr="00CC731C">
        <w:rPr>
          <w:rFonts w:ascii="Arial" w:hAnsi="Arial" w:cs="Arial"/>
        </w:rPr>
        <w:t xml:space="preserve"> </w:t>
      </w:r>
      <w:r w:rsidRPr="00CC731C">
        <w:rPr>
          <w:rFonts w:ascii="Arial" w:hAnsi="Arial" w:cs="Arial"/>
        </w:rPr>
        <w:t xml:space="preserve">tercera parte de todas las infecciones </w:t>
      </w:r>
      <w:proofErr w:type="spellStart"/>
      <w:r w:rsidRPr="00CC731C">
        <w:rPr>
          <w:rFonts w:ascii="Arial" w:hAnsi="Arial" w:cs="Arial"/>
        </w:rPr>
        <w:t>nosocomiales</w:t>
      </w:r>
      <w:proofErr w:type="spellEnd"/>
      <w:r w:rsidR="00D572D9" w:rsidRPr="00CC731C">
        <w:rPr>
          <w:rStyle w:val="Refdenotaalfinal"/>
          <w:rFonts w:ascii="Arial" w:hAnsi="Arial" w:cs="Arial"/>
        </w:rPr>
        <w:endnoteReference w:id="43"/>
      </w:r>
      <w:r w:rsidRPr="00CC731C">
        <w:rPr>
          <w:rFonts w:ascii="Arial" w:hAnsi="Arial" w:cs="Arial"/>
        </w:rPr>
        <w:t xml:space="preserve">. </w:t>
      </w:r>
      <w:r w:rsidR="00820501" w:rsidRPr="00CC731C">
        <w:rPr>
          <w:rFonts w:ascii="Arial" w:hAnsi="Arial" w:cs="Arial"/>
        </w:rPr>
        <w:t>A partir de las complicaciones devenidas de esta infección (incremento de la estadía, incremento de la mortalidad, incremento de los costos), se han desarrollado “</w:t>
      </w:r>
      <w:proofErr w:type="spellStart"/>
      <w:r w:rsidR="00820501" w:rsidRPr="00CC731C">
        <w:rPr>
          <w:rFonts w:ascii="Arial" w:hAnsi="Arial" w:cs="Arial"/>
        </w:rPr>
        <w:t>Bundles</w:t>
      </w:r>
      <w:proofErr w:type="spellEnd"/>
      <w:r w:rsidR="00820501" w:rsidRPr="00CC731C">
        <w:rPr>
          <w:rFonts w:ascii="Arial" w:hAnsi="Arial" w:cs="Arial"/>
        </w:rPr>
        <w:t xml:space="preserve">” que son prácticas que han demostrado ser efectivas, en este caso, en la prevención de la </w:t>
      </w:r>
      <w:r w:rsidR="005566E5" w:rsidRPr="00CC731C">
        <w:rPr>
          <w:rFonts w:ascii="Arial" w:hAnsi="Arial" w:cs="Arial"/>
          <w:i/>
        </w:rPr>
        <w:t>NAVM</w:t>
      </w:r>
      <w:r w:rsidR="00820501" w:rsidRPr="00CC731C">
        <w:rPr>
          <w:rFonts w:ascii="Arial" w:hAnsi="Arial" w:cs="Arial"/>
        </w:rPr>
        <w:t>. Estas medidas son la elevación de la cabecera a 30-45°, la profilaxis de trombosis venosa profunda, la profilaxis de úlceras gástricas y las vacaciones de sedación en post de un destete precoz</w:t>
      </w:r>
      <w:r w:rsidR="00820501" w:rsidRPr="00CC731C">
        <w:rPr>
          <w:rStyle w:val="Refdenotaalfinal"/>
          <w:rFonts w:ascii="Arial" w:hAnsi="Arial" w:cs="Arial"/>
        </w:rPr>
        <w:endnoteReference w:id="44"/>
      </w:r>
      <w:r w:rsidR="00820501" w:rsidRPr="00CC731C">
        <w:rPr>
          <w:rFonts w:ascii="Arial" w:hAnsi="Arial" w:cs="Arial"/>
        </w:rPr>
        <w:t>.</w:t>
      </w:r>
      <w:r w:rsidR="00DD3D2A" w:rsidRPr="00CC731C">
        <w:rPr>
          <w:rFonts w:ascii="Arial" w:hAnsi="Arial" w:cs="Arial"/>
        </w:rPr>
        <w:t xml:space="preserve"> Est</w:t>
      </w:r>
      <w:r w:rsidR="006F57F0" w:rsidRPr="00CC731C">
        <w:rPr>
          <w:rFonts w:ascii="Arial" w:hAnsi="Arial" w:cs="Arial"/>
        </w:rPr>
        <w:t>as medidas han sido cuestionadas</w:t>
      </w:r>
      <w:r w:rsidR="006F57F0" w:rsidRPr="00CC731C">
        <w:rPr>
          <w:rStyle w:val="Refdenotaalfinal"/>
          <w:rFonts w:ascii="Arial" w:hAnsi="Arial" w:cs="Arial"/>
        </w:rPr>
        <w:endnoteReference w:id="45"/>
      </w:r>
      <w:r w:rsidR="006F57F0" w:rsidRPr="00CC731C">
        <w:rPr>
          <w:rFonts w:ascii="Arial" w:hAnsi="Arial" w:cs="Arial"/>
        </w:rPr>
        <w:t xml:space="preserve"> y </w:t>
      </w:r>
      <w:r w:rsidR="000B1D72" w:rsidRPr="00CC731C">
        <w:rPr>
          <w:rFonts w:ascii="Arial" w:hAnsi="Arial" w:cs="Arial"/>
        </w:rPr>
        <w:t>se les han sumado</w:t>
      </w:r>
      <w:r w:rsidR="00DD3D2A" w:rsidRPr="00CC731C">
        <w:rPr>
          <w:rFonts w:ascii="Arial" w:hAnsi="Arial" w:cs="Arial"/>
        </w:rPr>
        <w:t xml:space="preserve"> otras</w:t>
      </w:r>
      <w:r w:rsidR="00E465A5" w:rsidRPr="00CC731C">
        <w:rPr>
          <w:rFonts w:ascii="Arial" w:hAnsi="Arial" w:cs="Arial"/>
        </w:rPr>
        <w:t>,</w:t>
      </w:r>
      <w:r w:rsidR="00DD3D2A" w:rsidRPr="00CC731C">
        <w:rPr>
          <w:rFonts w:ascii="Arial" w:hAnsi="Arial" w:cs="Arial"/>
        </w:rPr>
        <w:t xml:space="preserve"> que se relacionan más íntimamente con la </w:t>
      </w:r>
      <w:proofErr w:type="spellStart"/>
      <w:r w:rsidR="00DD3D2A" w:rsidRPr="00CC731C">
        <w:rPr>
          <w:rFonts w:ascii="Arial" w:hAnsi="Arial" w:cs="Arial"/>
        </w:rPr>
        <w:t>etiopatología</w:t>
      </w:r>
      <w:proofErr w:type="spellEnd"/>
      <w:r w:rsidR="00DD3D2A" w:rsidRPr="00CC731C">
        <w:rPr>
          <w:rFonts w:ascii="Arial" w:hAnsi="Arial" w:cs="Arial"/>
        </w:rPr>
        <w:t xml:space="preserve"> de la infección</w:t>
      </w:r>
      <w:r w:rsidR="00E465A5" w:rsidRPr="00CC731C">
        <w:rPr>
          <w:rFonts w:ascii="Arial" w:hAnsi="Arial" w:cs="Arial"/>
        </w:rPr>
        <w:t>,</w:t>
      </w:r>
      <w:r w:rsidR="003F15C7" w:rsidRPr="00CC731C">
        <w:rPr>
          <w:rFonts w:ascii="Arial" w:hAnsi="Arial" w:cs="Arial"/>
        </w:rPr>
        <w:t xml:space="preserve"> </w:t>
      </w:r>
      <w:r w:rsidR="000B1D72" w:rsidRPr="00CC731C">
        <w:rPr>
          <w:rFonts w:ascii="Arial" w:hAnsi="Arial" w:cs="Arial"/>
        </w:rPr>
        <w:t>vinculadas</w:t>
      </w:r>
      <w:r w:rsidR="00DD3D2A" w:rsidRPr="00CC731C">
        <w:rPr>
          <w:rFonts w:ascii="Arial" w:hAnsi="Arial" w:cs="Arial"/>
        </w:rPr>
        <w:t xml:space="preserve"> más a la presencia de una vía aérea artificial (</w:t>
      </w:r>
      <w:r w:rsidR="00DD3D2A" w:rsidRPr="00CC731C">
        <w:rPr>
          <w:rFonts w:ascii="Arial" w:hAnsi="Arial" w:cs="Arial"/>
          <w:i/>
        </w:rPr>
        <w:t>TET</w:t>
      </w:r>
      <w:r w:rsidR="00513B35" w:rsidRPr="00CC731C">
        <w:rPr>
          <w:rFonts w:ascii="Arial" w:hAnsi="Arial" w:cs="Arial"/>
        </w:rPr>
        <w:t xml:space="preserve"> o tra</w:t>
      </w:r>
      <w:r w:rsidR="000B1D72" w:rsidRPr="00CC731C">
        <w:rPr>
          <w:rFonts w:ascii="Arial" w:hAnsi="Arial" w:cs="Arial"/>
        </w:rPr>
        <w:t>q</w:t>
      </w:r>
      <w:r w:rsidR="00513B35" w:rsidRPr="00CC731C">
        <w:rPr>
          <w:rFonts w:ascii="Arial" w:hAnsi="Arial" w:cs="Arial"/>
        </w:rPr>
        <w:t>u</w:t>
      </w:r>
      <w:r w:rsidR="000B1D72" w:rsidRPr="00CC731C">
        <w:rPr>
          <w:rFonts w:ascii="Arial" w:hAnsi="Arial" w:cs="Arial"/>
        </w:rPr>
        <w:t xml:space="preserve">eostomía) y no a la </w:t>
      </w:r>
      <w:r w:rsidR="00E465A5" w:rsidRPr="00CC731C">
        <w:rPr>
          <w:rFonts w:ascii="Arial" w:hAnsi="Arial" w:cs="Arial"/>
          <w:i/>
        </w:rPr>
        <w:t>V</w:t>
      </w:r>
      <w:r w:rsidR="000B1D72" w:rsidRPr="00CC731C">
        <w:rPr>
          <w:rFonts w:ascii="Arial" w:hAnsi="Arial" w:cs="Arial"/>
          <w:i/>
        </w:rPr>
        <w:t>M</w:t>
      </w:r>
      <w:r w:rsidR="00DD3D2A" w:rsidRPr="00CC731C">
        <w:rPr>
          <w:rFonts w:ascii="Arial" w:hAnsi="Arial" w:cs="Arial"/>
        </w:rPr>
        <w:t xml:space="preserve"> en sí misma. Los dos mecanismos implicados en el desarrollo de este tipo de neumonía </w:t>
      </w:r>
      <w:r w:rsidR="00DD3D2A" w:rsidRPr="00CC731C">
        <w:rPr>
          <w:rFonts w:ascii="Arial" w:hAnsi="Arial" w:cs="Arial"/>
        </w:rPr>
        <w:lastRenderedPageBreak/>
        <w:t xml:space="preserve">son la </w:t>
      </w:r>
      <w:proofErr w:type="spellStart"/>
      <w:r w:rsidR="00DD3D2A" w:rsidRPr="00CC731C">
        <w:rPr>
          <w:rFonts w:ascii="Arial" w:hAnsi="Arial" w:cs="Arial"/>
        </w:rPr>
        <w:t>microaspiración</w:t>
      </w:r>
      <w:proofErr w:type="spellEnd"/>
      <w:r w:rsidR="00DD3D2A" w:rsidRPr="00CC731C">
        <w:rPr>
          <w:rFonts w:ascii="Arial" w:hAnsi="Arial" w:cs="Arial"/>
        </w:rPr>
        <w:t xml:space="preserve"> y la formación de </w:t>
      </w:r>
      <w:proofErr w:type="spellStart"/>
      <w:r w:rsidR="00DD3D2A" w:rsidRPr="00CC731C">
        <w:rPr>
          <w:rFonts w:ascii="Arial" w:hAnsi="Arial" w:cs="Arial"/>
        </w:rPr>
        <w:t>biofilm</w:t>
      </w:r>
      <w:proofErr w:type="spellEnd"/>
      <w:r w:rsidR="00DD3D2A" w:rsidRPr="00CC731C">
        <w:rPr>
          <w:rFonts w:ascii="Arial" w:hAnsi="Arial" w:cs="Arial"/>
        </w:rPr>
        <w:t xml:space="preserve">. La </w:t>
      </w:r>
      <w:proofErr w:type="spellStart"/>
      <w:r w:rsidR="00DD3D2A" w:rsidRPr="00CC731C">
        <w:rPr>
          <w:rFonts w:ascii="Arial" w:hAnsi="Arial" w:cs="Arial"/>
        </w:rPr>
        <w:t>microaspiración</w:t>
      </w:r>
      <w:proofErr w:type="spellEnd"/>
      <w:r w:rsidR="00DD3D2A" w:rsidRPr="00CC731C">
        <w:rPr>
          <w:rFonts w:ascii="Arial" w:hAnsi="Arial" w:cs="Arial"/>
        </w:rPr>
        <w:t xml:space="preserve"> ocurre cuando hay una migración distal de los microorganismos presentes en las secreciones acumuladas en el lago </w:t>
      </w:r>
      <w:proofErr w:type="spellStart"/>
      <w:r w:rsidR="00DD3D2A" w:rsidRPr="00CC731C">
        <w:rPr>
          <w:rFonts w:ascii="Arial" w:hAnsi="Arial" w:cs="Arial"/>
        </w:rPr>
        <w:t>orofaríngeo</w:t>
      </w:r>
      <w:proofErr w:type="spellEnd"/>
      <w:r w:rsidR="00DD3D2A" w:rsidRPr="00CC731C">
        <w:rPr>
          <w:rFonts w:ascii="Arial" w:hAnsi="Arial" w:cs="Arial"/>
        </w:rPr>
        <w:t xml:space="preserve"> por arriba del balón del </w:t>
      </w:r>
      <w:r w:rsidR="008B09C2" w:rsidRPr="00CC731C">
        <w:rPr>
          <w:rFonts w:ascii="Arial" w:hAnsi="Arial" w:cs="Arial"/>
          <w:i/>
        </w:rPr>
        <w:t>TET</w:t>
      </w:r>
      <w:r w:rsidR="00DD3D2A" w:rsidRPr="00CC731C">
        <w:rPr>
          <w:rFonts w:ascii="Arial" w:hAnsi="Arial" w:cs="Arial"/>
        </w:rPr>
        <w:t xml:space="preserve">. Este proceso ocurre prácticamente en el 100% de los pacientes intubados con </w:t>
      </w:r>
      <w:r w:rsidR="00DD3D2A" w:rsidRPr="00CC731C">
        <w:rPr>
          <w:rFonts w:ascii="Arial" w:hAnsi="Arial" w:cs="Arial"/>
          <w:i/>
        </w:rPr>
        <w:t>TET</w:t>
      </w:r>
      <w:r w:rsidR="00DD3D2A" w:rsidRPr="00CC731C">
        <w:rPr>
          <w:rFonts w:ascii="Arial" w:hAnsi="Arial" w:cs="Arial"/>
        </w:rPr>
        <w:t xml:space="preserve"> con balones de baja presión y alto vo</w:t>
      </w:r>
      <w:r w:rsidR="00ED4B28" w:rsidRPr="00CC731C">
        <w:rPr>
          <w:rFonts w:ascii="Arial" w:hAnsi="Arial" w:cs="Arial"/>
        </w:rPr>
        <w:t>lu</w:t>
      </w:r>
      <w:r w:rsidR="004310AB" w:rsidRPr="00CC731C">
        <w:rPr>
          <w:rFonts w:ascii="Arial" w:hAnsi="Arial" w:cs="Arial"/>
        </w:rPr>
        <w:t>men</w:t>
      </w:r>
      <w:r w:rsidR="00DD3D2A" w:rsidRPr="00CC731C">
        <w:rPr>
          <w:rFonts w:ascii="Arial" w:hAnsi="Arial" w:cs="Arial"/>
        </w:rPr>
        <w:t xml:space="preserve"> aún con presiones de 60 cmH</w:t>
      </w:r>
      <w:r w:rsidR="00DD3D2A" w:rsidRPr="00CC731C">
        <w:rPr>
          <w:rFonts w:ascii="Arial" w:hAnsi="Arial" w:cs="Arial"/>
          <w:vertAlign w:val="subscript"/>
        </w:rPr>
        <w:t>2</w:t>
      </w:r>
      <w:r w:rsidR="00DD3D2A" w:rsidRPr="00CC731C">
        <w:rPr>
          <w:rFonts w:ascii="Arial" w:hAnsi="Arial" w:cs="Arial"/>
        </w:rPr>
        <w:t xml:space="preserve">O. La </w:t>
      </w:r>
      <w:proofErr w:type="spellStart"/>
      <w:r w:rsidR="00DD3D2A" w:rsidRPr="00CC731C">
        <w:rPr>
          <w:rFonts w:ascii="Arial" w:hAnsi="Arial" w:cs="Arial"/>
        </w:rPr>
        <w:t>microaspiración</w:t>
      </w:r>
      <w:proofErr w:type="spellEnd"/>
      <w:r w:rsidR="00DD3D2A" w:rsidRPr="00CC731C">
        <w:rPr>
          <w:rFonts w:ascii="Arial" w:hAnsi="Arial" w:cs="Arial"/>
        </w:rPr>
        <w:t xml:space="preserve"> disminuye significativamente en la posición </w:t>
      </w:r>
      <w:proofErr w:type="spellStart"/>
      <w:r w:rsidR="00DD3D2A" w:rsidRPr="00CC731C">
        <w:rPr>
          <w:rFonts w:ascii="Arial" w:hAnsi="Arial" w:cs="Arial"/>
        </w:rPr>
        <w:t>semisentado</w:t>
      </w:r>
      <w:proofErr w:type="spellEnd"/>
      <w:r w:rsidR="00DD3D2A" w:rsidRPr="00CC731C">
        <w:rPr>
          <w:rFonts w:ascii="Arial" w:hAnsi="Arial" w:cs="Arial"/>
        </w:rPr>
        <w:t xml:space="preserve"> en comparación con la supina</w:t>
      </w:r>
      <w:r w:rsidR="00DD3D2A" w:rsidRPr="00CC731C">
        <w:rPr>
          <w:rStyle w:val="Refdenotaalfinal"/>
          <w:rFonts w:ascii="Arial" w:hAnsi="Arial" w:cs="Arial"/>
        </w:rPr>
        <w:endnoteReference w:id="46"/>
      </w:r>
      <w:r w:rsidR="00DD3D2A" w:rsidRPr="00CC731C">
        <w:rPr>
          <w:rFonts w:ascii="Arial" w:hAnsi="Arial" w:cs="Arial"/>
        </w:rPr>
        <w:t xml:space="preserve">. La prevención de la </w:t>
      </w:r>
      <w:proofErr w:type="spellStart"/>
      <w:r w:rsidR="00DD3D2A" w:rsidRPr="00CC731C">
        <w:rPr>
          <w:rFonts w:ascii="Arial" w:hAnsi="Arial" w:cs="Arial"/>
        </w:rPr>
        <w:t>microaspiración</w:t>
      </w:r>
      <w:proofErr w:type="spellEnd"/>
      <w:r w:rsidR="00DD3D2A" w:rsidRPr="00CC731C">
        <w:rPr>
          <w:rFonts w:ascii="Arial" w:hAnsi="Arial" w:cs="Arial"/>
        </w:rPr>
        <w:t xml:space="preserve"> se puede optimizar mediante la medición de la presión del balón y la utilización de materiales y formas diversas de balones de los </w:t>
      </w:r>
      <w:r w:rsidR="00ED4B28" w:rsidRPr="00CC731C">
        <w:rPr>
          <w:rFonts w:ascii="Arial" w:hAnsi="Arial" w:cs="Arial"/>
        </w:rPr>
        <w:t xml:space="preserve">tubos </w:t>
      </w:r>
      <w:proofErr w:type="spellStart"/>
      <w:r w:rsidR="00ED4B28" w:rsidRPr="00CC731C">
        <w:rPr>
          <w:rFonts w:ascii="Arial" w:hAnsi="Arial" w:cs="Arial"/>
        </w:rPr>
        <w:t>endotraqueales</w:t>
      </w:r>
      <w:proofErr w:type="spellEnd"/>
      <w:r w:rsidR="00DD3D2A" w:rsidRPr="00CC731C">
        <w:rPr>
          <w:rFonts w:ascii="Arial" w:hAnsi="Arial" w:cs="Arial"/>
        </w:rPr>
        <w:t xml:space="preserve">. Otra estrategia para prevenir este mecanismo es la incorporación de puertos de aspiración </w:t>
      </w:r>
      <w:proofErr w:type="spellStart"/>
      <w:r w:rsidR="00DD3D2A" w:rsidRPr="00CC731C">
        <w:rPr>
          <w:rFonts w:ascii="Arial" w:hAnsi="Arial" w:cs="Arial"/>
        </w:rPr>
        <w:t>subglótica</w:t>
      </w:r>
      <w:proofErr w:type="spellEnd"/>
      <w:r w:rsidR="00DD3D2A" w:rsidRPr="00CC731C">
        <w:rPr>
          <w:rFonts w:ascii="Arial" w:hAnsi="Arial" w:cs="Arial"/>
        </w:rPr>
        <w:t xml:space="preserve"> en </w:t>
      </w:r>
      <w:r w:rsidR="00ED4B28" w:rsidRPr="00CC731C">
        <w:rPr>
          <w:rFonts w:ascii="Arial" w:hAnsi="Arial" w:cs="Arial"/>
        </w:rPr>
        <w:t xml:space="preserve">tubos </w:t>
      </w:r>
      <w:proofErr w:type="spellStart"/>
      <w:r w:rsidR="00ED4B28" w:rsidRPr="00CC731C">
        <w:rPr>
          <w:rFonts w:ascii="Arial" w:hAnsi="Arial" w:cs="Arial"/>
        </w:rPr>
        <w:t>endotraqueales</w:t>
      </w:r>
      <w:proofErr w:type="spellEnd"/>
      <w:r w:rsidR="003F15C7" w:rsidRPr="00CC731C">
        <w:rPr>
          <w:rFonts w:ascii="Arial" w:hAnsi="Arial" w:cs="Arial"/>
        </w:rPr>
        <w:t xml:space="preserve"> </w:t>
      </w:r>
      <w:r w:rsidR="00DD3D2A" w:rsidRPr="00CC731C">
        <w:rPr>
          <w:rFonts w:ascii="Arial" w:hAnsi="Arial" w:cs="Arial"/>
        </w:rPr>
        <w:t>modificados</w:t>
      </w:r>
      <w:r w:rsidR="005566E5" w:rsidRPr="00CC731C">
        <w:rPr>
          <w:rFonts w:ascii="Arial" w:hAnsi="Arial" w:cs="Arial"/>
        </w:rPr>
        <w:t>.</w:t>
      </w:r>
    </w:p>
    <w:p w:rsidR="00D82BDA" w:rsidRPr="00CC731C" w:rsidRDefault="00DD3D2A" w:rsidP="00CC731C">
      <w:pPr>
        <w:spacing w:line="480" w:lineRule="auto"/>
        <w:jc w:val="both"/>
        <w:rPr>
          <w:rFonts w:ascii="Arial" w:hAnsi="Arial" w:cs="Arial"/>
        </w:rPr>
      </w:pPr>
      <w:r w:rsidRPr="00CC731C">
        <w:rPr>
          <w:rFonts w:ascii="Arial" w:hAnsi="Arial" w:cs="Arial"/>
        </w:rPr>
        <w:t xml:space="preserve">El </w:t>
      </w:r>
      <w:proofErr w:type="spellStart"/>
      <w:r w:rsidRPr="00CC731C">
        <w:rPr>
          <w:rFonts w:ascii="Arial" w:hAnsi="Arial" w:cs="Arial"/>
        </w:rPr>
        <w:t>biofilm</w:t>
      </w:r>
      <w:proofErr w:type="spellEnd"/>
      <w:r w:rsidRPr="00CC731C">
        <w:rPr>
          <w:rFonts w:ascii="Arial" w:hAnsi="Arial" w:cs="Arial"/>
        </w:rPr>
        <w:t xml:space="preserve"> es el desarrollo de secreciones y microorganismos </w:t>
      </w:r>
      <w:r w:rsidR="0012572E" w:rsidRPr="00CC731C">
        <w:rPr>
          <w:rFonts w:ascii="Arial" w:hAnsi="Arial" w:cs="Arial"/>
        </w:rPr>
        <w:t>en la pared interna</w:t>
      </w:r>
      <w:r w:rsidR="00175DAC" w:rsidRPr="00CC731C">
        <w:rPr>
          <w:rFonts w:ascii="Arial" w:hAnsi="Arial" w:cs="Arial"/>
        </w:rPr>
        <w:t xml:space="preserve"> del </w:t>
      </w:r>
      <w:r w:rsidR="00175DAC" w:rsidRPr="00CC731C">
        <w:rPr>
          <w:rFonts w:ascii="Arial" w:hAnsi="Arial" w:cs="Arial"/>
          <w:i/>
        </w:rPr>
        <w:t xml:space="preserve">TET. </w:t>
      </w:r>
      <w:r w:rsidR="00175DAC" w:rsidRPr="00CC731C">
        <w:rPr>
          <w:rFonts w:ascii="Arial" w:hAnsi="Arial" w:cs="Arial"/>
        </w:rPr>
        <w:t>Este “tapizado” con alta concentración bacteriana en la parte</w:t>
      </w:r>
      <w:r w:rsidR="003F15C7" w:rsidRPr="00CC731C">
        <w:rPr>
          <w:rFonts w:ascii="Arial" w:hAnsi="Arial" w:cs="Arial"/>
        </w:rPr>
        <w:t xml:space="preserve"> </w:t>
      </w:r>
      <w:r w:rsidR="00175DAC" w:rsidRPr="00CC731C">
        <w:rPr>
          <w:rFonts w:ascii="Arial" w:hAnsi="Arial" w:cs="Arial"/>
        </w:rPr>
        <w:t xml:space="preserve">interna del </w:t>
      </w:r>
      <w:r w:rsidR="00175DAC" w:rsidRPr="00CC731C">
        <w:rPr>
          <w:rFonts w:ascii="Arial" w:hAnsi="Arial" w:cs="Arial"/>
          <w:i/>
        </w:rPr>
        <w:t>TET</w:t>
      </w:r>
      <w:r w:rsidR="00495E3F" w:rsidRPr="00CC731C">
        <w:rPr>
          <w:rFonts w:ascii="Arial" w:hAnsi="Arial" w:cs="Arial"/>
        </w:rPr>
        <w:t xml:space="preserve"> tiene</w:t>
      </w:r>
      <w:r w:rsidR="00175DAC" w:rsidRPr="00CC731C">
        <w:rPr>
          <w:rFonts w:ascii="Arial" w:hAnsi="Arial" w:cs="Arial"/>
        </w:rPr>
        <w:t xml:space="preserve"> posibilidad de migrar</w:t>
      </w:r>
      <w:r w:rsidRPr="00CC731C">
        <w:rPr>
          <w:rFonts w:ascii="Arial" w:hAnsi="Arial" w:cs="Arial"/>
        </w:rPr>
        <w:t xml:space="preserve"> desde el </w:t>
      </w:r>
      <w:r w:rsidR="00D363FF" w:rsidRPr="00CC731C">
        <w:rPr>
          <w:rFonts w:ascii="Arial" w:hAnsi="Arial" w:cs="Arial"/>
        </w:rPr>
        <w:t>lumen</w:t>
      </w:r>
      <w:r w:rsidR="00175DAC" w:rsidRPr="00CC731C">
        <w:rPr>
          <w:rFonts w:ascii="Arial" w:hAnsi="Arial" w:cs="Arial"/>
        </w:rPr>
        <w:t xml:space="preserve"> hacia la vía aérea inferior y </w:t>
      </w:r>
      <w:r w:rsidR="007F7160" w:rsidRPr="00CC731C">
        <w:rPr>
          <w:rFonts w:ascii="Arial" w:hAnsi="Arial" w:cs="Arial"/>
        </w:rPr>
        <w:t>ju</w:t>
      </w:r>
      <w:r w:rsidR="00175DAC" w:rsidRPr="00CC731C">
        <w:rPr>
          <w:rFonts w:ascii="Arial" w:hAnsi="Arial" w:cs="Arial"/>
        </w:rPr>
        <w:t>ega</w:t>
      </w:r>
      <w:r w:rsidR="007F7160" w:rsidRPr="00CC731C">
        <w:rPr>
          <w:rFonts w:ascii="Arial" w:hAnsi="Arial" w:cs="Arial"/>
        </w:rPr>
        <w:t xml:space="preserve"> un papel im</w:t>
      </w:r>
      <w:r w:rsidR="00175DAC" w:rsidRPr="00CC731C">
        <w:rPr>
          <w:rFonts w:ascii="Arial" w:hAnsi="Arial" w:cs="Arial"/>
        </w:rPr>
        <w:t xml:space="preserve">portante en el desarrollo de </w:t>
      </w:r>
      <w:r w:rsidR="00175DAC" w:rsidRPr="00CC731C">
        <w:rPr>
          <w:rFonts w:ascii="Arial" w:hAnsi="Arial" w:cs="Arial"/>
          <w:i/>
        </w:rPr>
        <w:t>NAVM</w:t>
      </w:r>
      <w:r w:rsidR="007F7160" w:rsidRPr="00CC731C">
        <w:rPr>
          <w:rFonts w:ascii="Arial" w:hAnsi="Arial" w:cs="Arial"/>
        </w:rPr>
        <w:t xml:space="preserve"> tardía cuando ocurre la fragmentación bacteriana. Esta fragmentación puede ser incrementada con la aspiración de secreciones </w:t>
      </w:r>
      <w:proofErr w:type="spellStart"/>
      <w:r w:rsidR="007F7160" w:rsidRPr="00CC731C">
        <w:rPr>
          <w:rFonts w:ascii="Arial" w:hAnsi="Arial" w:cs="Arial"/>
        </w:rPr>
        <w:t>endotraqueales</w:t>
      </w:r>
      <w:proofErr w:type="spellEnd"/>
      <w:r w:rsidR="007F7160" w:rsidRPr="00CC731C">
        <w:rPr>
          <w:rStyle w:val="Refdenotaalfinal"/>
          <w:rFonts w:ascii="Arial" w:hAnsi="Arial" w:cs="Arial"/>
        </w:rPr>
        <w:endnoteReference w:id="47"/>
      </w:r>
      <w:r w:rsidR="007F7160" w:rsidRPr="00CC731C">
        <w:rPr>
          <w:rFonts w:ascii="Arial" w:hAnsi="Arial" w:cs="Arial"/>
        </w:rPr>
        <w:t xml:space="preserve">. La inoculación del </w:t>
      </w:r>
      <w:proofErr w:type="spellStart"/>
      <w:r w:rsidR="007F7160" w:rsidRPr="00CC731C">
        <w:rPr>
          <w:rFonts w:ascii="Arial" w:hAnsi="Arial" w:cs="Arial"/>
        </w:rPr>
        <w:t>biofilm</w:t>
      </w:r>
      <w:proofErr w:type="spellEnd"/>
      <w:r w:rsidR="007F7160" w:rsidRPr="00CC731C">
        <w:rPr>
          <w:rFonts w:ascii="Arial" w:hAnsi="Arial" w:cs="Arial"/>
        </w:rPr>
        <w:t xml:space="preserve"> del </w:t>
      </w:r>
      <w:r w:rsidR="008B09C2" w:rsidRPr="00CC731C">
        <w:rPr>
          <w:rFonts w:ascii="Arial" w:hAnsi="Arial" w:cs="Arial"/>
          <w:i/>
        </w:rPr>
        <w:t>TET</w:t>
      </w:r>
      <w:r w:rsidR="003F15C7" w:rsidRPr="00CC731C">
        <w:rPr>
          <w:rFonts w:ascii="Arial" w:hAnsi="Arial" w:cs="Arial"/>
          <w:i/>
        </w:rPr>
        <w:t xml:space="preserve"> </w:t>
      </w:r>
      <w:r w:rsidR="007F7160" w:rsidRPr="00CC731C">
        <w:rPr>
          <w:rFonts w:ascii="Arial" w:hAnsi="Arial" w:cs="Arial"/>
        </w:rPr>
        <w:t xml:space="preserve">puede ser limitada mediante tubos con agregado de plata. </w:t>
      </w:r>
      <w:r w:rsidR="00CD200B" w:rsidRPr="00CC731C">
        <w:rPr>
          <w:rFonts w:ascii="Arial" w:hAnsi="Arial" w:cs="Arial"/>
        </w:rPr>
        <w:t>La p</w:t>
      </w:r>
      <w:r w:rsidR="007207B2" w:rsidRPr="00CC731C">
        <w:rPr>
          <w:rFonts w:ascii="Arial" w:hAnsi="Arial" w:cs="Arial"/>
        </w:rPr>
        <w:t>l</w:t>
      </w:r>
      <w:r w:rsidR="00CD200B" w:rsidRPr="00CC731C">
        <w:rPr>
          <w:rFonts w:ascii="Arial" w:hAnsi="Arial" w:cs="Arial"/>
        </w:rPr>
        <w:t>ata presenta una</w:t>
      </w:r>
      <w:r w:rsidR="00EF2F70" w:rsidRPr="00CC731C">
        <w:rPr>
          <w:rFonts w:ascii="Arial" w:hAnsi="Arial" w:cs="Arial"/>
        </w:rPr>
        <w:t xml:space="preserve"> efectiva</w:t>
      </w:r>
      <w:r w:rsidR="00CD200B" w:rsidRPr="00CC731C">
        <w:rPr>
          <w:rFonts w:ascii="Arial" w:hAnsi="Arial" w:cs="Arial"/>
        </w:rPr>
        <w:t xml:space="preserve"> actividad </w:t>
      </w:r>
      <w:r w:rsidR="00EF2F70" w:rsidRPr="00CC731C">
        <w:rPr>
          <w:rFonts w:ascii="Arial" w:hAnsi="Arial" w:cs="Arial"/>
        </w:rPr>
        <w:t xml:space="preserve">antimicrobiana ya que disminuye la adhesión bacteriana y bloquea la formación de </w:t>
      </w:r>
      <w:proofErr w:type="spellStart"/>
      <w:r w:rsidR="00EF2F70" w:rsidRPr="00CC731C">
        <w:rPr>
          <w:rFonts w:ascii="Arial" w:hAnsi="Arial" w:cs="Arial"/>
        </w:rPr>
        <w:t>biofilm</w:t>
      </w:r>
      <w:proofErr w:type="spellEnd"/>
      <w:r w:rsidR="00EF2F70" w:rsidRPr="00CC731C">
        <w:rPr>
          <w:rFonts w:ascii="Arial" w:hAnsi="Arial" w:cs="Arial"/>
        </w:rPr>
        <w:t xml:space="preserve"> en las paredes del </w:t>
      </w:r>
      <w:r w:rsidR="00EF2F70" w:rsidRPr="00CC731C">
        <w:rPr>
          <w:rFonts w:ascii="Arial" w:hAnsi="Arial" w:cs="Arial"/>
          <w:i/>
        </w:rPr>
        <w:t>TET</w:t>
      </w:r>
      <w:r w:rsidR="00EF2F70" w:rsidRPr="00CC731C">
        <w:rPr>
          <w:rStyle w:val="Refdenotaalfinal"/>
          <w:rFonts w:ascii="Arial" w:hAnsi="Arial" w:cs="Arial"/>
          <w:i/>
        </w:rPr>
        <w:endnoteReference w:id="48"/>
      </w:r>
      <w:r w:rsidR="00EF2F70" w:rsidRPr="00CC731C">
        <w:rPr>
          <w:rFonts w:ascii="Arial" w:hAnsi="Arial" w:cs="Arial"/>
        </w:rPr>
        <w:t xml:space="preserve">. </w:t>
      </w:r>
    </w:p>
    <w:p w:rsidR="00ED002C" w:rsidRPr="00CC731C" w:rsidRDefault="008B03FD" w:rsidP="00CC731C">
      <w:pPr>
        <w:spacing w:line="480" w:lineRule="auto"/>
        <w:jc w:val="both"/>
        <w:rPr>
          <w:rFonts w:ascii="Arial" w:hAnsi="Arial" w:cs="Arial"/>
        </w:rPr>
      </w:pPr>
      <w:r w:rsidRPr="00CC731C">
        <w:rPr>
          <w:rFonts w:ascii="Arial" w:hAnsi="Arial" w:cs="Arial"/>
        </w:rPr>
        <w:t>Con el propósito de sumar medidas para la prevención del desarrollo de esta infección</w:t>
      </w:r>
      <w:r w:rsidR="00A17B50" w:rsidRPr="00CC731C">
        <w:rPr>
          <w:rFonts w:ascii="Arial" w:hAnsi="Arial" w:cs="Arial"/>
        </w:rPr>
        <w:t xml:space="preserve"> se han diseñado </w:t>
      </w:r>
      <w:r w:rsidR="008B09C2" w:rsidRPr="00CC731C">
        <w:rPr>
          <w:rFonts w:ascii="Arial" w:hAnsi="Arial" w:cs="Arial"/>
          <w:i/>
        </w:rPr>
        <w:t>TET</w:t>
      </w:r>
      <w:r w:rsidR="003F15C7" w:rsidRPr="00CC731C">
        <w:rPr>
          <w:rFonts w:ascii="Arial" w:hAnsi="Arial" w:cs="Arial"/>
          <w:i/>
        </w:rPr>
        <w:t xml:space="preserve"> </w:t>
      </w:r>
      <w:r w:rsidRPr="00CC731C">
        <w:rPr>
          <w:rFonts w:ascii="Arial" w:hAnsi="Arial" w:cs="Arial"/>
        </w:rPr>
        <w:t>especiales. Algunos tienen el objetivo de reducir</w:t>
      </w:r>
      <w:r w:rsidR="00A17B50" w:rsidRPr="00CC731C">
        <w:rPr>
          <w:rFonts w:ascii="Arial" w:hAnsi="Arial" w:cs="Arial"/>
        </w:rPr>
        <w:t xml:space="preserve"> la aspiración de secreciones agrupadas po</w:t>
      </w:r>
      <w:r w:rsidR="00D44C83" w:rsidRPr="00CC731C">
        <w:rPr>
          <w:rFonts w:ascii="Arial" w:hAnsi="Arial" w:cs="Arial"/>
        </w:rPr>
        <w:t>r encima</w:t>
      </w:r>
      <w:r w:rsidR="003F15C7" w:rsidRPr="00CC731C">
        <w:rPr>
          <w:rFonts w:ascii="Arial" w:hAnsi="Arial" w:cs="Arial"/>
        </w:rPr>
        <w:t xml:space="preserve"> </w:t>
      </w:r>
      <w:r w:rsidR="00D44C83" w:rsidRPr="00CC731C">
        <w:rPr>
          <w:rFonts w:ascii="Arial" w:hAnsi="Arial" w:cs="Arial"/>
        </w:rPr>
        <w:t>d</w:t>
      </w:r>
      <w:r w:rsidR="00A17B50" w:rsidRPr="00CC731C">
        <w:rPr>
          <w:rFonts w:ascii="Arial" w:hAnsi="Arial" w:cs="Arial"/>
        </w:rPr>
        <w:t xml:space="preserve">el manguito y </w:t>
      </w:r>
      <w:r w:rsidRPr="00CC731C">
        <w:rPr>
          <w:rFonts w:ascii="Arial" w:hAnsi="Arial" w:cs="Arial"/>
        </w:rPr>
        <w:t>otros</w:t>
      </w:r>
      <w:r w:rsidR="003F15C7" w:rsidRPr="00CC731C">
        <w:rPr>
          <w:rFonts w:ascii="Arial" w:hAnsi="Arial" w:cs="Arial"/>
        </w:rPr>
        <w:t xml:space="preserve"> </w:t>
      </w:r>
      <w:r w:rsidRPr="00CC731C">
        <w:rPr>
          <w:rFonts w:ascii="Arial" w:hAnsi="Arial" w:cs="Arial"/>
        </w:rPr>
        <w:t xml:space="preserve">de </w:t>
      </w:r>
      <w:r w:rsidR="00A17B50" w:rsidRPr="00CC731C">
        <w:rPr>
          <w:rFonts w:ascii="Arial" w:hAnsi="Arial" w:cs="Arial"/>
        </w:rPr>
        <w:t xml:space="preserve">inhibir el </w:t>
      </w:r>
      <w:proofErr w:type="spellStart"/>
      <w:r w:rsidR="00A17B50" w:rsidRPr="00CC731C">
        <w:rPr>
          <w:rFonts w:ascii="Arial" w:hAnsi="Arial" w:cs="Arial"/>
        </w:rPr>
        <w:t>biofilm</w:t>
      </w:r>
      <w:proofErr w:type="spellEnd"/>
      <w:r w:rsidR="00A17B50" w:rsidRPr="00CC731C">
        <w:rPr>
          <w:rFonts w:ascii="Arial" w:hAnsi="Arial" w:cs="Arial"/>
        </w:rPr>
        <w:t xml:space="preserve"> que se desarrolla dentro del </w:t>
      </w:r>
      <w:r w:rsidR="00D363FF" w:rsidRPr="00CC731C">
        <w:rPr>
          <w:rFonts w:ascii="Arial" w:hAnsi="Arial" w:cs="Arial"/>
        </w:rPr>
        <w:t>lumen</w:t>
      </w:r>
      <w:r w:rsidR="00A17B50" w:rsidRPr="00CC731C">
        <w:rPr>
          <w:rFonts w:ascii="Arial" w:hAnsi="Arial" w:cs="Arial"/>
        </w:rPr>
        <w:t xml:space="preserve"> del tubo endotraqueal, reducien</w:t>
      </w:r>
      <w:r w:rsidR="00D44C83" w:rsidRPr="00CC731C">
        <w:rPr>
          <w:rFonts w:ascii="Arial" w:hAnsi="Arial" w:cs="Arial"/>
        </w:rPr>
        <w:t xml:space="preserve">do así la </w:t>
      </w:r>
      <w:r w:rsidR="00D44C83" w:rsidRPr="00CC731C">
        <w:rPr>
          <w:rFonts w:ascii="Arial" w:hAnsi="Arial" w:cs="Arial"/>
        </w:rPr>
        <w:lastRenderedPageBreak/>
        <w:t>colonización</w:t>
      </w:r>
      <w:r w:rsidR="00513B35" w:rsidRPr="00CC731C">
        <w:rPr>
          <w:rFonts w:ascii="Arial" w:hAnsi="Arial" w:cs="Arial"/>
        </w:rPr>
        <w:t>.</w:t>
      </w:r>
      <w:r w:rsidR="003F15C7" w:rsidRPr="00CC731C">
        <w:rPr>
          <w:rFonts w:ascii="Arial" w:hAnsi="Arial" w:cs="Arial"/>
        </w:rPr>
        <w:t xml:space="preserve"> </w:t>
      </w:r>
      <w:r w:rsidR="00646A36" w:rsidRPr="00CC731C">
        <w:rPr>
          <w:rFonts w:ascii="Arial" w:hAnsi="Arial" w:cs="Arial"/>
        </w:rPr>
        <w:t xml:space="preserve">La siguiente </w:t>
      </w:r>
      <w:r w:rsidR="00B53036" w:rsidRPr="00CC731C">
        <w:rPr>
          <w:rFonts w:ascii="Arial" w:hAnsi="Arial" w:cs="Arial"/>
        </w:rPr>
        <w:t>sección revisa las modificaciones en e</w:t>
      </w:r>
      <w:r w:rsidR="00646A36" w:rsidRPr="00CC731C">
        <w:rPr>
          <w:rFonts w:ascii="Arial" w:hAnsi="Arial" w:cs="Arial"/>
        </w:rPr>
        <w:t>l</w:t>
      </w:r>
      <w:r w:rsidR="003F15C7" w:rsidRPr="00CC731C">
        <w:rPr>
          <w:rFonts w:ascii="Arial" w:hAnsi="Arial" w:cs="Arial"/>
        </w:rPr>
        <w:t xml:space="preserve"> </w:t>
      </w:r>
      <w:r w:rsidR="00646A36" w:rsidRPr="00CC731C">
        <w:rPr>
          <w:rFonts w:ascii="Arial" w:hAnsi="Arial" w:cs="Arial"/>
        </w:rPr>
        <w:t xml:space="preserve">diseño de los </w:t>
      </w:r>
      <w:r w:rsidR="00646A36" w:rsidRPr="00CC731C">
        <w:rPr>
          <w:rFonts w:ascii="Arial" w:hAnsi="Arial" w:cs="Arial"/>
          <w:i/>
        </w:rPr>
        <w:t>TET</w:t>
      </w:r>
      <w:r w:rsidR="00646A36" w:rsidRPr="00CC731C">
        <w:rPr>
          <w:rFonts w:ascii="Arial" w:hAnsi="Arial" w:cs="Arial"/>
        </w:rPr>
        <w:t xml:space="preserve">, con el objetivo de disminuir la </w:t>
      </w:r>
      <w:r w:rsidR="00B53036" w:rsidRPr="00CC731C">
        <w:rPr>
          <w:rFonts w:ascii="Arial" w:hAnsi="Arial" w:cs="Arial"/>
        </w:rPr>
        <w:t>neumonía</w:t>
      </w:r>
      <w:r w:rsidR="00646A36" w:rsidRPr="00CC731C">
        <w:rPr>
          <w:rFonts w:ascii="Arial" w:hAnsi="Arial" w:cs="Arial"/>
        </w:rPr>
        <w:t xml:space="preserve"> asociada a la</w:t>
      </w:r>
      <w:r w:rsidR="003F15C7" w:rsidRPr="00CC731C">
        <w:rPr>
          <w:rFonts w:ascii="Arial" w:hAnsi="Arial" w:cs="Arial"/>
        </w:rPr>
        <w:t xml:space="preserve"> </w:t>
      </w:r>
      <w:r w:rsidR="00ED002C" w:rsidRPr="00CC731C">
        <w:rPr>
          <w:rFonts w:ascii="Arial" w:hAnsi="Arial" w:cs="Arial"/>
        </w:rPr>
        <w:t>vía aérea</w:t>
      </w:r>
      <w:r w:rsidR="00AF5EE2" w:rsidRPr="00CC731C">
        <w:rPr>
          <w:rFonts w:ascii="Arial" w:hAnsi="Arial" w:cs="Arial"/>
        </w:rPr>
        <w:t xml:space="preserve"> artificial</w:t>
      </w:r>
      <w:r w:rsidR="003F15C7" w:rsidRPr="00CC731C">
        <w:rPr>
          <w:rFonts w:ascii="Arial" w:hAnsi="Arial" w:cs="Arial"/>
        </w:rPr>
        <w:t xml:space="preserve"> </w:t>
      </w:r>
      <w:r w:rsidR="00951416" w:rsidRPr="00CC731C">
        <w:rPr>
          <w:rFonts w:ascii="Arial" w:hAnsi="Arial" w:cs="Arial"/>
        </w:rPr>
        <w:t>(Tabla 1).</w:t>
      </w:r>
    </w:p>
    <w:p w:rsidR="00D44C83" w:rsidRPr="00CC731C" w:rsidRDefault="00D44C83" w:rsidP="00CC731C">
      <w:pPr>
        <w:spacing w:line="480" w:lineRule="auto"/>
        <w:jc w:val="both"/>
        <w:rPr>
          <w:rFonts w:ascii="Arial" w:hAnsi="Arial" w:cs="Arial"/>
        </w:rPr>
      </w:pPr>
    </w:p>
    <w:p w:rsidR="005A30EA" w:rsidRPr="00CC731C" w:rsidRDefault="005A30EA" w:rsidP="00CC731C">
      <w:pPr>
        <w:spacing w:line="480" w:lineRule="auto"/>
        <w:ind w:firstLine="567"/>
        <w:jc w:val="both"/>
        <w:rPr>
          <w:rFonts w:ascii="Arial" w:hAnsi="Arial" w:cs="Arial"/>
          <w:b/>
          <w:bCs/>
          <w:i/>
        </w:rPr>
      </w:pPr>
      <w:proofErr w:type="gramStart"/>
      <w:r w:rsidRPr="00CC731C">
        <w:rPr>
          <w:rFonts w:ascii="Arial" w:hAnsi="Arial" w:cs="Arial"/>
          <w:b/>
          <w:bCs/>
          <w:i/>
        </w:rPr>
        <w:t>e1-</w:t>
      </w:r>
      <w:proofErr w:type="gramEnd"/>
      <w:r w:rsidRPr="00CC731C">
        <w:rPr>
          <w:rFonts w:ascii="Arial" w:hAnsi="Arial" w:cs="Arial"/>
          <w:b/>
          <w:bCs/>
          <w:i/>
        </w:rPr>
        <w:t xml:space="preserve"> </w:t>
      </w:r>
      <w:r w:rsidR="00ED002C" w:rsidRPr="00CC731C">
        <w:rPr>
          <w:rFonts w:ascii="Arial" w:hAnsi="Arial" w:cs="Arial"/>
          <w:b/>
          <w:bCs/>
          <w:i/>
        </w:rPr>
        <w:t>T</w:t>
      </w:r>
      <w:r w:rsidRPr="00CC731C">
        <w:rPr>
          <w:rFonts w:ascii="Arial" w:hAnsi="Arial" w:cs="Arial"/>
          <w:b/>
          <w:bCs/>
          <w:i/>
        </w:rPr>
        <w:t>ET</w:t>
      </w:r>
      <w:r w:rsidR="00ED002C" w:rsidRPr="00CC731C">
        <w:rPr>
          <w:rFonts w:ascii="Arial" w:hAnsi="Arial" w:cs="Arial"/>
          <w:b/>
          <w:bCs/>
          <w:i/>
        </w:rPr>
        <w:t xml:space="preserve"> con aspiración </w:t>
      </w:r>
      <w:proofErr w:type="spellStart"/>
      <w:r w:rsidR="00ED002C" w:rsidRPr="00CC731C">
        <w:rPr>
          <w:rFonts w:ascii="Arial" w:hAnsi="Arial" w:cs="Arial"/>
          <w:b/>
          <w:bCs/>
          <w:i/>
        </w:rPr>
        <w:t>sublglótica</w:t>
      </w:r>
      <w:proofErr w:type="spellEnd"/>
    </w:p>
    <w:p w:rsidR="00D92BD4" w:rsidRPr="00CC731C" w:rsidRDefault="00A17B50" w:rsidP="00CC731C">
      <w:pPr>
        <w:spacing w:line="480" w:lineRule="auto"/>
        <w:jc w:val="both"/>
        <w:rPr>
          <w:rFonts w:ascii="Arial" w:hAnsi="Arial" w:cs="Arial"/>
        </w:rPr>
      </w:pPr>
      <w:r w:rsidRPr="00CC731C">
        <w:rPr>
          <w:rFonts w:ascii="Arial" w:hAnsi="Arial" w:cs="Arial"/>
        </w:rPr>
        <w:t xml:space="preserve">El primer tubo que fue sometido a testeo fue el tubo </w:t>
      </w:r>
      <w:proofErr w:type="spellStart"/>
      <w:r w:rsidRPr="00CC731C">
        <w:rPr>
          <w:rFonts w:ascii="Arial" w:hAnsi="Arial" w:cs="Arial"/>
          <w:b/>
          <w:bCs/>
        </w:rPr>
        <w:t>Hi</w:t>
      </w:r>
      <w:proofErr w:type="spellEnd"/>
      <w:r w:rsidRPr="00CC731C">
        <w:rPr>
          <w:rFonts w:ascii="Arial" w:hAnsi="Arial" w:cs="Arial"/>
          <w:b/>
          <w:bCs/>
        </w:rPr>
        <w:t xml:space="preserve">-Lo </w:t>
      </w:r>
      <w:proofErr w:type="spellStart"/>
      <w:r w:rsidRPr="00CC731C">
        <w:rPr>
          <w:rFonts w:ascii="Arial" w:hAnsi="Arial" w:cs="Arial"/>
          <w:b/>
          <w:bCs/>
        </w:rPr>
        <w:t>Evac</w:t>
      </w:r>
      <w:proofErr w:type="spellEnd"/>
      <w:r w:rsidR="003F15C7" w:rsidRPr="00CC731C">
        <w:rPr>
          <w:rFonts w:ascii="Arial" w:hAnsi="Arial" w:cs="Arial"/>
          <w:b/>
          <w:bCs/>
        </w:rPr>
        <w:t xml:space="preserve"> </w:t>
      </w:r>
      <w:r w:rsidR="00F97CA3" w:rsidRPr="00CC731C">
        <w:rPr>
          <w:rFonts w:ascii="Arial" w:hAnsi="Arial" w:cs="Arial"/>
          <w:bCs/>
        </w:rPr>
        <w:t xml:space="preserve">de </w:t>
      </w:r>
      <w:proofErr w:type="spellStart"/>
      <w:r w:rsidR="00F97CA3" w:rsidRPr="00CC731C">
        <w:rPr>
          <w:rFonts w:ascii="Arial" w:hAnsi="Arial" w:cs="Arial"/>
          <w:bCs/>
        </w:rPr>
        <w:t>Covidien</w:t>
      </w:r>
      <w:proofErr w:type="spellEnd"/>
      <w:r w:rsidR="003F15C7" w:rsidRPr="00CC731C">
        <w:rPr>
          <w:rFonts w:ascii="Arial" w:hAnsi="Arial" w:cs="Arial"/>
          <w:bCs/>
        </w:rPr>
        <w:t xml:space="preserve"> </w:t>
      </w:r>
      <w:r w:rsidR="005566E5" w:rsidRPr="00CC731C">
        <w:rPr>
          <w:rFonts w:ascii="Arial" w:hAnsi="Arial" w:cs="Arial"/>
        </w:rPr>
        <w:t>(Figura 14</w:t>
      </w:r>
      <w:r w:rsidR="00F97CA3" w:rsidRPr="00CC731C">
        <w:rPr>
          <w:rFonts w:ascii="Arial" w:hAnsi="Arial" w:cs="Arial"/>
        </w:rPr>
        <w:t xml:space="preserve">) </w:t>
      </w:r>
      <w:r w:rsidR="0012572E" w:rsidRPr="00CC731C">
        <w:rPr>
          <w:rFonts w:ascii="Arial" w:hAnsi="Arial" w:cs="Arial"/>
        </w:rPr>
        <w:t xml:space="preserve">que es </w:t>
      </w:r>
      <w:r w:rsidRPr="00CC731C">
        <w:rPr>
          <w:rFonts w:ascii="Arial" w:hAnsi="Arial" w:cs="Arial"/>
        </w:rPr>
        <w:t xml:space="preserve">un </w:t>
      </w:r>
      <w:r w:rsidR="008B09C2" w:rsidRPr="00CC731C">
        <w:rPr>
          <w:rFonts w:ascii="Arial" w:hAnsi="Arial" w:cs="Arial"/>
          <w:i/>
        </w:rPr>
        <w:t>TET</w:t>
      </w:r>
      <w:r w:rsidRPr="00CC731C">
        <w:rPr>
          <w:rFonts w:ascii="Arial" w:hAnsi="Arial" w:cs="Arial"/>
        </w:rPr>
        <w:t xml:space="preserve"> con un</w:t>
      </w:r>
      <w:r w:rsidR="003F15C7" w:rsidRPr="00CC731C">
        <w:rPr>
          <w:rFonts w:ascii="Arial" w:hAnsi="Arial" w:cs="Arial"/>
        </w:rPr>
        <w:t xml:space="preserve"> </w:t>
      </w:r>
      <w:r w:rsidR="00D363FF" w:rsidRPr="00CC731C">
        <w:rPr>
          <w:rFonts w:ascii="Arial" w:hAnsi="Arial" w:cs="Arial"/>
        </w:rPr>
        <w:t>lumen</w:t>
      </w:r>
      <w:r w:rsidRPr="00CC731C">
        <w:rPr>
          <w:rFonts w:ascii="Arial" w:hAnsi="Arial" w:cs="Arial"/>
        </w:rPr>
        <w:t xml:space="preserve"> dorsal para el drenaje intermitente o continuo de secreciones de</w:t>
      </w:r>
      <w:r w:rsidR="00DD318C" w:rsidRPr="00CC731C">
        <w:rPr>
          <w:rFonts w:ascii="Arial" w:hAnsi="Arial" w:cs="Arial"/>
        </w:rPr>
        <w:t xml:space="preserve"> la región subglótica</w:t>
      </w:r>
      <w:r w:rsidR="00D92BD4" w:rsidRPr="00CC731C">
        <w:rPr>
          <w:rFonts w:ascii="Arial" w:hAnsi="Arial" w:cs="Arial"/>
        </w:rPr>
        <w:t>.</w:t>
      </w:r>
      <w:r w:rsidR="003F15C7" w:rsidRPr="00CC731C">
        <w:rPr>
          <w:rFonts w:ascii="Arial" w:hAnsi="Arial" w:cs="Arial"/>
        </w:rPr>
        <w:t xml:space="preserve"> </w:t>
      </w:r>
      <w:r w:rsidR="00513B35" w:rsidRPr="00CC731C">
        <w:rPr>
          <w:rFonts w:ascii="Arial" w:hAnsi="Arial" w:cs="Arial"/>
        </w:rPr>
        <w:t>Posteriormente se diseñaron</w:t>
      </w:r>
      <w:r w:rsidR="003F15C7" w:rsidRPr="00CC731C">
        <w:rPr>
          <w:rFonts w:ascii="Arial" w:hAnsi="Arial" w:cs="Arial"/>
        </w:rPr>
        <w:t xml:space="preserve"> </w:t>
      </w:r>
      <w:r w:rsidR="00587824" w:rsidRPr="00CC731C">
        <w:rPr>
          <w:rFonts w:ascii="Arial" w:hAnsi="Arial" w:cs="Arial"/>
          <w:i/>
        </w:rPr>
        <w:t>TET</w:t>
      </w:r>
      <w:r w:rsidR="00587824" w:rsidRPr="00CC731C">
        <w:rPr>
          <w:rFonts w:ascii="Arial" w:hAnsi="Arial" w:cs="Arial"/>
        </w:rPr>
        <w:t xml:space="preserve"> con la línea de aspiración subglótica opcional</w:t>
      </w:r>
      <w:r w:rsidR="00587824" w:rsidRPr="00CC731C">
        <w:rPr>
          <w:rStyle w:val="Refdenotaalfinal"/>
          <w:rFonts w:ascii="Arial" w:hAnsi="Arial" w:cs="Arial"/>
        </w:rPr>
        <w:endnoteReference w:id="49"/>
      </w:r>
      <w:r w:rsidR="005566E5" w:rsidRPr="00CC731C">
        <w:rPr>
          <w:rFonts w:ascii="Arial" w:hAnsi="Arial" w:cs="Arial"/>
        </w:rPr>
        <w:t xml:space="preserve"> (</w:t>
      </w:r>
      <w:r w:rsidR="005566E5" w:rsidRPr="00CC731C">
        <w:rPr>
          <w:rFonts w:ascii="Arial" w:hAnsi="Arial" w:cs="Arial"/>
          <w:i/>
        </w:rPr>
        <w:t>TET</w:t>
      </w:r>
      <w:r w:rsidR="005566E5" w:rsidRPr="00CC731C">
        <w:rPr>
          <w:rFonts w:ascii="Arial" w:hAnsi="Arial" w:cs="Arial"/>
        </w:rPr>
        <w:t xml:space="preserve"> ISIS de </w:t>
      </w:r>
      <w:proofErr w:type="spellStart"/>
      <w:r w:rsidR="005566E5" w:rsidRPr="00CC731C">
        <w:rPr>
          <w:rFonts w:ascii="Arial" w:hAnsi="Arial" w:cs="Arial"/>
        </w:rPr>
        <w:t>Rusch</w:t>
      </w:r>
      <w:proofErr w:type="spellEnd"/>
      <w:r w:rsidR="005566E5" w:rsidRPr="00CC731C">
        <w:rPr>
          <w:rFonts w:ascii="Arial" w:hAnsi="Arial" w:cs="Arial"/>
        </w:rPr>
        <w:t>, Figura 15</w:t>
      </w:r>
      <w:r w:rsidR="00D92BD4" w:rsidRPr="00CC731C">
        <w:rPr>
          <w:rFonts w:ascii="Arial" w:hAnsi="Arial" w:cs="Arial"/>
        </w:rPr>
        <w:t>)</w:t>
      </w:r>
      <w:r w:rsidR="00587824" w:rsidRPr="00CC731C">
        <w:rPr>
          <w:rFonts w:ascii="Arial" w:hAnsi="Arial" w:cs="Arial"/>
        </w:rPr>
        <w:t xml:space="preserve">. </w:t>
      </w:r>
      <w:r w:rsidR="00DD318C" w:rsidRPr="00CC731C">
        <w:rPr>
          <w:rFonts w:ascii="Arial" w:hAnsi="Arial" w:cs="Arial"/>
        </w:rPr>
        <w:t>Los e</w:t>
      </w:r>
      <w:r w:rsidRPr="00CC731C">
        <w:rPr>
          <w:rFonts w:ascii="Arial" w:hAnsi="Arial" w:cs="Arial"/>
        </w:rPr>
        <w:t>studi</w:t>
      </w:r>
      <w:r w:rsidR="00DD318C" w:rsidRPr="00CC731C">
        <w:rPr>
          <w:rFonts w:ascii="Arial" w:hAnsi="Arial" w:cs="Arial"/>
        </w:rPr>
        <w:t xml:space="preserve">os </w:t>
      </w:r>
      <w:proofErr w:type="spellStart"/>
      <w:r w:rsidR="00DD318C" w:rsidRPr="00CC731C">
        <w:rPr>
          <w:rFonts w:ascii="Arial" w:hAnsi="Arial" w:cs="Arial"/>
        </w:rPr>
        <w:t>aleatorizados</w:t>
      </w:r>
      <w:proofErr w:type="spellEnd"/>
      <w:r w:rsidR="00DD318C" w:rsidRPr="00CC731C">
        <w:rPr>
          <w:rFonts w:ascii="Arial" w:hAnsi="Arial" w:cs="Arial"/>
        </w:rPr>
        <w:t xml:space="preserve"> reportados </w:t>
      </w:r>
      <w:r w:rsidRPr="00CC731C">
        <w:rPr>
          <w:rFonts w:ascii="Arial" w:hAnsi="Arial" w:cs="Arial"/>
        </w:rPr>
        <w:t xml:space="preserve">a la fecha han demostrado resultados </w:t>
      </w:r>
      <w:r w:rsidR="008B03FD" w:rsidRPr="00CC731C">
        <w:rPr>
          <w:rFonts w:ascii="Arial" w:hAnsi="Arial" w:cs="Arial"/>
        </w:rPr>
        <w:t xml:space="preserve">poco concluyentes. </w:t>
      </w:r>
      <w:proofErr w:type="spellStart"/>
      <w:r w:rsidR="008B03FD" w:rsidRPr="00CC731C">
        <w:rPr>
          <w:rFonts w:ascii="Arial" w:hAnsi="Arial" w:cs="Arial"/>
        </w:rPr>
        <w:t>Kollef</w:t>
      </w:r>
      <w:proofErr w:type="spellEnd"/>
      <w:r w:rsidR="008B03FD" w:rsidRPr="00CC731C">
        <w:rPr>
          <w:rFonts w:ascii="Arial" w:hAnsi="Arial" w:cs="Arial"/>
        </w:rPr>
        <w:t xml:space="preserve"> y colaboradores</w:t>
      </w:r>
      <w:r w:rsidRPr="00CC731C">
        <w:rPr>
          <w:rFonts w:ascii="Arial" w:hAnsi="Arial" w:cs="Arial"/>
        </w:rPr>
        <w:t xml:space="preserve"> demostraron un retraso en el inicio de la </w:t>
      </w:r>
      <w:r w:rsidR="00F040E2" w:rsidRPr="00CC731C">
        <w:rPr>
          <w:rFonts w:ascii="Arial" w:hAnsi="Arial" w:cs="Arial"/>
        </w:rPr>
        <w:t>neumonía</w:t>
      </w:r>
      <w:r w:rsidRPr="00CC731C">
        <w:rPr>
          <w:rFonts w:ascii="Arial" w:hAnsi="Arial" w:cs="Arial"/>
        </w:rPr>
        <w:t xml:space="preserve"> asociada en una población </w:t>
      </w:r>
      <w:proofErr w:type="spellStart"/>
      <w:r w:rsidRPr="00CC731C">
        <w:rPr>
          <w:rFonts w:ascii="Arial" w:hAnsi="Arial" w:cs="Arial"/>
        </w:rPr>
        <w:t>cardio</w:t>
      </w:r>
      <w:proofErr w:type="spellEnd"/>
      <w:r w:rsidRPr="00CC731C">
        <w:rPr>
          <w:rFonts w:ascii="Arial" w:hAnsi="Arial" w:cs="Arial"/>
        </w:rPr>
        <w:t>-quirúrgica, pero</w:t>
      </w:r>
      <w:r w:rsidR="008B03FD" w:rsidRPr="00CC731C">
        <w:rPr>
          <w:rFonts w:ascii="Arial" w:hAnsi="Arial" w:cs="Arial"/>
        </w:rPr>
        <w:t xml:space="preserve"> sin</w:t>
      </w:r>
      <w:r w:rsidRPr="00CC731C">
        <w:rPr>
          <w:rFonts w:ascii="Arial" w:hAnsi="Arial" w:cs="Arial"/>
        </w:rPr>
        <w:t xml:space="preserve"> ninguna diferencia en la duración de la ventilación mecánica, duración de la </w:t>
      </w:r>
      <w:r w:rsidR="005A30EA" w:rsidRPr="00CC731C">
        <w:rPr>
          <w:rFonts w:ascii="Arial" w:hAnsi="Arial" w:cs="Arial"/>
        </w:rPr>
        <w:t>estadía en</w:t>
      </w:r>
      <w:r w:rsidR="003F15C7" w:rsidRPr="00CC731C">
        <w:rPr>
          <w:rFonts w:ascii="Arial" w:hAnsi="Arial" w:cs="Arial"/>
        </w:rPr>
        <w:t xml:space="preserve"> </w:t>
      </w:r>
      <w:r w:rsidRPr="00CC731C">
        <w:rPr>
          <w:rFonts w:ascii="Arial" w:hAnsi="Arial" w:cs="Arial"/>
          <w:i/>
        </w:rPr>
        <w:t>UCI</w:t>
      </w:r>
      <w:r w:rsidR="005A30EA" w:rsidRPr="00CC731C">
        <w:rPr>
          <w:rFonts w:ascii="Arial" w:hAnsi="Arial" w:cs="Arial"/>
        </w:rPr>
        <w:t xml:space="preserve"> u hospitalar</w:t>
      </w:r>
      <w:r w:rsidRPr="00CC731C">
        <w:rPr>
          <w:rFonts w:ascii="Arial" w:hAnsi="Arial" w:cs="Arial"/>
        </w:rPr>
        <w:t>ia</w:t>
      </w:r>
      <w:r w:rsidR="005A30EA" w:rsidRPr="00CC731C">
        <w:rPr>
          <w:rFonts w:ascii="Arial" w:hAnsi="Arial" w:cs="Arial"/>
        </w:rPr>
        <w:t>,</w:t>
      </w:r>
      <w:r w:rsidRPr="00CC731C">
        <w:rPr>
          <w:rFonts w:ascii="Arial" w:hAnsi="Arial" w:cs="Arial"/>
        </w:rPr>
        <w:t xml:space="preserve"> o mortalidad</w:t>
      </w:r>
      <w:r w:rsidR="001763B6" w:rsidRPr="00CC731C">
        <w:rPr>
          <w:rStyle w:val="Refdenotaalfinal"/>
          <w:rFonts w:ascii="Arial" w:hAnsi="Arial" w:cs="Arial"/>
        </w:rPr>
        <w:endnoteReference w:id="50"/>
      </w:r>
      <w:r w:rsidR="00D44C83" w:rsidRPr="00CC731C">
        <w:rPr>
          <w:rFonts w:ascii="Arial" w:hAnsi="Arial" w:cs="Arial"/>
        </w:rPr>
        <w:t>. R</w:t>
      </w:r>
      <w:r w:rsidR="008B03FD" w:rsidRPr="00CC731C">
        <w:rPr>
          <w:rFonts w:ascii="Arial" w:hAnsi="Arial" w:cs="Arial"/>
        </w:rPr>
        <w:t xml:space="preserve">ecientemente, </w:t>
      </w:r>
      <w:proofErr w:type="spellStart"/>
      <w:r w:rsidR="008B03FD" w:rsidRPr="00CC731C">
        <w:rPr>
          <w:rFonts w:ascii="Arial" w:hAnsi="Arial" w:cs="Arial"/>
        </w:rPr>
        <w:t>Smulders</w:t>
      </w:r>
      <w:proofErr w:type="spellEnd"/>
      <w:r w:rsidR="008B03FD" w:rsidRPr="00CC731C">
        <w:rPr>
          <w:rFonts w:ascii="Arial" w:hAnsi="Arial" w:cs="Arial"/>
        </w:rPr>
        <w:t xml:space="preserve"> y cols.</w:t>
      </w:r>
      <w:r w:rsidRPr="00CC731C">
        <w:rPr>
          <w:rFonts w:ascii="Arial" w:hAnsi="Arial" w:cs="Arial"/>
        </w:rPr>
        <w:t xml:space="preserve">, mostraron una </w:t>
      </w:r>
      <w:r w:rsidR="008B03FD" w:rsidRPr="00CC731C">
        <w:rPr>
          <w:rFonts w:ascii="Arial" w:hAnsi="Arial" w:cs="Arial"/>
        </w:rPr>
        <w:t xml:space="preserve">reducción en la incidencia de </w:t>
      </w:r>
      <w:r w:rsidR="008B03FD" w:rsidRPr="00CC731C">
        <w:rPr>
          <w:rFonts w:ascii="Arial" w:hAnsi="Arial" w:cs="Arial"/>
          <w:i/>
        </w:rPr>
        <w:t>NAVM</w:t>
      </w:r>
      <w:r w:rsidRPr="00CC731C">
        <w:rPr>
          <w:rFonts w:ascii="Arial" w:hAnsi="Arial" w:cs="Arial"/>
        </w:rPr>
        <w:t xml:space="preserve"> en una población mixta en </w:t>
      </w:r>
      <w:r w:rsidR="0045158C" w:rsidRPr="00CC731C">
        <w:rPr>
          <w:rFonts w:ascii="Arial" w:hAnsi="Arial" w:cs="Arial"/>
          <w:i/>
        </w:rPr>
        <w:t>UCI</w:t>
      </w:r>
      <w:r w:rsidRPr="00CC731C">
        <w:rPr>
          <w:rFonts w:ascii="Arial" w:hAnsi="Arial" w:cs="Arial"/>
        </w:rPr>
        <w:t xml:space="preserve"> con</w:t>
      </w:r>
      <w:r w:rsidR="005A30EA" w:rsidRPr="00CC731C">
        <w:rPr>
          <w:rFonts w:ascii="Arial" w:hAnsi="Arial" w:cs="Arial"/>
        </w:rPr>
        <w:t xml:space="preserve"> el agregado de</w:t>
      </w:r>
      <w:r w:rsidRPr="00CC731C">
        <w:rPr>
          <w:rFonts w:ascii="Arial" w:hAnsi="Arial" w:cs="Arial"/>
        </w:rPr>
        <w:t xml:space="preserve"> la </w:t>
      </w:r>
      <w:r w:rsidR="00F040E2" w:rsidRPr="00CC731C">
        <w:rPr>
          <w:rFonts w:ascii="Arial" w:hAnsi="Arial" w:cs="Arial"/>
        </w:rPr>
        <w:t>aspiración</w:t>
      </w:r>
      <w:r w:rsidRPr="00CC731C">
        <w:rPr>
          <w:rFonts w:ascii="Arial" w:hAnsi="Arial" w:cs="Arial"/>
        </w:rPr>
        <w:t xml:space="preserve"> de la región subglótica</w:t>
      </w:r>
      <w:r w:rsidR="003F15C7" w:rsidRPr="00CC731C">
        <w:rPr>
          <w:rFonts w:ascii="Arial" w:hAnsi="Arial" w:cs="Arial"/>
        </w:rPr>
        <w:t xml:space="preserve"> </w:t>
      </w:r>
      <w:r w:rsidR="005A30EA" w:rsidRPr="00CC731C">
        <w:rPr>
          <w:rFonts w:ascii="Arial" w:hAnsi="Arial" w:cs="Arial"/>
        </w:rPr>
        <w:t xml:space="preserve">en forma </w:t>
      </w:r>
      <w:r w:rsidRPr="00CC731C">
        <w:rPr>
          <w:rFonts w:ascii="Arial" w:hAnsi="Arial" w:cs="Arial"/>
        </w:rPr>
        <w:t>intermitente</w:t>
      </w:r>
      <w:r w:rsidR="005A30EA" w:rsidRPr="00CC731C">
        <w:rPr>
          <w:rFonts w:ascii="Arial" w:hAnsi="Arial" w:cs="Arial"/>
        </w:rPr>
        <w:t>. P</w:t>
      </w:r>
      <w:r w:rsidRPr="00CC731C">
        <w:rPr>
          <w:rFonts w:ascii="Arial" w:hAnsi="Arial" w:cs="Arial"/>
        </w:rPr>
        <w:t>ero</w:t>
      </w:r>
      <w:r w:rsidR="005A30EA" w:rsidRPr="00CC731C">
        <w:rPr>
          <w:rFonts w:ascii="Arial" w:hAnsi="Arial" w:cs="Arial"/>
        </w:rPr>
        <w:t>,</w:t>
      </w:r>
      <w:r w:rsidRPr="00CC731C">
        <w:rPr>
          <w:rFonts w:ascii="Arial" w:hAnsi="Arial" w:cs="Arial"/>
        </w:rPr>
        <w:t xml:space="preserve"> una vez más, ninguna diferencia en la duración de la ventilación mecánica, duración de la permanencia en la </w:t>
      </w:r>
      <w:r w:rsidRPr="00CC731C">
        <w:rPr>
          <w:rFonts w:ascii="Arial" w:hAnsi="Arial" w:cs="Arial"/>
          <w:i/>
        </w:rPr>
        <w:t>UCI</w:t>
      </w:r>
      <w:r w:rsidR="005A30EA" w:rsidRPr="00CC731C">
        <w:rPr>
          <w:rFonts w:ascii="Arial" w:hAnsi="Arial" w:cs="Arial"/>
        </w:rPr>
        <w:t xml:space="preserve"> o</w:t>
      </w:r>
      <w:r w:rsidRPr="00CC731C">
        <w:rPr>
          <w:rFonts w:ascii="Arial" w:hAnsi="Arial" w:cs="Arial"/>
        </w:rPr>
        <w:t xml:space="preserve"> mortalidad</w:t>
      </w:r>
      <w:r w:rsidR="001763B6" w:rsidRPr="00CC731C">
        <w:rPr>
          <w:rStyle w:val="Refdenotaalfinal"/>
          <w:rFonts w:ascii="Arial" w:hAnsi="Arial" w:cs="Arial"/>
        </w:rPr>
        <w:endnoteReference w:id="51"/>
      </w:r>
      <w:r w:rsidRPr="00CC731C">
        <w:rPr>
          <w:rFonts w:ascii="Arial" w:hAnsi="Arial" w:cs="Arial"/>
        </w:rPr>
        <w:t>.</w:t>
      </w:r>
    </w:p>
    <w:p w:rsidR="005A30EA" w:rsidRPr="00CC731C" w:rsidRDefault="005A30EA" w:rsidP="00CC731C">
      <w:pPr>
        <w:spacing w:line="480" w:lineRule="auto"/>
        <w:jc w:val="both"/>
        <w:rPr>
          <w:rFonts w:ascii="Arial" w:hAnsi="Arial" w:cs="Arial"/>
        </w:rPr>
      </w:pPr>
    </w:p>
    <w:p w:rsidR="003E7F31" w:rsidRPr="00CC731C" w:rsidRDefault="00F97CA3" w:rsidP="00CC731C">
      <w:pPr>
        <w:spacing w:line="480" w:lineRule="auto"/>
        <w:jc w:val="both"/>
        <w:rPr>
          <w:rFonts w:ascii="Arial" w:hAnsi="Arial" w:cs="Arial"/>
        </w:rPr>
      </w:pPr>
      <w:r w:rsidRPr="00CC731C">
        <w:rPr>
          <w:rFonts w:ascii="Arial" w:hAnsi="Arial" w:cs="Arial"/>
        </w:rPr>
        <w:tab/>
      </w:r>
      <w:r w:rsidRPr="00CC731C">
        <w:rPr>
          <w:rFonts w:ascii="Arial" w:hAnsi="Arial" w:cs="Arial"/>
        </w:rPr>
        <w:tab/>
      </w:r>
    </w:p>
    <w:p w:rsidR="00D92BD4" w:rsidRPr="00AB3AEE" w:rsidRDefault="005566E5" w:rsidP="00CC731C">
      <w:pPr>
        <w:spacing w:line="480" w:lineRule="auto"/>
        <w:jc w:val="both"/>
        <w:rPr>
          <w:rFonts w:ascii="Arial" w:hAnsi="Arial" w:cs="Arial"/>
          <w:b/>
          <w:sz w:val="20"/>
        </w:rPr>
      </w:pPr>
      <w:r w:rsidRPr="00AB3AEE">
        <w:rPr>
          <w:rFonts w:ascii="Arial" w:hAnsi="Arial" w:cs="Arial"/>
          <w:b/>
          <w:sz w:val="20"/>
        </w:rPr>
        <w:t>Figura 14</w:t>
      </w:r>
      <w:r w:rsidR="00CC11DB" w:rsidRPr="00AB3AEE">
        <w:rPr>
          <w:rFonts w:ascii="Arial" w:hAnsi="Arial" w:cs="Arial"/>
          <w:b/>
          <w:sz w:val="20"/>
        </w:rPr>
        <w:t>.</w:t>
      </w:r>
      <w:r w:rsidR="003E7F31" w:rsidRPr="00AB3AEE">
        <w:rPr>
          <w:rFonts w:ascii="Arial" w:hAnsi="Arial" w:cs="Arial"/>
          <w:b/>
          <w:i/>
          <w:sz w:val="20"/>
        </w:rPr>
        <w:t>TET</w:t>
      </w:r>
      <w:r w:rsidR="00F97CA3" w:rsidRPr="00AB3AEE">
        <w:rPr>
          <w:rFonts w:ascii="Arial" w:hAnsi="Arial" w:cs="Arial"/>
          <w:b/>
          <w:sz w:val="20"/>
        </w:rPr>
        <w:t xml:space="preserve">Hi-Lo EVAC (gentileza </w:t>
      </w:r>
      <w:proofErr w:type="spellStart"/>
      <w:r w:rsidR="00F97CA3" w:rsidRPr="00AB3AEE">
        <w:rPr>
          <w:rFonts w:ascii="Arial" w:hAnsi="Arial" w:cs="Arial"/>
          <w:b/>
          <w:sz w:val="20"/>
        </w:rPr>
        <w:t>Covidien</w:t>
      </w:r>
      <w:proofErr w:type="spellEnd"/>
      <w:r w:rsidR="00F97CA3" w:rsidRPr="00AB3AEE">
        <w:rPr>
          <w:rFonts w:ascii="Arial" w:hAnsi="Arial" w:cs="Arial"/>
          <w:b/>
          <w:sz w:val="20"/>
        </w:rPr>
        <w:t xml:space="preserve">) </w:t>
      </w:r>
      <w:r w:rsidR="00F97CA3" w:rsidRPr="00AB3AEE">
        <w:rPr>
          <w:rFonts w:ascii="Arial" w:hAnsi="Arial" w:cs="Arial"/>
          <w:b/>
          <w:sz w:val="20"/>
        </w:rPr>
        <w:tab/>
      </w:r>
      <w:r w:rsidRPr="00AB3AEE">
        <w:rPr>
          <w:rFonts w:ascii="Arial" w:hAnsi="Arial" w:cs="Arial"/>
          <w:b/>
          <w:sz w:val="20"/>
        </w:rPr>
        <w:t>Figura 15</w:t>
      </w:r>
      <w:r w:rsidR="00F97CA3" w:rsidRPr="00AB3AEE">
        <w:rPr>
          <w:rFonts w:ascii="Arial" w:hAnsi="Arial" w:cs="Arial"/>
          <w:b/>
          <w:sz w:val="20"/>
        </w:rPr>
        <w:t>.</w:t>
      </w:r>
      <w:r w:rsidR="00F97CA3" w:rsidRPr="00AB3AEE">
        <w:rPr>
          <w:rFonts w:ascii="Arial" w:hAnsi="Arial" w:cs="Arial"/>
          <w:b/>
          <w:i/>
          <w:sz w:val="20"/>
        </w:rPr>
        <w:t>TET</w:t>
      </w:r>
      <w:r w:rsidR="00F97CA3" w:rsidRPr="00AB3AEE">
        <w:rPr>
          <w:rFonts w:ascii="Arial" w:hAnsi="Arial" w:cs="Arial"/>
          <w:b/>
          <w:sz w:val="20"/>
        </w:rPr>
        <w:t xml:space="preserve"> ISIS (gentileza </w:t>
      </w:r>
      <w:proofErr w:type="spellStart"/>
      <w:r w:rsidR="00F97CA3" w:rsidRPr="00AB3AEE">
        <w:rPr>
          <w:rFonts w:ascii="Arial" w:hAnsi="Arial" w:cs="Arial"/>
          <w:b/>
          <w:sz w:val="20"/>
        </w:rPr>
        <w:t>Propato</w:t>
      </w:r>
      <w:proofErr w:type="spellEnd"/>
      <w:r w:rsidR="00F97CA3" w:rsidRPr="00AB3AEE">
        <w:rPr>
          <w:rFonts w:ascii="Arial" w:hAnsi="Arial" w:cs="Arial"/>
          <w:b/>
          <w:sz w:val="20"/>
        </w:rPr>
        <w:t>)</w:t>
      </w:r>
    </w:p>
    <w:p w:rsidR="00A17B50" w:rsidRPr="00CC731C" w:rsidRDefault="00A17B50" w:rsidP="00CC731C">
      <w:pPr>
        <w:spacing w:line="480" w:lineRule="auto"/>
        <w:jc w:val="both"/>
        <w:rPr>
          <w:rFonts w:ascii="Arial" w:hAnsi="Arial" w:cs="Arial"/>
        </w:rPr>
      </w:pPr>
    </w:p>
    <w:p w:rsidR="00B53036" w:rsidRPr="00CC731C" w:rsidRDefault="005A30EA" w:rsidP="00CC731C">
      <w:pPr>
        <w:spacing w:line="480" w:lineRule="auto"/>
        <w:ind w:firstLine="567"/>
        <w:jc w:val="both"/>
        <w:rPr>
          <w:rFonts w:ascii="Arial" w:hAnsi="Arial" w:cs="Arial"/>
          <w:b/>
          <w:bCs/>
          <w:i/>
        </w:rPr>
      </w:pPr>
      <w:r w:rsidRPr="00CC731C">
        <w:rPr>
          <w:rFonts w:ascii="Arial" w:hAnsi="Arial" w:cs="Arial"/>
          <w:b/>
          <w:bCs/>
          <w:i/>
        </w:rPr>
        <w:t xml:space="preserve">e2 - </w:t>
      </w:r>
      <w:r w:rsidR="00CA043B" w:rsidRPr="00CC731C">
        <w:rPr>
          <w:rFonts w:ascii="Arial" w:hAnsi="Arial" w:cs="Arial"/>
          <w:b/>
          <w:bCs/>
          <w:i/>
        </w:rPr>
        <w:t xml:space="preserve">TET con </w:t>
      </w:r>
      <w:r w:rsidR="00F040E2" w:rsidRPr="00CC731C">
        <w:rPr>
          <w:rFonts w:ascii="Arial" w:hAnsi="Arial" w:cs="Arial"/>
          <w:b/>
          <w:bCs/>
          <w:i/>
        </w:rPr>
        <w:t>balón</w:t>
      </w:r>
      <w:r w:rsidR="00E1376C" w:rsidRPr="00CC731C">
        <w:rPr>
          <w:rFonts w:ascii="Arial" w:hAnsi="Arial" w:cs="Arial"/>
          <w:b/>
          <w:bCs/>
          <w:i/>
        </w:rPr>
        <w:t xml:space="preserve"> de </w:t>
      </w:r>
      <w:r w:rsidR="00111FB1" w:rsidRPr="00CC731C">
        <w:rPr>
          <w:rFonts w:ascii="Arial" w:hAnsi="Arial" w:cs="Arial"/>
          <w:b/>
          <w:bCs/>
          <w:i/>
        </w:rPr>
        <w:t>poliuretano</w:t>
      </w:r>
    </w:p>
    <w:p w:rsidR="00F249B0" w:rsidRPr="00CC731C" w:rsidRDefault="00CC11DB" w:rsidP="00CC731C">
      <w:pPr>
        <w:spacing w:line="480" w:lineRule="auto"/>
        <w:jc w:val="both"/>
        <w:rPr>
          <w:rFonts w:ascii="Arial" w:hAnsi="Arial" w:cs="Arial"/>
        </w:rPr>
      </w:pPr>
      <w:r w:rsidRPr="00CC731C">
        <w:rPr>
          <w:rFonts w:ascii="Arial" w:hAnsi="Arial" w:cs="Arial"/>
        </w:rPr>
        <w:t>Recientemente</w:t>
      </w:r>
      <w:r w:rsidR="0012572E" w:rsidRPr="00CC731C">
        <w:rPr>
          <w:rFonts w:ascii="Arial" w:hAnsi="Arial" w:cs="Arial"/>
        </w:rPr>
        <w:t>,</w:t>
      </w:r>
      <w:r w:rsidR="00111FB1" w:rsidRPr="00CC731C">
        <w:rPr>
          <w:rFonts w:ascii="Arial" w:hAnsi="Arial" w:cs="Arial"/>
        </w:rPr>
        <w:t xml:space="preserve"> los esfuerzos se han centrado en modificar </w:t>
      </w:r>
      <w:r w:rsidR="00E1376C" w:rsidRPr="00CC731C">
        <w:rPr>
          <w:rFonts w:ascii="Arial" w:hAnsi="Arial" w:cs="Arial"/>
        </w:rPr>
        <w:t>l</w:t>
      </w:r>
      <w:r w:rsidR="00111FB1" w:rsidRPr="00CC731C">
        <w:rPr>
          <w:rFonts w:ascii="Arial" w:hAnsi="Arial" w:cs="Arial"/>
        </w:rPr>
        <w:t xml:space="preserve">a composición </w:t>
      </w:r>
      <w:r w:rsidR="00E1376C" w:rsidRPr="00CC731C">
        <w:rPr>
          <w:rFonts w:ascii="Arial" w:hAnsi="Arial" w:cs="Arial"/>
        </w:rPr>
        <w:t xml:space="preserve">y el diseño del </w:t>
      </w:r>
      <w:r w:rsidR="00F040E2" w:rsidRPr="00CC731C">
        <w:rPr>
          <w:rFonts w:ascii="Arial" w:hAnsi="Arial" w:cs="Arial"/>
        </w:rPr>
        <w:t>balón</w:t>
      </w:r>
      <w:r w:rsidR="003F15C7" w:rsidRPr="00CC731C">
        <w:rPr>
          <w:rFonts w:ascii="Arial" w:hAnsi="Arial" w:cs="Arial"/>
        </w:rPr>
        <w:t xml:space="preserve"> </w:t>
      </w:r>
      <w:r w:rsidR="00111FB1" w:rsidRPr="00CC731C">
        <w:rPr>
          <w:rFonts w:ascii="Arial" w:hAnsi="Arial" w:cs="Arial"/>
        </w:rPr>
        <w:t xml:space="preserve">para evitar la formación de </w:t>
      </w:r>
      <w:r w:rsidR="00CA043B" w:rsidRPr="00CC731C">
        <w:rPr>
          <w:rFonts w:ascii="Arial" w:hAnsi="Arial" w:cs="Arial"/>
        </w:rPr>
        <w:t>grietas</w:t>
      </w:r>
      <w:r w:rsidR="00E1376C" w:rsidRPr="00CC731C">
        <w:rPr>
          <w:rFonts w:ascii="Arial" w:hAnsi="Arial" w:cs="Arial"/>
        </w:rPr>
        <w:t xml:space="preserve"> longitudinales en la superficie del </w:t>
      </w:r>
      <w:r w:rsidR="00111FB1" w:rsidRPr="00CC731C">
        <w:rPr>
          <w:rFonts w:ascii="Arial" w:hAnsi="Arial" w:cs="Arial"/>
        </w:rPr>
        <w:t xml:space="preserve">manguito inflado </w:t>
      </w:r>
      <w:r w:rsidRPr="00CC731C">
        <w:rPr>
          <w:rFonts w:ascii="Arial" w:hAnsi="Arial" w:cs="Arial"/>
        </w:rPr>
        <w:t>responsables del proceso de</w:t>
      </w:r>
      <w:r w:rsidR="003F15C7" w:rsidRPr="00CC731C">
        <w:rPr>
          <w:rFonts w:ascii="Arial" w:hAnsi="Arial" w:cs="Arial"/>
        </w:rPr>
        <w:t xml:space="preserve"> </w:t>
      </w:r>
      <w:proofErr w:type="spellStart"/>
      <w:r w:rsidR="00395B7D" w:rsidRPr="00CC731C">
        <w:rPr>
          <w:rFonts w:ascii="Arial" w:hAnsi="Arial" w:cs="Arial"/>
        </w:rPr>
        <w:t>micro</w:t>
      </w:r>
      <w:r w:rsidR="00F040E2" w:rsidRPr="00CC731C">
        <w:rPr>
          <w:rFonts w:ascii="Arial" w:hAnsi="Arial" w:cs="Arial"/>
        </w:rPr>
        <w:t>aspiración</w:t>
      </w:r>
      <w:proofErr w:type="spellEnd"/>
      <w:r w:rsidR="00111FB1" w:rsidRPr="00CC731C">
        <w:rPr>
          <w:rFonts w:ascii="Arial" w:hAnsi="Arial" w:cs="Arial"/>
        </w:rPr>
        <w:t>.</w:t>
      </w:r>
      <w:r w:rsidR="003F15C7" w:rsidRPr="00CC731C">
        <w:rPr>
          <w:rFonts w:ascii="Arial" w:hAnsi="Arial" w:cs="Arial"/>
        </w:rPr>
        <w:t xml:space="preserve"> </w:t>
      </w:r>
      <w:r w:rsidR="00111FB1" w:rsidRPr="00CC731C">
        <w:rPr>
          <w:rFonts w:ascii="Arial" w:hAnsi="Arial" w:cs="Arial"/>
        </w:rPr>
        <w:t xml:space="preserve">Varios estudios han encontrado que los </w:t>
      </w:r>
      <w:r w:rsidR="00E1376C" w:rsidRPr="00CC731C">
        <w:rPr>
          <w:rFonts w:ascii="Arial" w:hAnsi="Arial" w:cs="Arial"/>
        </w:rPr>
        <w:t>balones</w:t>
      </w:r>
      <w:r w:rsidR="00111FB1" w:rsidRPr="00CC731C">
        <w:rPr>
          <w:rFonts w:ascii="Arial" w:hAnsi="Arial" w:cs="Arial"/>
        </w:rPr>
        <w:t xml:space="preserve"> compuesto</w:t>
      </w:r>
      <w:r w:rsidR="00E1376C" w:rsidRPr="00CC731C">
        <w:rPr>
          <w:rFonts w:ascii="Arial" w:hAnsi="Arial" w:cs="Arial"/>
        </w:rPr>
        <w:t>s</w:t>
      </w:r>
      <w:r w:rsidR="003F15C7" w:rsidRPr="00CC731C">
        <w:rPr>
          <w:rFonts w:ascii="Arial" w:hAnsi="Arial" w:cs="Arial"/>
        </w:rPr>
        <w:t xml:space="preserve"> </w:t>
      </w:r>
      <w:r w:rsidR="00111FB1" w:rsidRPr="00CC731C">
        <w:rPr>
          <w:rFonts w:ascii="Arial" w:hAnsi="Arial" w:cs="Arial"/>
        </w:rPr>
        <w:t>d</w:t>
      </w:r>
      <w:r w:rsidR="000E5D92" w:rsidRPr="00CC731C">
        <w:rPr>
          <w:rFonts w:ascii="Arial" w:hAnsi="Arial" w:cs="Arial"/>
        </w:rPr>
        <w:t>e poliuretano o silicona, evitan</w:t>
      </w:r>
      <w:r w:rsidR="00111FB1" w:rsidRPr="00CC731C">
        <w:rPr>
          <w:rFonts w:ascii="Arial" w:hAnsi="Arial" w:cs="Arial"/>
        </w:rPr>
        <w:t xml:space="preserve"> la</w:t>
      </w:r>
      <w:r w:rsidR="000E5D92" w:rsidRPr="00CC731C">
        <w:rPr>
          <w:rFonts w:ascii="Arial" w:hAnsi="Arial" w:cs="Arial"/>
        </w:rPr>
        <w:t>s</w:t>
      </w:r>
      <w:r w:rsidR="00111FB1" w:rsidRPr="00CC731C">
        <w:rPr>
          <w:rFonts w:ascii="Arial" w:hAnsi="Arial" w:cs="Arial"/>
        </w:rPr>
        <w:t xml:space="preserve"> fuga</w:t>
      </w:r>
      <w:r w:rsidR="000E5D92" w:rsidRPr="00CC731C">
        <w:rPr>
          <w:rFonts w:ascii="Arial" w:hAnsi="Arial" w:cs="Arial"/>
        </w:rPr>
        <w:t>s</w:t>
      </w:r>
      <w:r w:rsidR="003F15C7" w:rsidRPr="00CC731C">
        <w:rPr>
          <w:rFonts w:ascii="Arial" w:hAnsi="Arial" w:cs="Arial"/>
        </w:rPr>
        <w:t xml:space="preserve"> </w:t>
      </w:r>
      <w:r w:rsidR="00111FB1" w:rsidRPr="00CC731C">
        <w:rPr>
          <w:rFonts w:ascii="Arial" w:hAnsi="Arial" w:cs="Arial"/>
        </w:rPr>
        <w:lastRenderedPageBreak/>
        <w:t xml:space="preserve">alrededor </w:t>
      </w:r>
      <w:r w:rsidR="0012572E" w:rsidRPr="00CC731C">
        <w:rPr>
          <w:rFonts w:ascii="Arial" w:hAnsi="Arial" w:cs="Arial"/>
        </w:rPr>
        <w:t>del mismo</w:t>
      </w:r>
      <w:r w:rsidR="000E5D92" w:rsidRPr="00CC731C">
        <w:rPr>
          <w:rFonts w:ascii="Arial" w:hAnsi="Arial" w:cs="Arial"/>
        </w:rPr>
        <w:t xml:space="preserve">, en comparación con los </w:t>
      </w:r>
      <w:r w:rsidR="00E54112" w:rsidRPr="00CC731C">
        <w:rPr>
          <w:rFonts w:ascii="Arial" w:hAnsi="Arial" w:cs="Arial"/>
        </w:rPr>
        <w:t>balone</w:t>
      </w:r>
      <w:r w:rsidR="00111FB1" w:rsidRPr="00CC731C">
        <w:rPr>
          <w:rFonts w:ascii="Arial" w:hAnsi="Arial" w:cs="Arial"/>
        </w:rPr>
        <w:t>s convencionales compuesto de cloruro de polivinilo, tanto in vitro como in vivo</w:t>
      </w:r>
      <w:r w:rsidR="003F15C7" w:rsidRPr="00CC731C">
        <w:rPr>
          <w:rFonts w:ascii="Arial" w:hAnsi="Arial" w:cs="Arial"/>
        </w:rPr>
        <w:t xml:space="preserve"> </w:t>
      </w:r>
      <w:r w:rsidR="00E54112" w:rsidRPr="00CC731C">
        <w:rPr>
          <w:rFonts w:ascii="Arial" w:hAnsi="Arial" w:cs="Arial"/>
        </w:rPr>
        <w:t>(</w:t>
      </w:r>
      <w:r w:rsidR="0034146B" w:rsidRPr="00CC731C">
        <w:rPr>
          <w:rFonts w:ascii="Arial" w:hAnsi="Arial" w:cs="Arial"/>
        </w:rPr>
        <w:t>Figura 16)</w:t>
      </w:r>
      <w:r w:rsidR="00E54112" w:rsidRPr="00CC731C">
        <w:rPr>
          <w:rFonts w:ascii="Arial" w:hAnsi="Arial" w:cs="Arial"/>
        </w:rPr>
        <w:t>.</w:t>
      </w:r>
      <w:r w:rsidR="00395B7D" w:rsidRPr="00CC731C">
        <w:rPr>
          <w:rFonts w:ascii="Arial" w:hAnsi="Arial" w:cs="Arial"/>
        </w:rPr>
        <w:t xml:space="preserve"> El poliuretano es un material similar al polivinilo pero </w:t>
      </w:r>
      <w:proofErr w:type="spellStart"/>
      <w:r w:rsidR="00805143" w:rsidRPr="00CC731C">
        <w:rPr>
          <w:rFonts w:ascii="Arial" w:hAnsi="Arial" w:cs="Arial"/>
        </w:rPr>
        <w:t>ultrafino</w:t>
      </w:r>
      <w:proofErr w:type="spellEnd"/>
      <w:r w:rsidR="00805143" w:rsidRPr="00CC731C">
        <w:rPr>
          <w:rFonts w:ascii="Arial" w:hAnsi="Arial" w:cs="Arial"/>
        </w:rPr>
        <w:t xml:space="preserve"> (</w:t>
      </w:r>
      <w:r w:rsidR="00395B7D" w:rsidRPr="00CC731C">
        <w:rPr>
          <w:rFonts w:ascii="Arial" w:hAnsi="Arial" w:cs="Arial"/>
        </w:rPr>
        <w:t xml:space="preserve">10 micrones vs. 50 micrones) </w:t>
      </w:r>
      <w:r w:rsidR="00AF5EE2" w:rsidRPr="00CC731C">
        <w:rPr>
          <w:rFonts w:ascii="Arial" w:hAnsi="Arial" w:cs="Arial"/>
        </w:rPr>
        <w:t>que permite el sellado de la trá</w:t>
      </w:r>
      <w:r w:rsidR="00395B7D" w:rsidRPr="00CC731C">
        <w:rPr>
          <w:rFonts w:ascii="Arial" w:hAnsi="Arial" w:cs="Arial"/>
        </w:rPr>
        <w:t>quea a pres</w:t>
      </w:r>
      <w:r w:rsidR="00AF5EE2" w:rsidRPr="00CC731C">
        <w:rPr>
          <w:rFonts w:ascii="Arial" w:hAnsi="Arial" w:cs="Arial"/>
        </w:rPr>
        <w:t>iones bajas, no mayores a 15 cmH</w:t>
      </w:r>
      <w:r w:rsidR="00395B7D" w:rsidRPr="00CC731C">
        <w:rPr>
          <w:rFonts w:ascii="Arial" w:hAnsi="Arial" w:cs="Arial"/>
          <w:vertAlign w:val="subscript"/>
        </w:rPr>
        <w:t>2</w:t>
      </w:r>
      <w:r w:rsidR="00395B7D" w:rsidRPr="00CC731C">
        <w:rPr>
          <w:rFonts w:ascii="Arial" w:hAnsi="Arial" w:cs="Arial"/>
        </w:rPr>
        <w:t>0</w:t>
      </w:r>
      <w:r w:rsidR="009535C1" w:rsidRPr="00CC731C">
        <w:rPr>
          <w:rStyle w:val="Refdenotaalfinal"/>
          <w:rFonts w:ascii="Arial" w:hAnsi="Arial" w:cs="Arial"/>
        </w:rPr>
        <w:endnoteReference w:id="52"/>
      </w:r>
      <w:r w:rsidR="00395B7D" w:rsidRPr="00CC731C">
        <w:rPr>
          <w:rFonts w:ascii="Arial" w:hAnsi="Arial" w:cs="Arial"/>
        </w:rPr>
        <w:t xml:space="preserve">. </w:t>
      </w:r>
      <w:r w:rsidR="00805143" w:rsidRPr="00CC731C">
        <w:rPr>
          <w:rFonts w:ascii="Arial" w:hAnsi="Arial" w:cs="Arial"/>
        </w:rPr>
        <w:t>E</w:t>
      </w:r>
      <w:r w:rsidR="00395B7D" w:rsidRPr="00CC731C">
        <w:rPr>
          <w:rFonts w:ascii="Arial" w:hAnsi="Arial" w:cs="Arial"/>
        </w:rPr>
        <w:t xml:space="preserve">sta ventaja en su composición le permite </w:t>
      </w:r>
      <w:r w:rsidR="00AF5EE2" w:rsidRPr="00CC731C">
        <w:rPr>
          <w:rFonts w:ascii="Arial" w:hAnsi="Arial" w:cs="Arial"/>
        </w:rPr>
        <w:t xml:space="preserve">además </w:t>
      </w:r>
      <w:r w:rsidR="00395B7D" w:rsidRPr="00CC731C">
        <w:rPr>
          <w:rFonts w:ascii="Arial" w:hAnsi="Arial" w:cs="Arial"/>
        </w:rPr>
        <w:t>adaptarse a los pliegues longitudinales de la mucosa</w:t>
      </w:r>
      <w:r w:rsidR="00AF5EE2" w:rsidRPr="00CC731C">
        <w:rPr>
          <w:rFonts w:ascii="Arial" w:hAnsi="Arial" w:cs="Arial"/>
        </w:rPr>
        <w:t xml:space="preserve"> traqueal de forma similar </w:t>
      </w:r>
      <w:r w:rsidR="00805143" w:rsidRPr="00CC731C">
        <w:rPr>
          <w:rFonts w:ascii="Arial" w:hAnsi="Arial" w:cs="Arial"/>
        </w:rPr>
        <w:t>que el papel film envuelve alimentos.</w:t>
      </w:r>
      <w:r w:rsidR="003F15C7" w:rsidRPr="00CC731C">
        <w:rPr>
          <w:rFonts w:ascii="Arial" w:hAnsi="Arial" w:cs="Arial"/>
        </w:rPr>
        <w:t xml:space="preserve"> </w:t>
      </w:r>
      <w:r w:rsidR="00E54112" w:rsidRPr="00CC731C">
        <w:rPr>
          <w:rFonts w:ascii="Arial" w:hAnsi="Arial" w:cs="Arial"/>
        </w:rPr>
        <w:t>U</w:t>
      </w:r>
      <w:r w:rsidR="00111FB1" w:rsidRPr="00CC731C">
        <w:rPr>
          <w:rFonts w:ascii="Arial" w:hAnsi="Arial" w:cs="Arial"/>
        </w:rPr>
        <w:t xml:space="preserve">n pequeño estudio clínico </w:t>
      </w:r>
      <w:proofErr w:type="spellStart"/>
      <w:r w:rsidR="00111FB1" w:rsidRPr="00CC731C">
        <w:rPr>
          <w:rFonts w:ascii="Arial" w:hAnsi="Arial" w:cs="Arial"/>
        </w:rPr>
        <w:t>aleatorizado</w:t>
      </w:r>
      <w:proofErr w:type="spellEnd"/>
      <w:r w:rsidR="00111FB1" w:rsidRPr="00CC731C">
        <w:rPr>
          <w:rFonts w:ascii="Arial" w:hAnsi="Arial" w:cs="Arial"/>
        </w:rPr>
        <w:t xml:space="preserve"> en pacientes sometidos a</w:t>
      </w:r>
      <w:r w:rsidR="003F15C7" w:rsidRPr="00CC731C">
        <w:rPr>
          <w:rFonts w:ascii="Arial" w:hAnsi="Arial" w:cs="Arial"/>
        </w:rPr>
        <w:t xml:space="preserve"> </w:t>
      </w:r>
      <w:r w:rsidR="00111FB1" w:rsidRPr="00CC731C">
        <w:rPr>
          <w:rFonts w:ascii="Arial" w:hAnsi="Arial" w:cs="Arial"/>
        </w:rPr>
        <w:t>cirugía cardíaca encontró que l</w:t>
      </w:r>
      <w:r w:rsidR="00AF5EE2" w:rsidRPr="00CC731C">
        <w:rPr>
          <w:rFonts w:ascii="Arial" w:hAnsi="Arial" w:cs="Arial"/>
        </w:rPr>
        <w:t>a intubación endotraqueal con</w:t>
      </w:r>
      <w:r w:rsidR="003F15C7" w:rsidRPr="00CC731C">
        <w:rPr>
          <w:rFonts w:ascii="Arial" w:hAnsi="Arial" w:cs="Arial"/>
        </w:rPr>
        <w:t xml:space="preserve"> </w:t>
      </w:r>
      <w:r w:rsidR="00111FB1" w:rsidRPr="00CC731C">
        <w:rPr>
          <w:rFonts w:ascii="Arial" w:hAnsi="Arial" w:cs="Arial"/>
        </w:rPr>
        <w:t>tubo</w:t>
      </w:r>
      <w:r w:rsidR="00E54112" w:rsidRPr="00CC731C">
        <w:rPr>
          <w:rFonts w:ascii="Arial" w:hAnsi="Arial" w:cs="Arial"/>
        </w:rPr>
        <w:t>s</w:t>
      </w:r>
      <w:r w:rsidR="003F15C7" w:rsidRPr="00CC731C">
        <w:rPr>
          <w:rFonts w:ascii="Arial" w:hAnsi="Arial" w:cs="Arial"/>
        </w:rPr>
        <w:t xml:space="preserve"> </w:t>
      </w:r>
      <w:r w:rsidR="00E54112" w:rsidRPr="00CC731C">
        <w:rPr>
          <w:rFonts w:ascii="Arial" w:hAnsi="Arial" w:cs="Arial"/>
        </w:rPr>
        <w:t>con balones de</w:t>
      </w:r>
      <w:r w:rsidR="00E316F4" w:rsidRPr="00CC731C">
        <w:rPr>
          <w:rFonts w:ascii="Arial" w:hAnsi="Arial" w:cs="Arial"/>
        </w:rPr>
        <w:t xml:space="preserve"> poliuretano se asoció a</w:t>
      </w:r>
      <w:r w:rsidR="00111FB1" w:rsidRPr="00CC731C">
        <w:rPr>
          <w:rFonts w:ascii="Arial" w:hAnsi="Arial" w:cs="Arial"/>
        </w:rPr>
        <w:t xml:space="preserve"> una reducción</w:t>
      </w:r>
      <w:r w:rsidR="003F15C7" w:rsidRPr="00CC731C">
        <w:rPr>
          <w:rFonts w:ascii="Arial" w:hAnsi="Arial" w:cs="Arial"/>
        </w:rPr>
        <w:t xml:space="preserve"> </w:t>
      </w:r>
      <w:r w:rsidRPr="00CC731C">
        <w:rPr>
          <w:rFonts w:ascii="Arial" w:hAnsi="Arial" w:cs="Arial"/>
        </w:rPr>
        <w:t xml:space="preserve">de la </w:t>
      </w:r>
      <w:r w:rsidR="00111FB1" w:rsidRPr="00CC731C">
        <w:rPr>
          <w:rFonts w:ascii="Arial" w:hAnsi="Arial" w:cs="Arial"/>
        </w:rPr>
        <w:t>incidencia de neumonía postoperatoria temprana, en comparación con</w:t>
      </w:r>
      <w:r w:rsidR="003F15C7" w:rsidRPr="00CC731C">
        <w:rPr>
          <w:rFonts w:ascii="Arial" w:hAnsi="Arial" w:cs="Arial"/>
        </w:rPr>
        <w:t xml:space="preserve"> </w:t>
      </w:r>
      <w:r w:rsidR="00E54112" w:rsidRPr="00CC731C">
        <w:rPr>
          <w:rFonts w:ascii="Arial" w:hAnsi="Arial" w:cs="Arial"/>
        </w:rPr>
        <w:t xml:space="preserve">intubación con </w:t>
      </w:r>
      <w:r w:rsidR="00111FB1" w:rsidRPr="00CC731C">
        <w:rPr>
          <w:rFonts w:ascii="Arial" w:hAnsi="Arial" w:cs="Arial"/>
        </w:rPr>
        <w:t>tubo</w:t>
      </w:r>
      <w:r w:rsidR="00E54112" w:rsidRPr="00CC731C">
        <w:rPr>
          <w:rFonts w:ascii="Arial" w:hAnsi="Arial" w:cs="Arial"/>
        </w:rPr>
        <w:t>s con balones</w:t>
      </w:r>
      <w:r w:rsidR="00111FB1" w:rsidRPr="00CC731C">
        <w:rPr>
          <w:rFonts w:ascii="Arial" w:hAnsi="Arial" w:cs="Arial"/>
        </w:rPr>
        <w:t xml:space="preserve"> de cloruro de polivinilo tradicional</w:t>
      </w:r>
      <w:r w:rsidR="008E1677" w:rsidRPr="00CC731C">
        <w:rPr>
          <w:rFonts w:ascii="Arial" w:hAnsi="Arial" w:cs="Arial"/>
        </w:rPr>
        <w:t xml:space="preserve"> </w:t>
      </w:r>
      <w:r w:rsidR="00111FB1" w:rsidRPr="00CC731C">
        <w:rPr>
          <w:rFonts w:ascii="Arial" w:hAnsi="Arial" w:cs="Arial"/>
        </w:rPr>
        <w:t>(23</w:t>
      </w:r>
      <w:r w:rsidR="00E316F4" w:rsidRPr="00CC731C">
        <w:rPr>
          <w:rFonts w:ascii="Arial" w:hAnsi="Arial" w:cs="Arial"/>
        </w:rPr>
        <w:t>%</w:t>
      </w:r>
      <w:r w:rsidR="00111FB1" w:rsidRPr="00CC731C">
        <w:rPr>
          <w:rFonts w:ascii="Arial" w:hAnsi="Arial" w:cs="Arial"/>
        </w:rPr>
        <w:t xml:space="preserve"> vs 42</w:t>
      </w:r>
      <w:r w:rsidR="00E316F4" w:rsidRPr="00CC731C">
        <w:rPr>
          <w:rFonts w:ascii="Arial" w:hAnsi="Arial" w:cs="Arial"/>
        </w:rPr>
        <w:t>%</w:t>
      </w:r>
      <w:r w:rsidR="00111FB1" w:rsidRPr="00CC731C">
        <w:rPr>
          <w:rFonts w:ascii="Arial" w:hAnsi="Arial" w:cs="Arial"/>
        </w:rPr>
        <w:t>)</w:t>
      </w:r>
      <w:r w:rsidR="001763B6" w:rsidRPr="00CC731C">
        <w:rPr>
          <w:rStyle w:val="Refdenotaalfinal"/>
          <w:rFonts w:ascii="Arial" w:hAnsi="Arial" w:cs="Arial"/>
        </w:rPr>
        <w:endnoteReference w:id="53"/>
      </w:r>
      <w:r w:rsidR="00111FB1" w:rsidRPr="00CC731C">
        <w:rPr>
          <w:rFonts w:ascii="Arial" w:hAnsi="Arial" w:cs="Arial"/>
        </w:rPr>
        <w:t>.</w:t>
      </w:r>
      <w:r w:rsidR="005566E5" w:rsidRPr="00CC731C">
        <w:rPr>
          <w:rFonts w:ascii="Arial" w:hAnsi="Arial" w:cs="Arial"/>
        </w:rPr>
        <w:t xml:space="preserve"> R</w:t>
      </w:r>
      <w:r w:rsidR="00111FB1" w:rsidRPr="00CC731C">
        <w:rPr>
          <w:rFonts w:ascii="Arial" w:hAnsi="Arial" w:cs="Arial"/>
        </w:rPr>
        <w:t xml:space="preserve">esultados preliminares de un estudio </w:t>
      </w:r>
      <w:r w:rsidR="00E54112" w:rsidRPr="00CC731C">
        <w:rPr>
          <w:rFonts w:ascii="Arial" w:hAnsi="Arial" w:cs="Arial"/>
        </w:rPr>
        <w:t xml:space="preserve">que </w:t>
      </w:r>
      <w:r w:rsidR="00111FB1" w:rsidRPr="00CC731C">
        <w:rPr>
          <w:rFonts w:ascii="Arial" w:hAnsi="Arial" w:cs="Arial"/>
        </w:rPr>
        <w:t>compara</w:t>
      </w:r>
      <w:r w:rsidR="003F15C7" w:rsidRPr="00CC731C">
        <w:rPr>
          <w:rFonts w:ascii="Arial" w:hAnsi="Arial" w:cs="Arial"/>
        </w:rPr>
        <w:t xml:space="preserve"> </w:t>
      </w:r>
      <w:r w:rsidR="00AF5EE2" w:rsidRPr="00CC731C">
        <w:rPr>
          <w:rFonts w:ascii="Arial" w:hAnsi="Arial" w:cs="Arial"/>
        </w:rPr>
        <w:t xml:space="preserve">las </w:t>
      </w:r>
      <w:r w:rsidR="00E54112" w:rsidRPr="00CC731C">
        <w:rPr>
          <w:rFonts w:ascii="Arial" w:hAnsi="Arial" w:cs="Arial"/>
        </w:rPr>
        <w:t>t</w:t>
      </w:r>
      <w:r w:rsidR="00111FB1" w:rsidRPr="00CC731C">
        <w:rPr>
          <w:rFonts w:ascii="Arial" w:hAnsi="Arial" w:cs="Arial"/>
        </w:rPr>
        <w:t xml:space="preserve">asas </w:t>
      </w:r>
      <w:r w:rsidR="00AF5EE2" w:rsidRPr="00CC731C">
        <w:rPr>
          <w:rFonts w:ascii="Arial" w:hAnsi="Arial" w:cs="Arial"/>
        </w:rPr>
        <w:t xml:space="preserve">de </w:t>
      </w:r>
      <w:r w:rsidR="00AF5EE2" w:rsidRPr="00CC731C">
        <w:rPr>
          <w:rFonts w:ascii="Arial" w:hAnsi="Arial" w:cs="Arial"/>
          <w:i/>
        </w:rPr>
        <w:t>NAVM</w:t>
      </w:r>
      <w:r w:rsidR="00111FB1" w:rsidRPr="00CC731C">
        <w:rPr>
          <w:rFonts w:ascii="Arial" w:hAnsi="Arial" w:cs="Arial"/>
        </w:rPr>
        <w:t xml:space="preserve"> antes y después de la introducción de un </w:t>
      </w:r>
      <w:r w:rsidR="00E54112" w:rsidRPr="00CC731C">
        <w:rPr>
          <w:rFonts w:ascii="Arial" w:hAnsi="Arial" w:cs="Arial"/>
        </w:rPr>
        <w:t xml:space="preserve">tubo con </w:t>
      </w:r>
      <w:r w:rsidR="00CA043B" w:rsidRPr="00CC731C">
        <w:rPr>
          <w:rFonts w:ascii="Arial" w:hAnsi="Arial" w:cs="Arial"/>
        </w:rPr>
        <w:t>balón</w:t>
      </w:r>
      <w:r w:rsidR="00E54112" w:rsidRPr="00CC731C">
        <w:rPr>
          <w:rFonts w:ascii="Arial" w:hAnsi="Arial" w:cs="Arial"/>
        </w:rPr>
        <w:t xml:space="preserve"> de </w:t>
      </w:r>
      <w:r w:rsidR="00111FB1" w:rsidRPr="00CC731C">
        <w:rPr>
          <w:rFonts w:ascii="Arial" w:hAnsi="Arial" w:cs="Arial"/>
        </w:rPr>
        <w:t xml:space="preserve">poliuretano </w:t>
      </w:r>
      <w:r w:rsidR="0060220E" w:rsidRPr="00CC731C">
        <w:rPr>
          <w:rFonts w:ascii="Arial" w:hAnsi="Arial" w:cs="Arial"/>
        </w:rPr>
        <w:t>demostraron</w:t>
      </w:r>
      <w:r w:rsidRPr="00CC731C">
        <w:rPr>
          <w:rFonts w:ascii="Arial" w:hAnsi="Arial" w:cs="Arial"/>
        </w:rPr>
        <w:t xml:space="preserve"> una reducción</w:t>
      </w:r>
      <w:r w:rsidR="003F15C7" w:rsidRPr="00CC731C">
        <w:rPr>
          <w:rFonts w:ascii="Arial" w:hAnsi="Arial" w:cs="Arial"/>
        </w:rPr>
        <w:t xml:space="preserve"> </w:t>
      </w:r>
      <w:r w:rsidR="00E54112" w:rsidRPr="00CC731C">
        <w:rPr>
          <w:rFonts w:ascii="Arial" w:hAnsi="Arial" w:cs="Arial"/>
        </w:rPr>
        <w:t>de 5,</w:t>
      </w:r>
      <w:r w:rsidR="00111FB1" w:rsidRPr="00CC731C">
        <w:rPr>
          <w:rFonts w:ascii="Arial" w:hAnsi="Arial" w:cs="Arial"/>
        </w:rPr>
        <w:t>5 a</w:t>
      </w:r>
      <w:r w:rsidR="00E54112" w:rsidRPr="00CC731C">
        <w:rPr>
          <w:rFonts w:ascii="Arial" w:hAnsi="Arial" w:cs="Arial"/>
        </w:rPr>
        <w:t xml:space="preserve"> 2,</w:t>
      </w:r>
      <w:r w:rsidR="00111FB1" w:rsidRPr="00CC731C">
        <w:rPr>
          <w:rFonts w:ascii="Arial" w:hAnsi="Arial" w:cs="Arial"/>
        </w:rPr>
        <w:t xml:space="preserve">8 </w:t>
      </w:r>
      <w:r w:rsidR="005C3791" w:rsidRPr="00CC731C">
        <w:rPr>
          <w:rFonts w:ascii="Arial" w:hAnsi="Arial" w:cs="Arial"/>
        </w:rPr>
        <w:t xml:space="preserve">neumonías por 1000 </w:t>
      </w:r>
      <w:r w:rsidR="00F040E2" w:rsidRPr="00CC731C">
        <w:rPr>
          <w:rFonts w:ascii="Arial" w:hAnsi="Arial" w:cs="Arial"/>
        </w:rPr>
        <w:t>días</w:t>
      </w:r>
      <w:r w:rsidR="00AF5EE2" w:rsidRPr="00CC731C">
        <w:rPr>
          <w:rFonts w:ascii="Arial" w:hAnsi="Arial" w:cs="Arial"/>
        </w:rPr>
        <w:t xml:space="preserve"> de </w:t>
      </w:r>
      <w:r w:rsidR="00E316F4" w:rsidRPr="00CC731C">
        <w:rPr>
          <w:rFonts w:ascii="Arial" w:hAnsi="Arial" w:cs="Arial"/>
          <w:i/>
        </w:rPr>
        <w:t>V</w:t>
      </w:r>
      <w:r w:rsidRPr="00CC731C">
        <w:rPr>
          <w:rFonts w:ascii="Arial" w:hAnsi="Arial" w:cs="Arial"/>
          <w:i/>
        </w:rPr>
        <w:t>M</w:t>
      </w:r>
      <w:r w:rsidR="002A6CD6" w:rsidRPr="00CC731C">
        <w:rPr>
          <w:rStyle w:val="Refdenotaalfinal"/>
          <w:rFonts w:ascii="Arial" w:hAnsi="Arial" w:cs="Arial"/>
        </w:rPr>
        <w:endnoteReference w:id="54"/>
      </w:r>
      <w:r w:rsidR="000227C5" w:rsidRPr="00CC731C">
        <w:rPr>
          <w:rFonts w:ascii="Arial" w:hAnsi="Arial" w:cs="Arial"/>
        </w:rPr>
        <w:t xml:space="preserve">. Otro estudio </w:t>
      </w:r>
      <w:proofErr w:type="spellStart"/>
      <w:r w:rsidR="000227C5" w:rsidRPr="00CC731C">
        <w:rPr>
          <w:rFonts w:ascii="Arial" w:hAnsi="Arial" w:cs="Arial"/>
        </w:rPr>
        <w:t>ran</w:t>
      </w:r>
      <w:r w:rsidR="00E54112" w:rsidRPr="00CC731C">
        <w:rPr>
          <w:rFonts w:ascii="Arial" w:hAnsi="Arial" w:cs="Arial"/>
        </w:rPr>
        <w:t>domizado</w:t>
      </w:r>
      <w:proofErr w:type="spellEnd"/>
      <w:r w:rsidR="00CA043B" w:rsidRPr="00CC731C">
        <w:rPr>
          <w:rFonts w:ascii="Arial" w:hAnsi="Arial" w:cs="Arial"/>
        </w:rPr>
        <w:t>,</w:t>
      </w:r>
      <w:r w:rsidR="00E54112" w:rsidRPr="00CC731C">
        <w:rPr>
          <w:rFonts w:ascii="Arial" w:hAnsi="Arial" w:cs="Arial"/>
        </w:rPr>
        <w:t xml:space="preserve"> compar</w:t>
      </w:r>
      <w:r w:rsidR="00111FB1" w:rsidRPr="00CC731C">
        <w:rPr>
          <w:rFonts w:ascii="Arial" w:hAnsi="Arial" w:cs="Arial"/>
        </w:rPr>
        <w:t xml:space="preserve">ó un tubo </w:t>
      </w:r>
      <w:r w:rsidR="00CA043B" w:rsidRPr="00CC731C">
        <w:rPr>
          <w:rFonts w:ascii="Arial" w:hAnsi="Arial" w:cs="Arial"/>
        </w:rPr>
        <w:t>con balón</w:t>
      </w:r>
      <w:r w:rsidR="00E54112" w:rsidRPr="00CC731C">
        <w:rPr>
          <w:rFonts w:ascii="Arial" w:hAnsi="Arial" w:cs="Arial"/>
        </w:rPr>
        <w:t xml:space="preserve"> de p</w:t>
      </w:r>
      <w:r w:rsidR="00111FB1" w:rsidRPr="00CC731C">
        <w:rPr>
          <w:rFonts w:ascii="Arial" w:hAnsi="Arial" w:cs="Arial"/>
        </w:rPr>
        <w:t>oliuretano</w:t>
      </w:r>
      <w:r w:rsidR="003F15C7" w:rsidRPr="00CC731C">
        <w:rPr>
          <w:rFonts w:ascii="Arial" w:hAnsi="Arial" w:cs="Arial"/>
        </w:rPr>
        <w:t xml:space="preserve"> </w:t>
      </w:r>
      <w:r w:rsidR="00111FB1" w:rsidRPr="00CC731C">
        <w:rPr>
          <w:rFonts w:ascii="Arial" w:hAnsi="Arial" w:cs="Arial"/>
        </w:rPr>
        <w:t xml:space="preserve">y un puerto </w:t>
      </w:r>
      <w:r w:rsidR="00E54112" w:rsidRPr="00CC731C">
        <w:rPr>
          <w:rFonts w:ascii="Arial" w:hAnsi="Arial" w:cs="Arial"/>
        </w:rPr>
        <w:t>d</w:t>
      </w:r>
      <w:r w:rsidR="00111FB1" w:rsidRPr="00CC731C">
        <w:rPr>
          <w:rFonts w:ascii="Arial" w:hAnsi="Arial" w:cs="Arial"/>
        </w:rPr>
        <w:t xml:space="preserve">e aspiración </w:t>
      </w:r>
      <w:proofErr w:type="spellStart"/>
      <w:r w:rsidR="00111FB1" w:rsidRPr="00CC731C">
        <w:rPr>
          <w:rFonts w:ascii="Arial" w:hAnsi="Arial" w:cs="Arial"/>
        </w:rPr>
        <w:t>subglótic</w:t>
      </w:r>
      <w:r w:rsidR="00E54112" w:rsidRPr="00CC731C">
        <w:rPr>
          <w:rFonts w:ascii="Arial" w:hAnsi="Arial" w:cs="Arial"/>
        </w:rPr>
        <w:t>o</w:t>
      </w:r>
      <w:proofErr w:type="spellEnd"/>
      <w:r w:rsidR="003F15C7" w:rsidRPr="00CC731C">
        <w:rPr>
          <w:rFonts w:ascii="Arial" w:hAnsi="Arial" w:cs="Arial"/>
        </w:rPr>
        <w:t xml:space="preserve"> </w:t>
      </w:r>
      <w:r w:rsidR="00E54112" w:rsidRPr="00CC731C">
        <w:rPr>
          <w:rFonts w:ascii="Arial" w:hAnsi="Arial" w:cs="Arial"/>
        </w:rPr>
        <w:t xml:space="preserve">con un </w:t>
      </w:r>
      <w:r w:rsidR="00111FB1" w:rsidRPr="00CC731C">
        <w:rPr>
          <w:rFonts w:ascii="Arial" w:hAnsi="Arial" w:cs="Arial"/>
        </w:rPr>
        <w:t>tubo endotraqueal</w:t>
      </w:r>
      <w:r w:rsidR="00E54112" w:rsidRPr="00CC731C">
        <w:rPr>
          <w:rFonts w:ascii="Arial" w:hAnsi="Arial" w:cs="Arial"/>
        </w:rPr>
        <w:t xml:space="preserve"> convencional </w:t>
      </w:r>
      <w:r w:rsidR="00111FB1" w:rsidRPr="00CC731C">
        <w:rPr>
          <w:rFonts w:ascii="Arial" w:hAnsi="Arial" w:cs="Arial"/>
        </w:rPr>
        <w:t xml:space="preserve">en los pacientes de </w:t>
      </w:r>
      <w:r w:rsidR="00111FB1" w:rsidRPr="00CC731C">
        <w:rPr>
          <w:rFonts w:ascii="Arial" w:hAnsi="Arial" w:cs="Arial"/>
          <w:i/>
        </w:rPr>
        <w:t>UCI</w:t>
      </w:r>
      <w:r w:rsidR="00111FB1" w:rsidRPr="00CC731C">
        <w:rPr>
          <w:rFonts w:ascii="Arial" w:hAnsi="Arial" w:cs="Arial"/>
        </w:rPr>
        <w:t xml:space="preserve"> y</w:t>
      </w:r>
      <w:r w:rsidR="003F15C7" w:rsidRPr="00CC731C">
        <w:rPr>
          <w:rFonts w:ascii="Arial" w:hAnsi="Arial" w:cs="Arial"/>
        </w:rPr>
        <w:t xml:space="preserve"> </w:t>
      </w:r>
      <w:r w:rsidR="00111FB1" w:rsidRPr="00CC731C">
        <w:rPr>
          <w:rFonts w:ascii="Arial" w:hAnsi="Arial" w:cs="Arial"/>
        </w:rPr>
        <w:t xml:space="preserve">encontró una reducción significativa en </w:t>
      </w:r>
      <w:r w:rsidR="00AF5EE2" w:rsidRPr="00CC731C">
        <w:rPr>
          <w:rFonts w:ascii="Arial" w:hAnsi="Arial" w:cs="Arial"/>
        </w:rPr>
        <w:t xml:space="preserve">la </w:t>
      </w:r>
      <w:r w:rsidR="00AF5EE2" w:rsidRPr="00CC731C">
        <w:rPr>
          <w:rFonts w:ascii="Arial" w:hAnsi="Arial" w:cs="Arial"/>
          <w:i/>
        </w:rPr>
        <w:t>NAVM</w:t>
      </w:r>
      <w:r w:rsidR="00111FB1" w:rsidRPr="00CC731C">
        <w:rPr>
          <w:rFonts w:ascii="Arial" w:hAnsi="Arial" w:cs="Arial"/>
        </w:rPr>
        <w:t xml:space="preserve"> en</w:t>
      </w:r>
      <w:r w:rsidR="00CA043B" w:rsidRPr="00CC731C">
        <w:rPr>
          <w:rFonts w:ascii="Arial" w:hAnsi="Arial" w:cs="Arial"/>
        </w:rPr>
        <w:t xml:space="preserve"> aquellos </w:t>
      </w:r>
      <w:r w:rsidR="00111FB1" w:rsidRPr="00CC731C">
        <w:rPr>
          <w:rFonts w:ascii="Arial" w:hAnsi="Arial" w:cs="Arial"/>
        </w:rPr>
        <w:t>pacientes que</w:t>
      </w:r>
      <w:r w:rsidR="003F15C7" w:rsidRPr="00CC731C">
        <w:rPr>
          <w:rFonts w:ascii="Arial" w:hAnsi="Arial" w:cs="Arial"/>
        </w:rPr>
        <w:t xml:space="preserve"> </w:t>
      </w:r>
      <w:r w:rsidR="00E54112" w:rsidRPr="00CC731C">
        <w:rPr>
          <w:rFonts w:ascii="Arial" w:hAnsi="Arial" w:cs="Arial"/>
        </w:rPr>
        <w:t>utilizaban</w:t>
      </w:r>
      <w:r w:rsidR="00111FB1" w:rsidRPr="00CC731C">
        <w:rPr>
          <w:rFonts w:ascii="Arial" w:hAnsi="Arial" w:cs="Arial"/>
        </w:rPr>
        <w:t xml:space="preserve"> e</w:t>
      </w:r>
      <w:r w:rsidR="00E54112" w:rsidRPr="00CC731C">
        <w:rPr>
          <w:rFonts w:ascii="Arial" w:hAnsi="Arial" w:cs="Arial"/>
        </w:rPr>
        <w:t>ste</w:t>
      </w:r>
      <w:r w:rsidR="00111FB1" w:rsidRPr="00CC731C">
        <w:rPr>
          <w:rFonts w:ascii="Arial" w:hAnsi="Arial" w:cs="Arial"/>
        </w:rPr>
        <w:t xml:space="preserve"> tubo especializado (22</w:t>
      </w:r>
      <w:r w:rsidR="007922BE" w:rsidRPr="00CC731C">
        <w:rPr>
          <w:rFonts w:ascii="Arial" w:hAnsi="Arial" w:cs="Arial"/>
        </w:rPr>
        <w:t>%</w:t>
      </w:r>
      <w:r w:rsidR="00111FB1" w:rsidRPr="00CC731C">
        <w:rPr>
          <w:rFonts w:ascii="Arial" w:hAnsi="Arial" w:cs="Arial"/>
        </w:rPr>
        <w:t xml:space="preserve"> vs 8</w:t>
      </w:r>
      <w:r w:rsidR="007922BE" w:rsidRPr="00CC731C">
        <w:rPr>
          <w:rFonts w:ascii="Arial" w:hAnsi="Arial" w:cs="Arial"/>
        </w:rPr>
        <w:t>%</w:t>
      </w:r>
      <w:r w:rsidR="00111FB1" w:rsidRPr="00CC731C">
        <w:rPr>
          <w:rFonts w:ascii="Arial" w:hAnsi="Arial" w:cs="Arial"/>
        </w:rPr>
        <w:t>)</w:t>
      </w:r>
      <w:r w:rsidR="00681AE5" w:rsidRPr="00CC731C">
        <w:rPr>
          <w:rStyle w:val="Refdenotaalfinal"/>
          <w:rFonts w:ascii="Arial" w:hAnsi="Arial" w:cs="Arial"/>
        </w:rPr>
        <w:endnoteReference w:id="55"/>
      </w:r>
      <w:r w:rsidR="00111FB1" w:rsidRPr="00CC731C">
        <w:rPr>
          <w:rFonts w:ascii="Arial" w:hAnsi="Arial" w:cs="Arial"/>
        </w:rPr>
        <w:t>.</w:t>
      </w:r>
      <w:r w:rsidR="007922BE" w:rsidRPr="00CC731C">
        <w:rPr>
          <w:rFonts w:ascii="Arial" w:hAnsi="Arial" w:cs="Arial"/>
        </w:rPr>
        <w:t xml:space="preserve"> S</w:t>
      </w:r>
      <w:r w:rsidR="00111FB1" w:rsidRPr="00CC731C">
        <w:rPr>
          <w:rFonts w:ascii="Arial" w:hAnsi="Arial" w:cs="Arial"/>
        </w:rPr>
        <w:t>in embargo, no está claro si el be</w:t>
      </w:r>
      <w:r w:rsidR="00E54112" w:rsidRPr="00CC731C">
        <w:rPr>
          <w:rFonts w:ascii="Arial" w:hAnsi="Arial" w:cs="Arial"/>
        </w:rPr>
        <w:t xml:space="preserve">neficio </w:t>
      </w:r>
      <w:r w:rsidR="00CA043B" w:rsidRPr="00CC731C">
        <w:rPr>
          <w:rFonts w:ascii="Arial" w:hAnsi="Arial" w:cs="Arial"/>
        </w:rPr>
        <w:t>obtenido</w:t>
      </w:r>
      <w:r w:rsidR="003F15C7" w:rsidRPr="00CC731C">
        <w:rPr>
          <w:rFonts w:ascii="Arial" w:hAnsi="Arial" w:cs="Arial"/>
        </w:rPr>
        <w:t xml:space="preserve"> </w:t>
      </w:r>
      <w:r w:rsidR="00CA043B" w:rsidRPr="00CC731C">
        <w:rPr>
          <w:rFonts w:ascii="Arial" w:hAnsi="Arial" w:cs="Arial"/>
        </w:rPr>
        <w:t xml:space="preserve">tiene </w:t>
      </w:r>
      <w:r w:rsidR="00F040E2" w:rsidRPr="00CC731C">
        <w:rPr>
          <w:rFonts w:ascii="Arial" w:hAnsi="Arial" w:cs="Arial"/>
        </w:rPr>
        <w:t>relación</w:t>
      </w:r>
      <w:r w:rsidR="00111FB1" w:rsidRPr="00CC731C">
        <w:rPr>
          <w:rFonts w:ascii="Arial" w:hAnsi="Arial" w:cs="Arial"/>
        </w:rPr>
        <w:t xml:space="preserve"> con el manguito,</w:t>
      </w:r>
      <w:r w:rsidR="003F15C7" w:rsidRPr="00CC731C">
        <w:rPr>
          <w:rFonts w:ascii="Arial" w:hAnsi="Arial" w:cs="Arial"/>
        </w:rPr>
        <w:t xml:space="preserve"> </w:t>
      </w:r>
      <w:r w:rsidR="00E54112" w:rsidRPr="00CC731C">
        <w:rPr>
          <w:rFonts w:ascii="Arial" w:hAnsi="Arial" w:cs="Arial"/>
        </w:rPr>
        <w:t xml:space="preserve">la </w:t>
      </w:r>
      <w:r w:rsidR="00111FB1" w:rsidRPr="00CC731C">
        <w:rPr>
          <w:rFonts w:ascii="Arial" w:hAnsi="Arial" w:cs="Arial"/>
        </w:rPr>
        <w:t>aspiración subglótica, o un efecto conjunto de ambas modificaciones de</w:t>
      </w:r>
      <w:r w:rsidR="00E54112" w:rsidRPr="00CC731C">
        <w:rPr>
          <w:rFonts w:ascii="Arial" w:hAnsi="Arial" w:cs="Arial"/>
        </w:rPr>
        <w:t xml:space="preserve">l </w:t>
      </w:r>
      <w:r w:rsidR="00E54112" w:rsidRPr="00CC731C">
        <w:rPr>
          <w:rFonts w:ascii="Arial" w:hAnsi="Arial" w:cs="Arial"/>
          <w:i/>
        </w:rPr>
        <w:t>TET</w:t>
      </w:r>
      <w:r w:rsidR="00E54112" w:rsidRPr="00CC731C">
        <w:rPr>
          <w:rFonts w:ascii="Arial" w:hAnsi="Arial" w:cs="Arial"/>
        </w:rPr>
        <w:t>.</w:t>
      </w:r>
      <w:r w:rsidR="003F15C7" w:rsidRPr="00CC731C">
        <w:rPr>
          <w:rFonts w:ascii="Arial" w:hAnsi="Arial" w:cs="Arial"/>
        </w:rPr>
        <w:t xml:space="preserve"> </w:t>
      </w:r>
      <w:r w:rsidR="00111FB1" w:rsidRPr="00CC731C">
        <w:rPr>
          <w:rFonts w:ascii="Arial" w:hAnsi="Arial" w:cs="Arial"/>
        </w:rPr>
        <w:t xml:space="preserve">Ninguno de los estudios </w:t>
      </w:r>
      <w:r w:rsidR="00E54112" w:rsidRPr="00CC731C">
        <w:rPr>
          <w:rFonts w:ascii="Arial" w:hAnsi="Arial" w:cs="Arial"/>
        </w:rPr>
        <w:t>clínicos anteriores detect</w:t>
      </w:r>
      <w:r w:rsidR="00360A36" w:rsidRPr="00CC731C">
        <w:rPr>
          <w:rFonts w:ascii="Arial" w:hAnsi="Arial" w:cs="Arial"/>
        </w:rPr>
        <w:t>ó</w:t>
      </w:r>
      <w:r w:rsidR="003F15C7" w:rsidRPr="00CC731C">
        <w:rPr>
          <w:rFonts w:ascii="Arial" w:hAnsi="Arial" w:cs="Arial"/>
        </w:rPr>
        <w:t xml:space="preserve"> </w:t>
      </w:r>
      <w:r w:rsidR="00111FB1" w:rsidRPr="00CC731C">
        <w:rPr>
          <w:rFonts w:ascii="Arial" w:hAnsi="Arial" w:cs="Arial"/>
        </w:rPr>
        <w:t xml:space="preserve">una diferencia en la duración de la ventilación mecánica, </w:t>
      </w:r>
      <w:r w:rsidR="00E54112" w:rsidRPr="00CC731C">
        <w:rPr>
          <w:rFonts w:ascii="Arial" w:hAnsi="Arial" w:cs="Arial"/>
        </w:rPr>
        <w:t xml:space="preserve">estancia en </w:t>
      </w:r>
      <w:r w:rsidR="0045158C" w:rsidRPr="00CC731C">
        <w:rPr>
          <w:rFonts w:ascii="Arial" w:hAnsi="Arial" w:cs="Arial"/>
          <w:i/>
        </w:rPr>
        <w:t>UCI</w:t>
      </w:r>
      <w:r w:rsidR="007922BE" w:rsidRPr="00CC731C">
        <w:rPr>
          <w:rFonts w:ascii="Arial" w:hAnsi="Arial" w:cs="Arial"/>
        </w:rPr>
        <w:t xml:space="preserve"> o</w:t>
      </w:r>
      <w:r w:rsidR="00111FB1" w:rsidRPr="00CC731C">
        <w:rPr>
          <w:rFonts w:ascii="Arial" w:hAnsi="Arial" w:cs="Arial"/>
        </w:rPr>
        <w:t xml:space="preserve"> mortalidad entre los grupos. </w:t>
      </w:r>
      <w:r w:rsidR="00E54112" w:rsidRPr="00CC731C">
        <w:rPr>
          <w:rFonts w:ascii="Arial" w:hAnsi="Arial" w:cs="Arial"/>
        </w:rPr>
        <w:t>S</w:t>
      </w:r>
      <w:r w:rsidRPr="00CC731C">
        <w:rPr>
          <w:rFonts w:ascii="Arial" w:hAnsi="Arial" w:cs="Arial"/>
        </w:rPr>
        <w:t>e requieren</w:t>
      </w:r>
      <w:r w:rsidR="003F15C7" w:rsidRPr="00CC731C">
        <w:rPr>
          <w:rFonts w:ascii="Arial" w:hAnsi="Arial" w:cs="Arial"/>
        </w:rPr>
        <w:t xml:space="preserve"> </w:t>
      </w:r>
      <w:r w:rsidR="00AF5EE2" w:rsidRPr="00CC731C">
        <w:rPr>
          <w:rFonts w:ascii="Arial" w:hAnsi="Arial" w:cs="Arial"/>
        </w:rPr>
        <w:t>más</w:t>
      </w:r>
      <w:r w:rsidR="003F15C7" w:rsidRPr="00CC731C">
        <w:rPr>
          <w:rFonts w:ascii="Arial" w:hAnsi="Arial" w:cs="Arial"/>
        </w:rPr>
        <w:t xml:space="preserve"> </w:t>
      </w:r>
      <w:r w:rsidR="00AF5EE2" w:rsidRPr="00CC731C">
        <w:rPr>
          <w:rFonts w:ascii="Arial" w:hAnsi="Arial" w:cs="Arial"/>
        </w:rPr>
        <w:t>estudios</w:t>
      </w:r>
      <w:r w:rsidR="00A16A99" w:rsidRPr="00CC731C">
        <w:rPr>
          <w:rFonts w:ascii="Arial" w:hAnsi="Arial" w:cs="Arial"/>
        </w:rPr>
        <w:t xml:space="preserve"> que permitan</w:t>
      </w:r>
      <w:r w:rsidR="003F15C7" w:rsidRPr="00CC731C">
        <w:rPr>
          <w:rFonts w:ascii="Arial" w:hAnsi="Arial" w:cs="Arial"/>
        </w:rPr>
        <w:t xml:space="preserve"> </w:t>
      </w:r>
      <w:r w:rsidR="00AF5EE2" w:rsidRPr="00CC731C">
        <w:rPr>
          <w:rFonts w:ascii="Arial" w:hAnsi="Arial" w:cs="Arial"/>
        </w:rPr>
        <w:t>recomendar</w:t>
      </w:r>
      <w:r w:rsidR="003F15C7" w:rsidRPr="00CC731C">
        <w:rPr>
          <w:rFonts w:ascii="Arial" w:hAnsi="Arial" w:cs="Arial"/>
        </w:rPr>
        <w:t xml:space="preserve"> </w:t>
      </w:r>
      <w:r w:rsidR="00AF5EE2" w:rsidRPr="00CC731C">
        <w:rPr>
          <w:rFonts w:ascii="Arial" w:hAnsi="Arial" w:cs="Arial"/>
        </w:rPr>
        <w:t>los</w:t>
      </w:r>
      <w:r w:rsidR="003F15C7" w:rsidRPr="00CC731C">
        <w:rPr>
          <w:rFonts w:ascii="Arial" w:hAnsi="Arial" w:cs="Arial"/>
        </w:rPr>
        <w:t xml:space="preserve"> </w:t>
      </w:r>
      <w:r w:rsidR="00360A36" w:rsidRPr="00CC731C">
        <w:rPr>
          <w:rFonts w:ascii="Arial" w:hAnsi="Arial" w:cs="Arial"/>
          <w:i/>
        </w:rPr>
        <w:t>TET</w:t>
      </w:r>
      <w:r w:rsidR="00360A36" w:rsidRPr="00CC731C">
        <w:rPr>
          <w:rFonts w:ascii="Arial" w:hAnsi="Arial" w:cs="Arial"/>
        </w:rPr>
        <w:t xml:space="preserve"> con baló</w:t>
      </w:r>
      <w:r w:rsidR="00D82C3A" w:rsidRPr="00CC731C">
        <w:rPr>
          <w:rFonts w:ascii="Arial" w:hAnsi="Arial" w:cs="Arial"/>
        </w:rPr>
        <w:t xml:space="preserve">n de </w:t>
      </w:r>
      <w:r w:rsidR="00111FB1" w:rsidRPr="00CC731C">
        <w:rPr>
          <w:rFonts w:ascii="Arial" w:hAnsi="Arial" w:cs="Arial"/>
        </w:rPr>
        <w:t xml:space="preserve">poliuretano </w:t>
      </w:r>
      <w:r w:rsidR="00D82C3A" w:rsidRPr="00CC731C">
        <w:rPr>
          <w:rFonts w:ascii="Arial" w:hAnsi="Arial" w:cs="Arial"/>
        </w:rPr>
        <w:t xml:space="preserve">para prevenir la </w:t>
      </w:r>
      <w:r w:rsidR="00F040E2" w:rsidRPr="00CC731C">
        <w:rPr>
          <w:rFonts w:ascii="Arial" w:hAnsi="Arial" w:cs="Arial"/>
        </w:rPr>
        <w:t>neumonía</w:t>
      </w:r>
      <w:r w:rsidR="00D82C3A" w:rsidRPr="00CC731C">
        <w:rPr>
          <w:rFonts w:ascii="Arial" w:hAnsi="Arial" w:cs="Arial"/>
        </w:rPr>
        <w:t xml:space="preserve"> asociada a </w:t>
      </w:r>
      <w:r w:rsidR="00F040E2" w:rsidRPr="00CC731C">
        <w:rPr>
          <w:rFonts w:ascii="Arial" w:hAnsi="Arial" w:cs="Arial"/>
        </w:rPr>
        <w:t>vía</w:t>
      </w:r>
      <w:r w:rsidR="003F15C7" w:rsidRPr="00CC731C">
        <w:rPr>
          <w:rFonts w:ascii="Arial" w:hAnsi="Arial" w:cs="Arial"/>
        </w:rPr>
        <w:t xml:space="preserve"> </w:t>
      </w:r>
      <w:r w:rsidR="00A16A99" w:rsidRPr="00CC731C">
        <w:rPr>
          <w:rFonts w:ascii="Arial" w:hAnsi="Arial" w:cs="Arial"/>
        </w:rPr>
        <w:t>aé</w:t>
      </w:r>
      <w:r w:rsidR="00F040E2" w:rsidRPr="00CC731C">
        <w:rPr>
          <w:rFonts w:ascii="Arial" w:hAnsi="Arial" w:cs="Arial"/>
        </w:rPr>
        <w:t>rea</w:t>
      </w:r>
      <w:r w:rsidR="00D82C3A" w:rsidRPr="00CC731C">
        <w:rPr>
          <w:rFonts w:ascii="Arial" w:hAnsi="Arial" w:cs="Arial"/>
        </w:rPr>
        <w:t xml:space="preserve"> artificial</w:t>
      </w:r>
      <w:r w:rsidR="00111FB1" w:rsidRPr="00CC731C">
        <w:rPr>
          <w:rFonts w:ascii="Arial" w:hAnsi="Arial" w:cs="Arial"/>
        </w:rPr>
        <w:t>.</w:t>
      </w:r>
    </w:p>
    <w:p w:rsidR="00F249B0" w:rsidRPr="00CC731C" w:rsidRDefault="00F249B0" w:rsidP="00CC731C">
      <w:pPr>
        <w:spacing w:line="480" w:lineRule="auto"/>
        <w:jc w:val="both"/>
        <w:rPr>
          <w:rFonts w:ascii="Arial" w:hAnsi="Arial" w:cs="Arial"/>
        </w:rPr>
      </w:pPr>
    </w:p>
    <w:p w:rsidR="00652BB4" w:rsidRPr="00AB3AEE" w:rsidRDefault="00F249B0" w:rsidP="00CC731C">
      <w:pPr>
        <w:spacing w:line="480" w:lineRule="auto"/>
        <w:jc w:val="both"/>
        <w:rPr>
          <w:rFonts w:ascii="Arial" w:hAnsi="Arial" w:cs="Arial"/>
          <w:b/>
          <w:sz w:val="20"/>
        </w:rPr>
      </w:pPr>
      <w:r w:rsidRPr="00AB3AEE">
        <w:rPr>
          <w:rFonts w:ascii="Arial" w:hAnsi="Arial" w:cs="Arial"/>
          <w:b/>
          <w:sz w:val="20"/>
        </w:rPr>
        <w:t>Fig</w:t>
      </w:r>
      <w:r w:rsidR="00CC11DB" w:rsidRPr="00AB3AEE">
        <w:rPr>
          <w:rFonts w:ascii="Arial" w:hAnsi="Arial" w:cs="Arial"/>
          <w:b/>
          <w:sz w:val="20"/>
        </w:rPr>
        <w:t xml:space="preserve">ura </w:t>
      </w:r>
      <w:r w:rsidR="0034146B" w:rsidRPr="00AB3AEE">
        <w:rPr>
          <w:rFonts w:ascii="Arial" w:hAnsi="Arial" w:cs="Arial"/>
          <w:b/>
          <w:sz w:val="20"/>
        </w:rPr>
        <w:t>16</w:t>
      </w:r>
      <w:r w:rsidR="00CC11DB" w:rsidRPr="00AB3AEE">
        <w:rPr>
          <w:rFonts w:ascii="Arial" w:hAnsi="Arial" w:cs="Arial"/>
          <w:b/>
          <w:sz w:val="20"/>
        </w:rPr>
        <w:t>.</w:t>
      </w:r>
      <w:r w:rsidRPr="00AB3AEE">
        <w:rPr>
          <w:rFonts w:ascii="Arial" w:hAnsi="Arial" w:cs="Arial"/>
          <w:b/>
          <w:sz w:val="20"/>
        </w:rPr>
        <w:t>A:</w:t>
      </w:r>
      <w:r w:rsidR="00E74419" w:rsidRPr="00AB3AEE">
        <w:rPr>
          <w:rFonts w:ascii="Arial" w:hAnsi="Arial" w:cs="Arial"/>
          <w:b/>
          <w:sz w:val="20"/>
        </w:rPr>
        <w:t xml:space="preserve"> </w:t>
      </w:r>
      <w:r w:rsidR="00CC11DB" w:rsidRPr="00AB3AEE">
        <w:rPr>
          <w:rFonts w:ascii="Arial" w:hAnsi="Arial" w:cs="Arial"/>
          <w:b/>
          <w:sz w:val="20"/>
        </w:rPr>
        <w:t>A la izquierda se observa el</w:t>
      </w:r>
      <w:r w:rsidR="00E74419" w:rsidRPr="00AB3AEE">
        <w:rPr>
          <w:rFonts w:ascii="Arial" w:hAnsi="Arial" w:cs="Arial"/>
          <w:b/>
          <w:sz w:val="20"/>
        </w:rPr>
        <w:t xml:space="preserve"> </w:t>
      </w:r>
      <w:r w:rsidR="00CC11DB" w:rsidRPr="00AB3AEE">
        <w:rPr>
          <w:rFonts w:ascii="Arial" w:hAnsi="Arial" w:cs="Arial"/>
          <w:b/>
          <w:sz w:val="20"/>
        </w:rPr>
        <w:t>b</w:t>
      </w:r>
      <w:r w:rsidR="00395B7D" w:rsidRPr="00AB3AEE">
        <w:rPr>
          <w:rFonts w:ascii="Arial" w:hAnsi="Arial" w:cs="Arial"/>
          <w:b/>
          <w:sz w:val="20"/>
        </w:rPr>
        <w:t>alón</w:t>
      </w:r>
      <w:r w:rsidRPr="00AB3AEE">
        <w:rPr>
          <w:rFonts w:ascii="Arial" w:hAnsi="Arial" w:cs="Arial"/>
          <w:b/>
          <w:sz w:val="20"/>
        </w:rPr>
        <w:t xml:space="preserve"> de </w:t>
      </w:r>
      <w:r w:rsidR="00F040E2" w:rsidRPr="00AB3AEE">
        <w:rPr>
          <w:rFonts w:ascii="Arial" w:hAnsi="Arial" w:cs="Arial"/>
          <w:b/>
          <w:sz w:val="20"/>
        </w:rPr>
        <w:t>Poliuretano</w:t>
      </w:r>
      <w:r w:rsidR="00CC11DB" w:rsidRPr="00AB3AEE">
        <w:rPr>
          <w:rFonts w:ascii="Arial" w:hAnsi="Arial" w:cs="Arial"/>
          <w:b/>
          <w:sz w:val="20"/>
        </w:rPr>
        <w:t xml:space="preserve"> y a la derecha el b</w:t>
      </w:r>
      <w:r w:rsidR="00395B7D" w:rsidRPr="00AB3AEE">
        <w:rPr>
          <w:rFonts w:ascii="Arial" w:hAnsi="Arial" w:cs="Arial"/>
          <w:b/>
          <w:sz w:val="20"/>
        </w:rPr>
        <w:t>alón</w:t>
      </w:r>
      <w:r w:rsidRPr="00AB3AEE">
        <w:rPr>
          <w:rFonts w:ascii="Arial" w:hAnsi="Arial" w:cs="Arial"/>
          <w:b/>
          <w:sz w:val="20"/>
        </w:rPr>
        <w:t xml:space="preserve"> de</w:t>
      </w:r>
      <w:r w:rsidR="00BB2B51" w:rsidRPr="00AB3AEE">
        <w:rPr>
          <w:rFonts w:ascii="Arial" w:hAnsi="Arial" w:cs="Arial"/>
          <w:b/>
          <w:sz w:val="20"/>
        </w:rPr>
        <w:t xml:space="preserve"> polivinilo </w:t>
      </w:r>
      <w:r w:rsidR="00CC11DB" w:rsidRPr="00AB3AEE">
        <w:rPr>
          <w:rFonts w:ascii="Arial" w:hAnsi="Arial" w:cs="Arial"/>
          <w:b/>
          <w:sz w:val="20"/>
        </w:rPr>
        <w:t xml:space="preserve">en el minuto cero de la </w:t>
      </w:r>
      <w:r w:rsidR="009654F9" w:rsidRPr="00AB3AEE">
        <w:rPr>
          <w:rFonts w:ascii="Arial" w:hAnsi="Arial" w:cs="Arial"/>
          <w:b/>
          <w:sz w:val="20"/>
        </w:rPr>
        <w:t xml:space="preserve">administración del colorante. En B se observan ambos </w:t>
      </w:r>
      <w:r w:rsidR="009654F9" w:rsidRPr="00AB3AEE">
        <w:rPr>
          <w:rFonts w:ascii="Arial" w:hAnsi="Arial" w:cs="Arial"/>
          <w:b/>
          <w:sz w:val="20"/>
        </w:rPr>
        <w:lastRenderedPageBreak/>
        <w:t>balones 15 minutos después donde se evidencia el pasaje del colorante en el balón de polivinilo y no así en el de poliuretano</w:t>
      </w:r>
      <w:r w:rsidR="007922BE" w:rsidRPr="00AB3AEE">
        <w:rPr>
          <w:rFonts w:ascii="Arial" w:hAnsi="Arial" w:cs="Arial"/>
          <w:b/>
          <w:sz w:val="20"/>
          <w:vertAlign w:val="superscript"/>
        </w:rPr>
        <w:t>45</w:t>
      </w:r>
      <w:r w:rsidR="009654F9" w:rsidRPr="00AB3AEE">
        <w:rPr>
          <w:rFonts w:ascii="Arial" w:hAnsi="Arial" w:cs="Arial"/>
          <w:b/>
          <w:sz w:val="20"/>
        </w:rPr>
        <w:t>.</w:t>
      </w:r>
    </w:p>
    <w:p w:rsidR="00AC1402" w:rsidRPr="00CC731C" w:rsidRDefault="00AC1402" w:rsidP="00CC731C">
      <w:pPr>
        <w:spacing w:line="480" w:lineRule="auto"/>
        <w:jc w:val="both"/>
        <w:rPr>
          <w:rFonts w:ascii="Arial" w:hAnsi="Arial" w:cs="Arial"/>
          <w:lang w:val="es-AR"/>
        </w:rPr>
      </w:pPr>
    </w:p>
    <w:p w:rsidR="00111FB1" w:rsidRPr="00CC731C" w:rsidRDefault="007340EF" w:rsidP="00CC731C">
      <w:pPr>
        <w:spacing w:line="480" w:lineRule="auto"/>
        <w:jc w:val="both"/>
        <w:rPr>
          <w:rFonts w:ascii="Arial" w:hAnsi="Arial" w:cs="Arial"/>
        </w:rPr>
      </w:pPr>
      <w:r w:rsidRPr="00CC731C">
        <w:rPr>
          <w:rFonts w:ascii="Arial" w:hAnsi="Arial" w:cs="Arial"/>
          <w:lang w:val="es-AR"/>
        </w:rPr>
        <w:t xml:space="preserve">Existen dos tubos </w:t>
      </w:r>
      <w:proofErr w:type="spellStart"/>
      <w:r w:rsidRPr="00CC731C">
        <w:rPr>
          <w:rFonts w:ascii="Arial" w:hAnsi="Arial" w:cs="Arial"/>
          <w:lang w:val="es-AR"/>
        </w:rPr>
        <w:t>endotraqueales</w:t>
      </w:r>
      <w:proofErr w:type="spellEnd"/>
      <w:r w:rsidR="00111FB1" w:rsidRPr="00CC731C">
        <w:rPr>
          <w:rFonts w:ascii="Arial" w:hAnsi="Arial" w:cs="Arial"/>
        </w:rPr>
        <w:t>comercialmente disponibles con</w:t>
      </w:r>
      <w:r w:rsidR="00932EAA" w:rsidRPr="00CC731C">
        <w:rPr>
          <w:rFonts w:ascii="Arial" w:hAnsi="Arial" w:cs="Arial"/>
        </w:rPr>
        <w:t xml:space="preserve"> b</w:t>
      </w:r>
      <w:r w:rsidR="00360A36" w:rsidRPr="00CC731C">
        <w:rPr>
          <w:rFonts w:ascii="Arial" w:hAnsi="Arial" w:cs="Arial"/>
        </w:rPr>
        <w:t>alón de</w:t>
      </w:r>
      <w:r w:rsidR="00111FB1" w:rsidRPr="00CC731C">
        <w:rPr>
          <w:rFonts w:ascii="Arial" w:hAnsi="Arial" w:cs="Arial"/>
        </w:rPr>
        <w:t xml:space="preserve"> poliuretano</w:t>
      </w:r>
      <w:r w:rsidR="00E74419" w:rsidRPr="00CC731C">
        <w:rPr>
          <w:rFonts w:ascii="Arial" w:hAnsi="Arial" w:cs="Arial"/>
        </w:rPr>
        <w:t xml:space="preserve"> </w:t>
      </w:r>
      <w:r w:rsidRPr="00CC731C">
        <w:rPr>
          <w:rFonts w:ascii="Arial" w:hAnsi="Arial" w:cs="Arial"/>
        </w:rPr>
        <w:t xml:space="preserve">que </w:t>
      </w:r>
      <w:r w:rsidR="00360A36" w:rsidRPr="00CC731C">
        <w:rPr>
          <w:rFonts w:ascii="Arial" w:hAnsi="Arial" w:cs="Arial"/>
        </w:rPr>
        <w:t>son</w:t>
      </w:r>
      <w:r w:rsidRPr="00CC731C">
        <w:rPr>
          <w:rFonts w:ascii="Arial" w:hAnsi="Arial" w:cs="Arial"/>
        </w:rPr>
        <w:t xml:space="preserve"> el</w:t>
      </w:r>
      <w:r w:rsidR="00E74419" w:rsidRPr="00CC731C">
        <w:rPr>
          <w:rFonts w:ascii="Arial" w:hAnsi="Arial" w:cs="Arial"/>
        </w:rPr>
        <w:t xml:space="preserve"> </w:t>
      </w:r>
      <w:proofErr w:type="spellStart"/>
      <w:r w:rsidR="00111FB1" w:rsidRPr="00CC731C">
        <w:rPr>
          <w:rFonts w:ascii="Arial" w:hAnsi="Arial" w:cs="Arial"/>
          <w:b/>
          <w:bCs/>
        </w:rPr>
        <w:t>Microcuff</w:t>
      </w:r>
      <w:proofErr w:type="spellEnd"/>
      <w:r w:rsidRPr="00CC731C">
        <w:rPr>
          <w:rStyle w:val="Refdenotaalfinal"/>
          <w:rFonts w:ascii="Arial" w:hAnsi="Arial" w:cs="Arial"/>
          <w:b/>
          <w:bCs/>
        </w:rPr>
        <w:endnoteReference w:id="56"/>
      </w:r>
      <w:r w:rsidR="00111FB1" w:rsidRPr="00CC731C">
        <w:rPr>
          <w:rFonts w:ascii="Arial" w:hAnsi="Arial" w:cs="Arial"/>
        </w:rPr>
        <w:t xml:space="preserve"> (Kimbe</w:t>
      </w:r>
      <w:r w:rsidR="009C18F0" w:rsidRPr="00CC731C">
        <w:rPr>
          <w:rFonts w:ascii="Arial" w:hAnsi="Arial" w:cs="Arial"/>
        </w:rPr>
        <w:t>rley Clark</w:t>
      </w:r>
      <w:r w:rsidR="00111FB1" w:rsidRPr="00CC731C">
        <w:rPr>
          <w:rFonts w:ascii="Arial" w:hAnsi="Arial" w:cs="Arial"/>
        </w:rPr>
        <w:t xml:space="preserve">) y </w:t>
      </w:r>
      <w:proofErr w:type="spellStart"/>
      <w:r w:rsidR="00111FB1" w:rsidRPr="00CC731C">
        <w:rPr>
          <w:rFonts w:ascii="Arial" w:hAnsi="Arial" w:cs="Arial"/>
          <w:b/>
          <w:bCs/>
        </w:rPr>
        <w:t>Sealguard</w:t>
      </w:r>
      <w:proofErr w:type="spellEnd"/>
      <w:r w:rsidRPr="00CC731C">
        <w:rPr>
          <w:rStyle w:val="Refdenotaalfinal"/>
          <w:rFonts w:ascii="Arial" w:hAnsi="Arial" w:cs="Arial"/>
          <w:b/>
          <w:bCs/>
        </w:rPr>
        <w:endnoteReference w:id="57"/>
      </w:r>
      <w:r w:rsidR="00111FB1" w:rsidRPr="00CC731C">
        <w:rPr>
          <w:rFonts w:ascii="Arial" w:hAnsi="Arial" w:cs="Arial"/>
        </w:rPr>
        <w:t xml:space="preserve"> (</w:t>
      </w:r>
      <w:proofErr w:type="spellStart"/>
      <w:r w:rsidR="009C18F0" w:rsidRPr="00CC731C">
        <w:rPr>
          <w:rFonts w:ascii="Arial" w:hAnsi="Arial" w:cs="Arial"/>
        </w:rPr>
        <w:t>Covi</w:t>
      </w:r>
      <w:r w:rsidR="0034146B" w:rsidRPr="00CC731C">
        <w:rPr>
          <w:rFonts w:ascii="Arial" w:hAnsi="Arial" w:cs="Arial"/>
        </w:rPr>
        <w:t>dien</w:t>
      </w:r>
      <w:proofErr w:type="spellEnd"/>
      <w:r w:rsidR="0034146B" w:rsidRPr="00CC731C">
        <w:rPr>
          <w:rFonts w:ascii="Arial" w:hAnsi="Arial" w:cs="Arial"/>
        </w:rPr>
        <w:t>, Figura 17</w:t>
      </w:r>
      <w:r w:rsidR="00111FB1" w:rsidRPr="00CC731C">
        <w:rPr>
          <w:rFonts w:ascii="Arial" w:hAnsi="Arial" w:cs="Arial"/>
        </w:rPr>
        <w:t xml:space="preserve">). No existen estudios </w:t>
      </w:r>
      <w:r w:rsidR="00360A36" w:rsidRPr="00CC731C">
        <w:rPr>
          <w:rFonts w:ascii="Arial" w:hAnsi="Arial" w:cs="Arial"/>
        </w:rPr>
        <w:t xml:space="preserve">comparando estos dos tubos ni pruebas suficientes para </w:t>
      </w:r>
      <w:r w:rsidR="007922BE" w:rsidRPr="00CC731C">
        <w:rPr>
          <w:rFonts w:ascii="Arial" w:hAnsi="Arial" w:cs="Arial"/>
        </w:rPr>
        <w:t>sac</w:t>
      </w:r>
      <w:r w:rsidR="00111FB1" w:rsidRPr="00CC731C">
        <w:rPr>
          <w:rFonts w:ascii="Arial" w:hAnsi="Arial" w:cs="Arial"/>
        </w:rPr>
        <w:t xml:space="preserve">ar conclusiones en cuanto a </w:t>
      </w:r>
      <w:r w:rsidR="00BB2B51" w:rsidRPr="00CC731C">
        <w:rPr>
          <w:rFonts w:ascii="Arial" w:hAnsi="Arial" w:cs="Arial"/>
        </w:rPr>
        <w:t>la</w:t>
      </w:r>
      <w:r w:rsidR="00111FB1" w:rsidRPr="00CC731C">
        <w:rPr>
          <w:rFonts w:ascii="Arial" w:hAnsi="Arial" w:cs="Arial"/>
        </w:rPr>
        <w:t xml:space="preserve"> eficacia relativa</w:t>
      </w:r>
      <w:r w:rsidR="00BB2B51" w:rsidRPr="00CC731C">
        <w:rPr>
          <w:rFonts w:ascii="Arial" w:hAnsi="Arial" w:cs="Arial"/>
        </w:rPr>
        <w:t xml:space="preserve"> de cada uno</w:t>
      </w:r>
      <w:r w:rsidR="00AF5EE2" w:rsidRPr="00CC731C">
        <w:rPr>
          <w:rFonts w:ascii="Arial" w:hAnsi="Arial" w:cs="Arial"/>
        </w:rPr>
        <w:t xml:space="preserve">. </w:t>
      </w:r>
    </w:p>
    <w:p w:rsidR="00F75B56" w:rsidRPr="00CC731C" w:rsidRDefault="00F75B56" w:rsidP="00CC731C">
      <w:pPr>
        <w:spacing w:line="480" w:lineRule="auto"/>
        <w:jc w:val="both"/>
        <w:rPr>
          <w:rFonts w:ascii="Arial" w:hAnsi="Arial" w:cs="Arial"/>
          <w:color w:val="FF0000"/>
        </w:rPr>
      </w:pPr>
      <w:r w:rsidRPr="00CC731C">
        <w:rPr>
          <w:rFonts w:ascii="Arial" w:hAnsi="Arial" w:cs="Arial"/>
        </w:rPr>
        <w:t xml:space="preserve">A su vez, la forma del balón también podría ser un factor asociado a la disminución del riesgo de aspiración en pacientes intubados. El </w:t>
      </w:r>
      <w:r w:rsidRPr="00CC731C">
        <w:rPr>
          <w:rFonts w:ascii="Arial" w:hAnsi="Arial" w:cs="Arial"/>
          <w:i/>
        </w:rPr>
        <w:t>balón cónico</w:t>
      </w:r>
      <w:r w:rsidRPr="00CC731C">
        <w:rPr>
          <w:rFonts w:ascii="Arial" w:hAnsi="Arial" w:cs="Arial"/>
        </w:rPr>
        <w:t xml:space="preserve"> tiene los beneficios de aquellos de baja presión y gran volumen a l</w:t>
      </w:r>
      <w:r w:rsidR="007922BE" w:rsidRPr="00CC731C">
        <w:rPr>
          <w:rFonts w:ascii="Arial" w:hAnsi="Arial" w:cs="Arial"/>
        </w:rPr>
        <w:t>o que se suma un mejor sellado con</w:t>
      </w:r>
      <w:r w:rsidRPr="00CC731C">
        <w:rPr>
          <w:rFonts w:ascii="Arial" w:hAnsi="Arial" w:cs="Arial"/>
        </w:rPr>
        <w:t xml:space="preserve"> la pared traqueal reduciendo el riesgo de </w:t>
      </w:r>
      <w:proofErr w:type="spellStart"/>
      <w:r w:rsidRPr="00CC731C">
        <w:rPr>
          <w:rFonts w:ascii="Arial" w:hAnsi="Arial" w:cs="Arial"/>
        </w:rPr>
        <w:t>microaspiración</w:t>
      </w:r>
      <w:proofErr w:type="spellEnd"/>
      <w:r w:rsidRPr="00CC731C">
        <w:rPr>
          <w:rFonts w:ascii="Arial" w:hAnsi="Arial" w:cs="Arial"/>
        </w:rPr>
        <w:t xml:space="preserve"> (Figur</w:t>
      </w:r>
      <w:r w:rsidR="0034146B" w:rsidRPr="00CC731C">
        <w:rPr>
          <w:rFonts w:ascii="Arial" w:hAnsi="Arial" w:cs="Arial"/>
        </w:rPr>
        <w:t>a 18</w:t>
      </w:r>
      <w:r w:rsidRPr="00CC731C">
        <w:rPr>
          <w:rFonts w:ascii="Arial" w:hAnsi="Arial" w:cs="Arial"/>
        </w:rPr>
        <w:t>).</w:t>
      </w:r>
    </w:p>
    <w:p w:rsidR="000227C5" w:rsidRPr="00CC731C" w:rsidRDefault="009C18F0" w:rsidP="00CC731C">
      <w:pPr>
        <w:spacing w:line="480" w:lineRule="auto"/>
        <w:rPr>
          <w:rFonts w:ascii="Arial" w:hAnsi="Arial" w:cs="Arial"/>
          <w:b/>
        </w:rPr>
      </w:pPr>
      <w:r w:rsidRPr="00CC731C">
        <w:rPr>
          <w:rFonts w:ascii="Arial" w:hAnsi="Arial" w:cs="Arial"/>
          <w:b/>
        </w:rPr>
        <w:tab/>
      </w:r>
      <w:r w:rsidRPr="00CC731C">
        <w:rPr>
          <w:rFonts w:ascii="Arial" w:hAnsi="Arial" w:cs="Arial"/>
          <w:b/>
        </w:rPr>
        <w:tab/>
      </w:r>
      <w:r w:rsidRPr="00CC731C">
        <w:rPr>
          <w:rFonts w:ascii="Arial" w:hAnsi="Arial" w:cs="Arial"/>
          <w:b/>
        </w:rPr>
        <w:tab/>
      </w:r>
    </w:p>
    <w:p w:rsidR="00F75B56" w:rsidRPr="00AB3AEE" w:rsidRDefault="0034146B" w:rsidP="00CC731C">
      <w:pPr>
        <w:spacing w:line="480" w:lineRule="auto"/>
        <w:rPr>
          <w:rFonts w:ascii="Arial" w:hAnsi="Arial" w:cs="Arial"/>
          <w:b/>
          <w:sz w:val="20"/>
        </w:rPr>
      </w:pPr>
      <w:r w:rsidRPr="00AB3AEE">
        <w:rPr>
          <w:rFonts w:ascii="Arial" w:hAnsi="Arial" w:cs="Arial"/>
          <w:b/>
          <w:sz w:val="20"/>
        </w:rPr>
        <w:t>Figura 17</w:t>
      </w:r>
      <w:r w:rsidR="00513B35" w:rsidRPr="00AB3AEE">
        <w:rPr>
          <w:rFonts w:ascii="Arial" w:hAnsi="Arial" w:cs="Arial"/>
          <w:b/>
          <w:sz w:val="20"/>
        </w:rPr>
        <w:t>.</w:t>
      </w:r>
      <w:r w:rsidR="009C18F0" w:rsidRPr="00AB3AEE">
        <w:rPr>
          <w:rFonts w:ascii="Arial" w:hAnsi="Arial" w:cs="Arial"/>
          <w:b/>
          <w:sz w:val="20"/>
        </w:rPr>
        <w:t>TET con balón de p</w:t>
      </w:r>
      <w:r w:rsidR="00AB3AEE">
        <w:rPr>
          <w:rFonts w:ascii="Arial" w:hAnsi="Arial" w:cs="Arial"/>
          <w:b/>
          <w:sz w:val="20"/>
        </w:rPr>
        <w:t xml:space="preserve">oliuretano </w:t>
      </w:r>
      <w:r w:rsidRPr="00AB3AEE">
        <w:rPr>
          <w:rFonts w:ascii="Arial" w:hAnsi="Arial" w:cs="Arial"/>
          <w:b/>
          <w:sz w:val="20"/>
        </w:rPr>
        <w:t>Figura 18</w:t>
      </w:r>
      <w:r w:rsidR="009C18F0" w:rsidRPr="00AB3AEE">
        <w:rPr>
          <w:rFonts w:ascii="Arial" w:hAnsi="Arial" w:cs="Arial"/>
          <w:b/>
          <w:sz w:val="20"/>
        </w:rPr>
        <w:t xml:space="preserve">. TET con balón cónico (gentileza </w:t>
      </w:r>
      <w:proofErr w:type="spellStart"/>
      <w:r w:rsidR="009C18F0" w:rsidRPr="00AB3AEE">
        <w:rPr>
          <w:rFonts w:ascii="Arial" w:hAnsi="Arial" w:cs="Arial"/>
          <w:b/>
          <w:sz w:val="20"/>
        </w:rPr>
        <w:t>Covidien</w:t>
      </w:r>
      <w:proofErr w:type="spellEnd"/>
      <w:r w:rsidR="009C18F0" w:rsidRPr="00AB3AEE">
        <w:rPr>
          <w:rFonts w:ascii="Arial" w:hAnsi="Arial" w:cs="Arial"/>
          <w:b/>
          <w:sz w:val="20"/>
        </w:rPr>
        <w:t>)</w:t>
      </w:r>
    </w:p>
    <w:p w:rsidR="008B6D4C" w:rsidRPr="00CC731C" w:rsidRDefault="008B6D4C" w:rsidP="00CC731C">
      <w:pPr>
        <w:spacing w:line="480" w:lineRule="auto"/>
        <w:rPr>
          <w:rFonts w:ascii="Arial" w:hAnsi="Arial" w:cs="Arial"/>
        </w:rPr>
      </w:pPr>
    </w:p>
    <w:p w:rsidR="00A84932" w:rsidRPr="00CC731C" w:rsidRDefault="00CA2352" w:rsidP="00CC731C">
      <w:pPr>
        <w:spacing w:line="480" w:lineRule="auto"/>
        <w:jc w:val="both"/>
        <w:rPr>
          <w:rFonts w:ascii="Arial" w:hAnsi="Arial" w:cs="Arial"/>
        </w:rPr>
      </w:pPr>
      <w:r w:rsidRPr="00CC731C">
        <w:rPr>
          <w:rFonts w:ascii="Arial" w:hAnsi="Arial" w:cs="Arial"/>
        </w:rPr>
        <w:t xml:space="preserve">Finalmente, existe en el mercado un </w:t>
      </w:r>
      <w:r w:rsidRPr="00CC731C">
        <w:rPr>
          <w:rFonts w:ascii="Arial" w:hAnsi="Arial" w:cs="Arial"/>
          <w:i/>
        </w:rPr>
        <w:t>TET</w:t>
      </w:r>
      <w:r w:rsidR="00E74419" w:rsidRPr="00CC731C">
        <w:rPr>
          <w:rFonts w:ascii="Arial" w:hAnsi="Arial" w:cs="Arial"/>
          <w:i/>
        </w:rPr>
        <w:t xml:space="preserve"> </w:t>
      </w:r>
      <w:proofErr w:type="spellStart"/>
      <w:r w:rsidR="00A16A99" w:rsidRPr="00CC731C">
        <w:rPr>
          <w:rFonts w:ascii="Arial" w:hAnsi="Arial" w:cs="Arial"/>
        </w:rPr>
        <w:t>TaperGuardEvac</w:t>
      </w:r>
      <w:r w:rsidR="00A16A99" w:rsidRPr="00CC731C">
        <w:rPr>
          <w:rFonts w:ascii="Arial" w:hAnsi="Arial" w:cs="Arial"/>
          <w:vertAlign w:val="superscript"/>
        </w:rPr>
        <w:t>TM</w:t>
      </w:r>
      <w:proofErr w:type="spellEnd"/>
      <w:r w:rsidR="00E74419" w:rsidRPr="00CC731C">
        <w:rPr>
          <w:rFonts w:ascii="Arial" w:hAnsi="Arial" w:cs="Arial"/>
          <w:vertAlign w:val="superscript"/>
        </w:rPr>
        <w:t xml:space="preserve"> </w:t>
      </w:r>
      <w:r w:rsidR="00D742A3" w:rsidRPr="00CC731C">
        <w:rPr>
          <w:rFonts w:ascii="Arial" w:hAnsi="Arial" w:cs="Arial"/>
        </w:rPr>
        <w:t>(</w:t>
      </w:r>
      <w:proofErr w:type="spellStart"/>
      <w:r w:rsidR="00513B35" w:rsidRPr="00CC731C">
        <w:rPr>
          <w:rFonts w:ascii="Arial" w:hAnsi="Arial" w:cs="Arial"/>
        </w:rPr>
        <w:t>Mallinckrodt</w:t>
      </w:r>
      <w:proofErr w:type="spellEnd"/>
      <w:r w:rsidR="00513B35" w:rsidRPr="00CC731C">
        <w:rPr>
          <w:rFonts w:ascii="Arial" w:hAnsi="Arial" w:cs="Arial"/>
        </w:rPr>
        <w:t>™</w:t>
      </w:r>
      <w:r w:rsidR="0034146B" w:rsidRPr="00CC731C">
        <w:rPr>
          <w:rFonts w:ascii="Arial" w:hAnsi="Arial" w:cs="Arial"/>
        </w:rPr>
        <w:t xml:space="preserve"> Figura 19</w:t>
      </w:r>
      <w:r w:rsidR="00A16A99" w:rsidRPr="00CC731C">
        <w:rPr>
          <w:rFonts w:ascii="Arial" w:hAnsi="Arial" w:cs="Arial"/>
        </w:rPr>
        <w:t>)</w:t>
      </w:r>
      <w:r w:rsidR="00E74419" w:rsidRPr="00CC731C">
        <w:rPr>
          <w:rFonts w:ascii="Arial" w:hAnsi="Arial" w:cs="Arial"/>
        </w:rPr>
        <w:t xml:space="preserve"> </w:t>
      </w:r>
      <w:r w:rsidRPr="00CC731C">
        <w:rPr>
          <w:rFonts w:ascii="Arial" w:hAnsi="Arial" w:cs="Arial"/>
        </w:rPr>
        <w:t>que contiene tanto</w:t>
      </w:r>
      <w:r w:rsidR="00D742A3" w:rsidRPr="00CC731C">
        <w:rPr>
          <w:rFonts w:ascii="Arial" w:hAnsi="Arial" w:cs="Arial"/>
        </w:rPr>
        <w:t xml:space="preserve"> el puerto para</w:t>
      </w:r>
      <w:r w:rsidRPr="00CC731C">
        <w:rPr>
          <w:rFonts w:ascii="Arial" w:hAnsi="Arial" w:cs="Arial"/>
        </w:rPr>
        <w:t xml:space="preserve"> aspiración subglótica como el balón cónico</w:t>
      </w:r>
      <w:r w:rsidRPr="00CC731C">
        <w:rPr>
          <w:rStyle w:val="Refdenotaalfinal"/>
          <w:rFonts w:ascii="Arial" w:hAnsi="Arial" w:cs="Arial"/>
        </w:rPr>
        <w:endnoteReference w:id="58"/>
      </w:r>
      <w:r w:rsidRPr="00CC731C">
        <w:rPr>
          <w:rFonts w:ascii="Arial" w:hAnsi="Arial" w:cs="Arial"/>
        </w:rPr>
        <w:t xml:space="preserve">. Este tubo ha sido comparado con el </w:t>
      </w:r>
      <w:proofErr w:type="spellStart"/>
      <w:r w:rsidRPr="00CC731C">
        <w:rPr>
          <w:rFonts w:ascii="Arial" w:hAnsi="Arial" w:cs="Arial"/>
        </w:rPr>
        <w:t>Hi</w:t>
      </w:r>
      <w:proofErr w:type="spellEnd"/>
      <w:r w:rsidRPr="00CC731C">
        <w:rPr>
          <w:rFonts w:ascii="Arial" w:hAnsi="Arial" w:cs="Arial"/>
        </w:rPr>
        <w:t xml:space="preserve"> Lo </w:t>
      </w:r>
      <w:proofErr w:type="spellStart"/>
      <w:r w:rsidRPr="00CC731C">
        <w:rPr>
          <w:rFonts w:ascii="Arial" w:hAnsi="Arial" w:cs="Arial"/>
        </w:rPr>
        <w:t>Evac</w:t>
      </w:r>
      <w:proofErr w:type="spellEnd"/>
      <w:r w:rsidRPr="00CC731C">
        <w:rPr>
          <w:rFonts w:ascii="Arial" w:hAnsi="Arial" w:cs="Arial"/>
        </w:rPr>
        <w:t xml:space="preserve"> y encontraron un 90% de reducción en la </w:t>
      </w:r>
      <w:proofErr w:type="spellStart"/>
      <w:r w:rsidRPr="00CC731C">
        <w:rPr>
          <w:rFonts w:ascii="Arial" w:hAnsi="Arial" w:cs="Arial"/>
        </w:rPr>
        <w:t>microaspiración</w:t>
      </w:r>
      <w:proofErr w:type="spellEnd"/>
      <w:r w:rsidRPr="00CC731C">
        <w:rPr>
          <w:rStyle w:val="Refdenotaalfinal"/>
          <w:rFonts w:ascii="Arial" w:hAnsi="Arial" w:cs="Arial"/>
        </w:rPr>
        <w:endnoteReference w:id="59"/>
      </w:r>
      <w:r w:rsidRPr="00CC731C">
        <w:rPr>
          <w:rFonts w:ascii="Arial" w:hAnsi="Arial" w:cs="Arial"/>
        </w:rPr>
        <w:t>.</w:t>
      </w:r>
    </w:p>
    <w:p w:rsidR="009C18F0" w:rsidRPr="00CC731C" w:rsidRDefault="009C18F0" w:rsidP="00CC731C">
      <w:pPr>
        <w:spacing w:line="480" w:lineRule="auto"/>
        <w:jc w:val="both"/>
        <w:rPr>
          <w:rFonts w:ascii="Arial" w:hAnsi="Arial" w:cs="Arial"/>
        </w:rPr>
      </w:pPr>
    </w:p>
    <w:p w:rsidR="001F675F" w:rsidRPr="00AB3AEE" w:rsidRDefault="0034146B" w:rsidP="00CC731C">
      <w:pPr>
        <w:spacing w:line="480" w:lineRule="auto"/>
        <w:jc w:val="both"/>
        <w:rPr>
          <w:rFonts w:ascii="Arial" w:hAnsi="Arial" w:cs="Arial"/>
          <w:b/>
          <w:sz w:val="20"/>
        </w:rPr>
      </w:pPr>
      <w:r w:rsidRPr="00AB3AEE">
        <w:rPr>
          <w:rFonts w:ascii="Arial" w:hAnsi="Arial" w:cs="Arial"/>
          <w:b/>
          <w:sz w:val="20"/>
        </w:rPr>
        <w:t>Figura 19</w:t>
      </w:r>
      <w:r w:rsidR="001F675F" w:rsidRPr="00AB3AEE">
        <w:rPr>
          <w:rFonts w:ascii="Arial" w:hAnsi="Arial" w:cs="Arial"/>
          <w:b/>
          <w:sz w:val="20"/>
        </w:rPr>
        <w:t xml:space="preserve">. TET </w:t>
      </w:r>
      <w:proofErr w:type="spellStart"/>
      <w:r w:rsidR="001F675F" w:rsidRPr="00AB3AEE">
        <w:rPr>
          <w:rFonts w:ascii="Arial" w:hAnsi="Arial" w:cs="Arial"/>
          <w:b/>
          <w:sz w:val="20"/>
        </w:rPr>
        <w:t>TaperGuardEvac</w:t>
      </w:r>
      <w:proofErr w:type="spellEnd"/>
      <w:r w:rsidR="001F675F" w:rsidRPr="00AB3AEE">
        <w:rPr>
          <w:rFonts w:ascii="Arial" w:hAnsi="Arial" w:cs="Arial"/>
          <w:b/>
          <w:sz w:val="20"/>
        </w:rPr>
        <w:t xml:space="preserve"> (gentileza </w:t>
      </w:r>
      <w:proofErr w:type="spellStart"/>
      <w:r w:rsidR="001F675F" w:rsidRPr="00AB3AEE">
        <w:rPr>
          <w:rFonts w:ascii="Arial" w:hAnsi="Arial" w:cs="Arial"/>
          <w:b/>
          <w:sz w:val="20"/>
        </w:rPr>
        <w:t>Covidien</w:t>
      </w:r>
      <w:proofErr w:type="spellEnd"/>
      <w:r w:rsidR="001F675F" w:rsidRPr="00AB3AEE">
        <w:rPr>
          <w:rFonts w:ascii="Arial" w:hAnsi="Arial" w:cs="Arial"/>
          <w:b/>
          <w:sz w:val="20"/>
        </w:rPr>
        <w:t>)</w:t>
      </w:r>
    </w:p>
    <w:p w:rsidR="001F675F" w:rsidRPr="00CC731C" w:rsidRDefault="001F675F" w:rsidP="00CC731C">
      <w:pPr>
        <w:spacing w:line="480" w:lineRule="auto"/>
        <w:jc w:val="both"/>
        <w:rPr>
          <w:rFonts w:ascii="Arial" w:hAnsi="Arial" w:cs="Arial"/>
        </w:rPr>
      </w:pPr>
    </w:p>
    <w:p w:rsidR="00373D94" w:rsidRPr="00CC731C" w:rsidRDefault="00A84932" w:rsidP="00CC731C">
      <w:pPr>
        <w:spacing w:line="480" w:lineRule="auto"/>
        <w:jc w:val="both"/>
        <w:rPr>
          <w:rFonts w:ascii="Arial" w:hAnsi="Arial" w:cs="Arial"/>
        </w:rPr>
      </w:pPr>
      <w:r w:rsidRPr="00CC731C">
        <w:rPr>
          <w:rFonts w:ascii="Arial" w:hAnsi="Arial" w:cs="Arial"/>
        </w:rPr>
        <w:t xml:space="preserve">Otro factor fundamental al momento de prevenir la </w:t>
      </w:r>
      <w:r w:rsidRPr="00CC731C">
        <w:rPr>
          <w:rFonts w:ascii="Arial" w:hAnsi="Arial" w:cs="Arial"/>
          <w:i/>
        </w:rPr>
        <w:t>NAVM</w:t>
      </w:r>
      <w:r w:rsidRPr="00CC731C">
        <w:rPr>
          <w:rFonts w:ascii="Arial" w:hAnsi="Arial" w:cs="Arial"/>
        </w:rPr>
        <w:t xml:space="preserve"> es el mantenimiento de la presión del balón como comentábamos previamente. Existe un </w:t>
      </w:r>
      <w:r w:rsidRPr="00CC731C">
        <w:rPr>
          <w:rFonts w:ascii="Arial" w:hAnsi="Arial" w:cs="Arial"/>
          <w:i/>
        </w:rPr>
        <w:t>TET</w:t>
      </w:r>
      <w:r w:rsidRPr="00CC731C">
        <w:rPr>
          <w:rFonts w:ascii="Arial" w:hAnsi="Arial" w:cs="Arial"/>
        </w:rPr>
        <w:t xml:space="preserve"> (</w:t>
      </w:r>
      <w:proofErr w:type="spellStart"/>
      <w:r w:rsidRPr="00CC731C">
        <w:rPr>
          <w:rFonts w:ascii="Arial" w:hAnsi="Arial" w:cs="Arial"/>
        </w:rPr>
        <w:t>Mallinckrodt</w:t>
      </w:r>
      <w:proofErr w:type="spellEnd"/>
      <w:r w:rsidRPr="00CC731C">
        <w:rPr>
          <w:rFonts w:ascii="Arial" w:hAnsi="Arial" w:cs="Arial"/>
        </w:rPr>
        <w:t xml:space="preserve">™ </w:t>
      </w:r>
      <w:proofErr w:type="spellStart"/>
      <w:r w:rsidRPr="00CC731C">
        <w:rPr>
          <w:rFonts w:ascii="Arial" w:hAnsi="Arial" w:cs="Arial"/>
        </w:rPr>
        <w:t>Hi</w:t>
      </w:r>
      <w:proofErr w:type="spellEnd"/>
      <w:r w:rsidRPr="00CC731C">
        <w:rPr>
          <w:rFonts w:ascii="Arial" w:hAnsi="Arial" w:cs="Arial"/>
        </w:rPr>
        <w:t xml:space="preserve">−Lo Oral/ Nasal </w:t>
      </w:r>
      <w:proofErr w:type="spellStart"/>
      <w:r w:rsidRPr="00CC731C">
        <w:rPr>
          <w:rFonts w:ascii="Arial" w:hAnsi="Arial" w:cs="Arial"/>
        </w:rPr>
        <w:t>Tracheal</w:t>
      </w:r>
      <w:proofErr w:type="spellEnd"/>
      <w:r w:rsidR="00E74419" w:rsidRPr="00CC731C">
        <w:rPr>
          <w:rFonts w:ascii="Arial" w:hAnsi="Arial" w:cs="Arial"/>
        </w:rPr>
        <w:t xml:space="preserve"> </w:t>
      </w:r>
      <w:proofErr w:type="spellStart"/>
      <w:r w:rsidRPr="00CC731C">
        <w:rPr>
          <w:rFonts w:ascii="Arial" w:hAnsi="Arial" w:cs="Arial"/>
        </w:rPr>
        <w:t>Tube</w:t>
      </w:r>
      <w:proofErr w:type="spellEnd"/>
      <w:r w:rsidRPr="00CC731C">
        <w:rPr>
          <w:rFonts w:ascii="Arial" w:hAnsi="Arial" w:cs="Arial"/>
        </w:rPr>
        <w:t xml:space="preserve"> </w:t>
      </w:r>
      <w:proofErr w:type="spellStart"/>
      <w:r w:rsidRPr="00CC731C">
        <w:rPr>
          <w:rFonts w:ascii="Arial" w:hAnsi="Arial" w:cs="Arial"/>
        </w:rPr>
        <w:t>Lanz</w:t>
      </w:r>
      <w:proofErr w:type="spellEnd"/>
      <w:r w:rsidRPr="00CC731C">
        <w:rPr>
          <w:rFonts w:ascii="Arial" w:hAnsi="Arial" w:cs="Arial"/>
        </w:rPr>
        <w:t xml:space="preserve"> </w:t>
      </w:r>
      <w:proofErr w:type="spellStart"/>
      <w:r w:rsidRPr="00CC731C">
        <w:rPr>
          <w:rFonts w:ascii="Arial" w:hAnsi="Arial" w:cs="Arial"/>
        </w:rPr>
        <w:t>System</w:t>
      </w:r>
      <w:proofErr w:type="spellEnd"/>
      <w:r w:rsidR="00E74419" w:rsidRPr="00CC731C">
        <w:rPr>
          <w:rFonts w:ascii="Arial" w:hAnsi="Arial" w:cs="Arial"/>
        </w:rPr>
        <w:t xml:space="preserve">, </w:t>
      </w:r>
      <w:r w:rsidR="006D5229" w:rsidRPr="00CC731C">
        <w:rPr>
          <w:rFonts w:ascii="Arial" w:hAnsi="Arial" w:cs="Arial"/>
        </w:rPr>
        <w:t>Figura</w:t>
      </w:r>
      <w:r w:rsidR="0034146B" w:rsidRPr="00CC731C">
        <w:rPr>
          <w:rFonts w:ascii="Arial" w:hAnsi="Arial" w:cs="Arial"/>
        </w:rPr>
        <w:t xml:space="preserve"> 20</w:t>
      </w:r>
      <w:r w:rsidRPr="00CC731C">
        <w:rPr>
          <w:rFonts w:ascii="Arial" w:hAnsi="Arial" w:cs="Arial"/>
        </w:rPr>
        <w:t>)</w:t>
      </w:r>
      <w:r w:rsidR="006D5229" w:rsidRPr="00CC731C">
        <w:rPr>
          <w:rFonts w:ascii="Arial" w:hAnsi="Arial" w:cs="Arial"/>
        </w:rPr>
        <w:t xml:space="preserve"> que presenta una válvula capaz de mantener una presión de 30 cmH</w:t>
      </w:r>
      <w:r w:rsidR="006D5229" w:rsidRPr="00CC731C">
        <w:rPr>
          <w:rFonts w:ascii="Arial" w:hAnsi="Arial" w:cs="Arial"/>
          <w:vertAlign w:val="subscript"/>
        </w:rPr>
        <w:t>2</w:t>
      </w:r>
      <w:r w:rsidR="006D5229" w:rsidRPr="00CC731C">
        <w:rPr>
          <w:rFonts w:ascii="Arial" w:hAnsi="Arial" w:cs="Arial"/>
        </w:rPr>
        <w:t>O en el balón en forma constante, sin la necesidad de realizar la medición manual del mismo.</w:t>
      </w:r>
      <w:r w:rsidR="00920E4D" w:rsidRPr="00CC731C">
        <w:rPr>
          <w:rFonts w:ascii="Arial" w:hAnsi="Arial" w:cs="Arial"/>
        </w:rPr>
        <w:t xml:space="preserve"> A pesar que</w:t>
      </w:r>
      <w:r w:rsidR="00E74419" w:rsidRPr="00CC731C">
        <w:rPr>
          <w:rFonts w:ascii="Arial" w:hAnsi="Arial" w:cs="Arial"/>
        </w:rPr>
        <w:t xml:space="preserve"> </w:t>
      </w:r>
      <w:r w:rsidR="00920E4D" w:rsidRPr="00CC731C">
        <w:rPr>
          <w:rFonts w:ascii="Arial" w:hAnsi="Arial" w:cs="Arial"/>
        </w:rPr>
        <w:t xml:space="preserve">mantener </w:t>
      </w:r>
      <w:r w:rsidR="00920E4D" w:rsidRPr="00CC731C">
        <w:rPr>
          <w:rFonts w:ascii="Arial" w:hAnsi="Arial" w:cs="Arial"/>
        </w:rPr>
        <w:lastRenderedPageBreak/>
        <w:t xml:space="preserve">constante la presión del balón durante el período de </w:t>
      </w:r>
      <w:r w:rsidR="00920E4D" w:rsidRPr="00CC731C">
        <w:rPr>
          <w:rFonts w:ascii="Arial" w:hAnsi="Arial" w:cs="Arial"/>
          <w:i/>
        </w:rPr>
        <w:t>VM</w:t>
      </w:r>
      <w:r w:rsidR="00E74419" w:rsidRPr="00CC731C">
        <w:rPr>
          <w:rFonts w:ascii="Arial" w:hAnsi="Arial" w:cs="Arial"/>
          <w:i/>
        </w:rPr>
        <w:t xml:space="preserve"> </w:t>
      </w:r>
      <w:r w:rsidR="00920E4D" w:rsidRPr="00CC731C">
        <w:rPr>
          <w:rFonts w:ascii="Arial" w:hAnsi="Arial" w:cs="Arial"/>
        </w:rPr>
        <w:t xml:space="preserve">es una medida fundamental en la prevención de la </w:t>
      </w:r>
      <w:r w:rsidR="00920E4D" w:rsidRPr="00CC731C">
        <w:rPr>
          <w:rFonts w:ascii="Arial" w:hAnsi="Arial" w:cs="Arial"/>
          <w:i/>
        </w:rPr>
        <w:t>NAVM</w:t>
      </w:r>
      <w:r w:rsidR="00920E4D" w:rsidRPr="00CC731C">
        <w:rPr>
          <w:rFonts w:ascii="Arial" w:hAnsi="Arial" w:cs="Arial"/>
        </w:rPr>
        <w:t xml:space="preserve"> dada la </w:t>
      </w:r>
      <w:proofErr w:type="spellStart"/>
      <w:r w:rsidR="00920E4D" w:rsidRPr="00CC731C">
        <w:rPr>
          <w:rFonts w:ascii="Arial" w:hAnsi="Arial" w:cs="Arial"/>
        </w:rPr>
        <w:t>etiopatología</w:t>
      </w:r>
      <w:proofErr w:type="spellEnd"/>
      <w:r w:rsidR="00920E4D" w:rsidRPr="00CC731C">
        <w:rPr>
          <w:rFonts w:ascii="Arial" w:hAnsi="Arial" w:cs="Arial"/>
        </w:rPr>
        <w:t xml:space="preserve"> de la misma, no hay estudios que demuestren que la utilización de este dispositivo sea efectiva</w:t>
      </w:r>
      <w:r w:rsidR="00BC3F56" w:rsidRPr="00CC731C">
        <w:rPr>
          <w:rStyle w:val="Refdenotaalfinal"/>
          <w:rFonts w:ascii="Arial" w:hAnsi="Arial" w:cs="Arial"/>
        </w:rPr>
        <w:endnoteReference w:id="60"/>
      </w:r>
      <w:r w:rsidR="00920E4D" w:rsidRPr="00CC731C">
        <w:rPr>
          <w:rFonts w:ascii="Arial" w:hAnsi="Arial" w:cs="Arial"/>
        </w:rPr>
        <w:t xml:space="preserve"> y menos aún que disminuya la incidencia de la </w:t>
      </w:r>
      <w:r w:rsidR="00920E4D" w:rsidRPr="00CC731C">
        <w:rPr>
          <w:rFonts w:ascii="Arial" w:hAnsi="Arial" w:cs="Arial"/>
          <w:i/>
        </w:rPr>
        <w:t>NAVM</w:t>
      </w:r>
      <w:r w:rsidR="00920E4D" w:rsidRPr="00CC731C">
        <w:rPr>
          <w:rFonts w:ascii="Arial" w:hAnsi="Arial" w:cs="Arial"/>
        </w:rPr>
        <w:t xml:space="preserve">. </w:t>
      </w:r>
    </w:p>
    <w:p w:rsidR="000227C5" w:rsidRPr="00CC731C" w:rsidRDefault="000227C5" w:rsidP="00CC731C">
      <w:pPr>
        <w:spacing w:line="480" w:lineRule="auto"/>
        <w:jc w:val="both"/>
        <w:rPr>
          <w:rFonts w:ascii="Arial" w:hAnsi="Arial" w:cs="Arial"/>
          <w:b/>
        </w:rPr>
      </w:pPr>
    </w:p>
    <w:p w:rsidR="00A84932" w:rsidRPr="00AB3AEE" w:rsidRDefault="006D5229" w:rsidP="00CC731C">
      <w:pPr>
        <w:spacing w:line="480" w:lineRule="auto"/>
        <w:jc w:val="both"/>
        <w:rPr>
          <w:rFonts w:ascii="Arial" w:hAnsi="Arial" w:cs="Arial"/>
          <w:b/>
          <w:sz w:val="20"/>
        </w:rPr>
      </w:pPr>
      <w:r w:rsidRPr="00AB3AEE">
        <w:rPr>
          <w:rFonts w:ascii="Arial" w:hAnsi="Arial" w:cs="Arial"/>
          <w:b/>
          <w:sz w:val="20"/>
        </w:rPr>
        <w:t>Figur</w:t>
      </w:r>
      <w:r w:rsidR="00D92BD4" w:rsidRPr="00AB3AEE">
        <w:rPr>
          <w:rFonts w:ascii="Arial" w:hAnsi="Arial" w:cs="Arial"/>
          <w:b/>
          <w:sz w:val="20"/>
        </w:rPr>
        <w:t>a 2</w:t>
      </w:r>
      <w:r w:rsidR="0034146B" w:rsidRPr="00AB3AEE">
        <w:rPr>
          <w:rFonts w:ascii="Arial" w:hAnsi="Arial" w:cs="Arial"/>
          <w:b/>
          <w:sz w:val="20"/>
        </w:rPr>
        <w:t>0</w:t>
      </w:r>
      <w:r w:rsidR="00513B35" w:rsidRPr="00AB3AEE">
        <w:rPr>
          <w:rFonts w:ascii="Arial" w:hAnsi="Arial" w:cs="Arial"/>
          <w:b/>
          <w:sz w:val="20"/>
        </w:rPr>
        <w:t>.</w:t>
      </w:r>
      <w:r w:rsidR="00513B35" w:rsidRPr="00AB3AEE">
        <w:rPr>
          <w:rFonts w:ascii="Arial" w:hAnsi="Arial" w:cs="Arial"/>
          <w:b/>
          <w:i/>
          <w:sz w:val="20"/>
        </w:rPr>
        <w:t>TET</w:t>
      </w:r>
      <w:r w:rsidR="00513B35" w:rsidRPr="00AB3AEE">
        <w:rPr>
          <w:rFonts w:ascii="Arial" w:hAnsi="Arial" w:cs="Arial"/>
          <w:b/>
          <w:sz w:val="20"/>
        </w:rPr>
        <w:t xml:space="preserve"> con </w:t>
      </w:r>
      <w:proofErr w:type="spellStart"/>
      <w:r w:rsidR="00513B35" w:rsidRPr="00AB3AEE">
        <w:rPr>
          <w:rFonts w:ascii="Arial" w:hAnsi="Arial" w:cs="Arial"/>
          <w:b/>
          <w:sz w:val="20"/>
        </w:rPr>
        <w:t>Lanz</w:t>
      </w:r>
      <w:proofErr w:type="spellEnd"/>
      <w:r w:rsidR="00513B35" w:rsidRPr="00AB3AEE">
        <w:rPr>
          <w:rFonts w:ascii="Arial" w:hAnsi="Arial" w:cs="Arial"/>
          <w:b/>
          <w:sz w:val="20"/>
        </w:rPr>
        <w:t xml:space="preserve"> </w:t>
      </w:r>
      <w:proofErr w:type="spellStart"/>
      <w:r w:rsidR="00513B35" w:rsidRPr="00AB3AEE">
        <w:rPr>
          <w:rFonts w:ascii="Arial" w:hAnsi="Arial" w:cs="Arial"/>
          <w:b/>
          <w:sz w:val="20"/>
        </w:rPr>
        <w:t>system</w:t>
      </w:r>
      <w:proofErr w:type="spellEnd"/>
      <w:r w:rsidR="001F675F" w:rsidRPr="00AB3AEE">
        <w:rPr>
          <w:rFonts w:ascii="Arial" w:hAnsi="Arial" w:cs="Arial"/>
          <w:b/>
          <w:sz w:val="20"/>
        </w:rPr>
        <w:t xml:space="preserve"> (gentileza </w:t>
      </w:r>
      <w:proofErr w:type="spellStart"/>
      <w:r w:rsidR="001F675F" w:rsidRPr="00AB3AEE">
        <w:rPr>
          <w:rFonts w:ascii="Arial" w:hAnsi="Arial" w:cs="Arial"/>
          <w:b/>
          <w:sz w:val="20"/>
        </w:rPr>
        <w:t>Covidien</w:t>
      </w:r>
      <w:proofErr w:type="spellEnd"/>
      <w:r w:rsidR="001F675F" w:rsidRPr="00AB3AEE">
        <w:rPr>
          <w:rFonts w:ascii="Arial" w:hAnsi="Arial" w:cs="Arial"/>
          <w:b/>
          <w:sz w:val="20"/>
        </w:rPr>
        <w:t>)</w:t>
      </w:r>
    </w:p>
    <w:p w:rsidR="007340EF" w:rsidRPr="00CC731C" w:rsidRDefault="007340EF" w:rsidP="00CC731C">
      <w:pPr>
        <w:spacing w:line="480" w:lineRule="auto"/>
        <w:rPr>
          <w:rFonts w:ascii="Arial" w:hAnsi="Arial" w:cs="Arial"/>
        </w:rPr>
      </w:pPr>
    </w:p>
    <w:p w:rsidR="00F41430" w:rsidRPr="00CC731C" w:rsidRDefault="005A30EA" w:rsidP="00CC731C">
      <w:pPr>
        <w:spacing w:line="480" w:lineRule="auto"/>
        <w:ind w:firstLine="567"/>
        <w:jc w:val="both"/>
        <w:rPr>
          <w:rFonts w:ascii="Arial" w:hAnsi="Arial" w:cs="Arial"/>
          <w:b/>
          <w:bCs/>
          <w:i/>
        </w:rPr>
      </w:pPr>
      <w:r w:rsidRPr="00CC731C">
        <w:rPr>
          <w:rFonts w:ascii="Arial" w:hAnsi="Arial" w:cs="Arial"/>
          <w:b/>
          <w:bCs/>
          <w:i/>
        </w:rPr>
        <w:t>e3 – TET</w:t>
      </w:r>
      <w:r w:rsidR="00B94F6A" w:rsidRPr="00CC731C">
        <w:rPr>
          <w:rFonts w:ascii="Arial" w:hAnsi="Arial" w:cs="Arial"/>
          <w:b/>
          <w:bCs/>
          <w:i/>
        </w:rPr>
        <w:t xml:space="preserve"> </w:t>
      </w:r>
      <w:r w:rsidR="00111FB1" w:rsidRPr="00CC731C">
        <w:rPr>
          <w:rFonts w:ascii="Arial" w:hAnsi="Arial" w:cs="Arial"/>
          <w:b/>
          <w:bCs/>
          <w:i/>
        </w:rPr>
        <w:t>antibacteriano</w:t>
      </w:r>
      <w:r w:rsidR="00F41430" w:rsidRPr="00CC731C">
        <w:rPr>
          <w:rFonts w:ascii="Arial" w:hAnsi="Arial" w:cs="Arial"/>
          <w:b/>
          <w:bCs/>
          <w:i/>
        </w:rPr>
        <w:t>s</w:t>
      </w:r>
    </w:p>
    <w:p w:rsidR="008A5B1A" w:rsidRPr="00CC731C" w:rsidRDefault="00AF5EE2" w:rsidP="00CC731C">
      <w:pPr>
        <w:spacing w:line="480" w:lineRule="auto"/>
        <w:jc w:val="both"/>
        <w:rPr>
          <w:rFonts w:ascii="Arial" w:hAnsi="Arial" w:cs="Arial"/>
        </w:rPr>
      </w:pPr>
      <w:r w:rsidRPr="00CC731C">
        <w:rPr>
          <w:rFonts w:ascii="Arial" w:hAnsi="Arial" w:cs="Arial"/>
        </w:rPr>
        <w:t xml:space="preserve">La presencia de un </w:t>
      </w:r>
      <w:proofErr w:type="spellStart"/>
      <w:r w:rsidRPr="00CC731C">
        <w:rPr>
          <w:rFonts w:ascii="Arial" w:hAnsi="Arial" w:cs="Arial"/>
        </w:rPr>
        <w:t>biofilm</w:t>
      </w:r>
      <w:proofErr w:type="spellEnd"/>
      <w:r w:rsidRPr="00CC731C">
        <w:rPr>
          <w:rFonts w:ascii="Arial" w:hAnsi="Arial" w:cs="Arial"/>
        </w:rPr>
        <w:t xml:space="preserve"> a lo largo de la superficie del </w:t>
      </w:r>
      <w:r w:rsidR="008B09C2" w:rsidRPr="00CC731C">
        <w:rPr>
          <w:rFonts w:ascii="Arial" w:hAnsi="Arial" w:cs="Arial"/>
          <w:i/>
        </w:rPr>
        <w:t>TET</w:t>
      </w:r>
      <w:r w:rsidR="00E74419" w:rsidRPr="00CC731C">
        <w:rPr>
          <w:rFonts w:ascii="Arial" w:hAnsi="Arial" w:cs="Arial"/>
          <w:i/>
        </w:rPr>
        <w:t xml:space="preserve"> </w:t>
      </w:r>
      <w:r w:rsidRPr="00CC731C">
        <w:rPr>
          <w:rFonts w:ascii="Arial" w:hAnsi="Arial" w:cs="Arial"/>
        </w:rPr>
        <w:t xml:space="preserve">ha sido sugerida como un factor etiológico que conduce al desarrollo de </w:t>
      </w:r>
      <w:r w:rsidR="00420A35" w:rsidRPr="00CC731C">
        <w:rPr>
          <w:rFonts w:ascii="Arial" w:hAnsi="Arial" w:cs="Arial"/>
          <w:i/>
        </w:rPr>
        <w:t>NAVM</w:t>
      </w:r>
      <w:r w:rsidRPr="00CC731C">
        <w:rPr>
          <w:rStyle w:val="Refdenotaalfinal"/>
          <w:rFonts w:ascii="Arial" w:hAnsi="Arial" w:cs="Arial"/>
        </w:rPr>
        <w:endnoteReference w:id="61"/>
      </w:r>
      <w:r w:rsidR="00420A35" w:rsidRPr="00CC731C">
        <w:rPr>
          <w:rFonts w:ascii="Arial" w:hAnsi="Arial" w:cs="Arial"/>
        </w:rPr>
        <w:t>.</w:t>
      </w:r>
      <w:r w:rsidR="007F7160" w:rsidRPr="00CC731C">
        <w:rPr>
          <w:rFonts w:ascii="Arial" w:hAnsi="Arial" w:cs="Arial"/>
        </w:rPr>
        <w:t xml:space="preserve">Un </w:t>
      </w:r>
      <w:r w:rsidR="008B09C2" w:rsidRPr="00CC731C">
        <w:rPr>
          <w:rFonts w:ascii="Arial" w:hAnsi="Arial" w:cs="Arial"/>
          <w:i/>
        </w:rPr>
        <w:t>TET</w:t>
      </w:r>
      <w:r w:rsidR="00E74419" w:rsidRPr="00CC731C">
        <w:rPr>
          <w:rFonts w:ascii="Arial" w:hAnsi="Arial" w:cs="Arial"/>
          <w:i/>
        </w:rPr>
        <w:t xml:space="preserve"> </w:t>
      </w:r>
      <w:r w:rsidR="007F7160" w:rsidRPr="00CC731C">
        <w:rPr>
          <w:rFonts w:ascii="Arial" w:hAnsi="Arial" w:cs="Arial"/>
        </w:rPr>
        <w:t xml:space="preserve">con una capa de plata inhibe la formación de </w:t>
      </w:r>
      <w:proofErr w:type="spellStart"/>
      <w:r w:rsidR="007F7160" w:rsidRPr="00CC731C">
        <w:rPr>
          <w:rFonts w:ascii="Arial" w:hAnsi="Arial" w:cs="Arial"/>
        </w:rPr>
        <w:t>biofilm</w:t>
      </w:r>
      <w:proofErr w:type="spellEnd"/>
      <w:r w:rsidR="007F7160" w:rsidRPr="00CC731C">
        <w:rPr>
          <w:rFonts w:ascii="Arial" w:hAnsi="Arial" w:cs="Arial"/>
        </w:rPr>
        <w:t xml:space="preserve"> y podría reducir la incidencia o retrasar la aparición de esta infección. La plata ha demostrado tener actividad antimicrobiana y disminuir la adhesión bacteriana in vitro y bloquear la formación de </w:t>
      </w:r>
      <w:proofErr w:type="spellStart"/>
      <w:r w:rsidR="007F7160" w:rsidRPr="00CC731C">
        <w:rPr>
          <w:rFonts w:ascii="Arial" w:hAnsi="Arial" w:cs="Arial"/>
        </w:rPr>
        <w:t>biofilm</w:t>
      </w:r>
      <w:proofErr w:type="spellEnd"/>
      <w:r w:rsidR="007F7160" w:rsidRPr="00CC731C">
        <w:rPr>
          <w:rFonts w:ascii="Arial" w:hAnsi="Arial" w:cs="Arial"/>
        </w:rPr>
        <w:t xml:space="preserve"> en modelos animales</w:t>
      </w:r>
      <w:r w:rsidR="000D3467" w:rsidRPr="00CC731C">
        <w:rPr>
          <w:rFonts w:ascii="Arial" w:hAnsi="Arial" w:cs="Arial"/>
        </w:rPr>
        <w:t>. Estos tubos está</w:t>
      </w:r>
      <w:r w:rsidR="007F7160" w:rsidRPr="00CC731C">
        <w:rPr>
          <w:rFonts w:ascii="Arial" w:hAnsi="Arial" w:cs="Arial"/>
        </w:rPr>
        <w:t xml:space="preserve">n compuestos por iones de plata </w:t>
      </w:r>
      <w:proofErr w:type="spellStart"/>
      <w:r w:rsidR="007F7160" w:rsidRPr="00CC731C">
        <w:rPr>
          <w:rFonts w:ascii="Arial" w:hAnsi="Arial" w:cs="Arial"/>
        </w:rPr>
        <w:t>microdispersados</w:t>
      </w:r>
      <w:proofErr w:type="spellEnd"/>
      <w:r w:rsidR="007F7160" w:rsidRPr="00CC731C">
        <w:rPr>
          <w:rFonts w:ascii="Arial" w:hAnsi="Arial" w:cs="Arial"/>
        </w:rPr>
        <w:t xml:space="preserve"> en un polímero tanto en la luz como en la </w:t>
      </w:r>
      <w:r w:rsidR="00A16A99" w:rsidRPr="00CC731C">
        <w:rPr>
          <w:rFonts w:ascii="Arial" w:hAnsi="Arial" w:cs="Arial"/>
        </w:rPr>
        <w:t>superficie externa</w:t>
      </w:r>
      <w:r w:rsidR="007F7160" w:rsidRPr="00CC731C">
        <w:rPr>
          <w:rFonts w:ascii="Arial" w:hAnsi="Arial" w:cs="Arial"/>
        </w:rPr>
        <w:t>, otorgando un efecto antimicrobiano sustancioso y bien tolerado por los pacientes.</w:t>
      </w:r>
      <w:r w:rsidR="008A5B1A" w:rsidRPr="00CC731C">
        <w:rPr>
          <w:rFonts w:ascii="Arial" w:hAnsi="Arial" w:cs="Arial"/>
        </w:rPr>
        <w:t xml:space="preserve"> El revestimiento de plata dura hasta 21 días.</w:t>
      </w:r>
      <w:r w:rsidR="007F7160" w:rsidRPr="00CC731C">
        <w:rPr>
          <w:rFonts w:ascii="Arial" w:hAnsi="Arial" w:cs="Arial"/>
        </w:rPr>
        <w:t xml:space="preserve"> Además de los </w:t>
      </w:r>
      <w:r w:rsidR="007F7160" w:rsidRPr="00CC731C">
        <w:rPr>
          <w:rFonts w:ascii="Arial" w:hAnsi="Arial" w:cs="Arial"/>
          <w:b/>
          <w:i/>
        </w:rPr>
        <w:t>TET</w:t>
      </w:r>
      <w:r w:rsidR="007F7160" w:rsidRPr="00CC731C">
        <w:rPr>
          <w:rFonts w:ascii="Arial" w:hAnsi="Arial" w:cs="Arial"/>
          <w:b/>
        </w:rPr>
        <w:t xml:space="preserve"> impregnados con plata</w:t>
      </w:r>
      <w:r w:rsidR="000D3467" w:rsidRPr="00CC731C">
        <w:rPr>
          <w:rStyle w:val="Refdenotaalfinal"/>
          <w:rFonts w:ascii="Arial" w:hAnsi="Arial" w:cs="Arial"/>
        </w:rPr>
        <w:endnoteReference w:id="62"/>
      </w:r>
      <w:r w:rsidR="007F7160" w:rsidRPr="00CC731C">
        <w:rPr>
          <w:rFonts w:ascii="Arial" w:hAnsi="Arial" w:cs="Arial"/>
        </w:rPr>
        <w:t xml:space="preserve">, se han estudiado aquellos con agregado de </w:t>
      </w:r>
      <w:proofErr w:type="spellStart"/>
      <w:r w:rsidR="007F7160" w:rsidRPr="00CC731C">
        <w:rPr>
          <w:rFonts w:ascii="Arial" w:hAnsi="Arial" w:cs="Arial"/>
        </w:rPr>
        <w:t>sulfadiazina</w:t>
      </w:r>
      <w:proofErr w:type="spellEnd"/>
      <w:r w:rsidR="007F7160" w:rsidRPr="00CC731C">
        <w:rPr>
          <w:rFonts w:ascii="Arial" w:hAnsi="Arial" w:cs="Arial"/>
        </w:rPr>
        <w:t xml:space="preserve"> de plata y </w:t>
      </w:r>
      <w:proofErr w:type="spellStart"/>
      <w:r w:rsidR="007F7160" w:rsidRPr="00CC731C">
        <w:rPr>
          <w:rFonts w:ascii="Arial" w:hAnsi="Arial" w:cs="Arial"/>
        </w:rPr>
        <w:t>sulfadiazinade</w:t>
      </w:r>
      <w:proofErr w:type="spellEnd"/>
      <w:r w:rsidR="007F7160" w:rsidRPr="00CC731C">
        <w:rPr>
          <w:rFonts w:ascii="Arial" w:hAnsi="Arial" w:cs="Arial"/>
        </w:rPr>
        <w:t xml:space="preserve"> plata más </w:t>
      </w:r>
      <w:proofErr w:type="spellStart"/>
      <w:r w:rsidR="007F7160" w:rsidRPr="00CC731C">
        <w:rPr>
          <w:rFonts w:ascii="Arial" w:hAnsi="Arial" w:cs="Arial"/>
        </w:rPr>
        <w:t>clorhexidina</w:t>
      </w:r>
      <w:proofErr w:type="spellEnd"/>
      <w:r w:rsidR="007F7160" w:rsidRPr="00CC731C">
        <w:rPr>
          <w:rFonts w:ascii="Arial" w:hAnsi="Arial" w:cs="Arial"/>
        </w:rPr>
        <w:t xml:space="preserve">. Estos últimos, han caído en desuso debido a la reacciones de hipersensibilidad a la </w:t>
      </w:r>
      <w:proofErr w:type="spellStart"/>
      <w:r w:rsidR="007F7160" w:rsidRPr="00CC731C">
        <w:rPr>
          <w:rFonts w:ascii="Arial" w:hAnsi="Arial" w:cs="Arial"/>
        </w:rPr>
        <w:t>clorhexidina</w:t>
      </w:r>
      <w:proofErr w:type="spellEnd"/>
      <w:r w:rsidR="007F7160" w:rsidRPr="00CC731C">
        <w:rPr>
          <w:rStyle w:val="Refdenotaalfinal"/>
          <w:rFonts w:ascii="Arial" w:hAnsi="Arial" w:cs="Arial"/>
        </w:rPr>
        <w:endnoteReference w:id="63"/>
      </w:r>
      <w:r w:rsidR="007F7160" w:rsidRPr="00CC731C">
        <w:rPr>
          <w:rFonts w:ascii="Arial" w:hAnsi="Arial" w:cs="Arial"/>
        </w:rPr>
        <w:t>.</w:t>
      </w:r>
    </w:p>
    <w:p w:rsidR="00E1376C" w:rsidRPr="00CC731C" w:rsidRDefault="00420A35" w:rsidP="00CC731C">
      <w:pPr>
        <w:spacing w:line="480" w:lineRule="auto"/>
        <w:jc w:val="both"/>
        <w:rPr>
          <w:rFonts w:ascii="Arial" w:hAnsi="Arial" w:cs="Arial"/>
        </w:rPr>
      </w:pPr>
      <w:proofErr w:type="spellStart"/>
      <w:r w:rsidRPr="00CC731C">
        <w:rPr>
          <w:rFonts w:ascii="Arial" w:hAnsi="Arial" w:cs="Arial"/>
        </w:rPr>
        <w:t>Olson</w:t>
      </w:r>
      <w:proofErr w:type="spellEnd"/>
      <w:r w:rsidRPr="00CC731C">
        <w:rPr>
          <w:rFonts w:ascii="Arial" w:hAnsi="Arial" w:cs="Arial"/>
        </w:rPr>
        <w:t xml:space="preserve"> y cols. </w:t>
      </w:r>
      <w:proofErr w:type="gramStart"/>
      <w:r w:rsidRPr="00CC731C">
        <w:rPr>
          <w:rFonts w:ascii="Arial" w:hAnsi="Arial" w:cs="Arial"/>
        </w:rPr>
        <w:t>realizaron</w:t>
      </w:r>
      <w:proofErr w:type="gramEnd"/>
      <w:r w:rsidR="00AF5EE2" w:rsidRPr="00CC731C">
        <w:rPr>
          <w:rFonts w:ascii="Arial" w:hAnsi="Arial" w:cs="Arial"/>
        </w:rPr>
        <w:t xml:space="preserve"> un estudio en </w:t>
      </w:r>
      <w:r w:rsidRPr="00CC731C">
        <w:rPr>
          <w:rFonts w:ascii="Arial" w:hAnsi="Arial" w:cs="Arial"/>
        </w:rPr>
        <w:t>perros</w:t>
      </w:r>
      <w:r w:rsidR="00AF5EE2" w:rsidRPr="00CC731C">
        <w:rPr>
          <w:rFonts w:ascii="Arial" w:hAnsi="Arial" w:cs="Arial"/>
        </w:rPr>
        <w:t xml:space="preserve"> que recibieron ventil</w:t>
      </w:r>
      <w:r w:rsidRPr="00CC731C">
        <w:rPr>
          <w:rFonts w:ascii="Arial" w:hAnsi="Arial" w:cs="Arial"/>
        </w:rPr>
        <w:t>ación mecánica durante 96 horas</w:t>
      </w:r>
      <w:r w:rsidR="00AF5EE2" w:rsidRPr="00CC731C">
        <w:rPr>
          <w:rFonts w:ascii="Arial" w:hAnsi="Arial" w:cs="Arial"/>
        </w:rPr>
        <w:t xml:space="preserve"> y aleatoriamente fueron designados a recibir tubos </w:t>
      </w:r>
      <w:proofErr w:type="spellStart"/>
      <w:r w:rsidR="00AF5EE2" w:rsidRPr="00CC731C">
        <w:rPr>
          <w:rFonts w:ascii="Arial" w:hAnsi="Arial" w:cs="Arial"/>
        </w:rPr>
        <w:t>endotraqueales</w:t>
      </w:r>
      <w:proofErr w:type="spellEnd"/>
      <w:r w:rsidR="00AF5EE2" w:rsidRPr="00CC731C">
        <w:rPr>
          <w:rFonts w:ascii="Arial" w:hAnsi="Arial" w:cs="Arial"/>
        </w:rPr>
        <w:t xml:space="preserve"> impregnados </w:t>
      </w:r>
      <w:r w:rsidRPr="00CC731C">
        <w:rPr>
          <w:rFonts w:ascii="Arial" w:hAnsi="Arial" w:cs="Arial"/>
        </w:rPr>
        <w:t xml:space="preserve">de </w:t>
      </w:r>
      <w:r w:rsidR="00AF5EE2" w:rsidRPr="00CC731C">
        <w:rPr>
          <w:rFonts w:ascii="Arial" w:hAnsi="Arial" w:cs="Arial"/>
        </w:rPr>
        <w:t xml:space="preserve">plata o </w:t>
      </w:r>
      <w:r w:rsidR="00AF5EE2" w:rsidRPr="00CC731C">
        <w:rPr>
          <w:rFonts w:ascii="Arial" w:hAnsi="Arial" w:cs="Arial"/>
          <w:i/>
        </w:rPr>
        <w:t>TET</w:t>
      </w:r>
      <w:r w:rsidR="00AF5EE2" w:rsidRPr="00CC731C">
        <w:rPr>
          <w:rFonts w:ascii="Arial" w:hAnsi="Arial" w:cs="Arial"/>
        </w:rPr>
        <w:t xml:space="preserve"> estándar de cloruro de polivinilo</w:t>
      </w:r>
      <w:r w:rsidR="00AF5EE2" w:rsidRPr="00CC731C">
        <w:rPr>
          <w:rStyle w:val="Refdenotaalfinal"/>
          <w:rFonts w:ascii="Arial" w:hAnsi="Arial" w:cs="Arial"/>
        </w:rPr>
        <w:endnoteReference w:id="64"/>
      </w:r>
      <w:r w:rsidR="00AF5EE2" w:rsidRPr="00CC731C">
        <w:rPr>
          <w:rFonts w:ascii="Arial" w:hAnsi="Arial" w:cs="Arial"/>
        </w:rPr>
        <w:t>. Todos los perros fueron instilados dos vec</w:t>
      </w:r>
      <w:r w:rsidR="000227C5" w:rsidRPr="00CC731C">
        <w:rPr>
          <w:rFonts w:ascii="Arial" w:hAnsi="Arial" w:cs="Arial"/>
        </w:rPr>
        <w:t>es con un depósito bucal de 5 ml</w:t>
      </w:r>
      <w:r w:rsidR="00AF5EE2" w:rsidRPr="00CC731C">
        <w:rPr>
          <w:rFonts w:ascii="Arial" w:hAnsi="Arial" w:cs="Arial"/>
        </w:rPr>
        <w:t xml:space="preserve"> de </w:t>
      </w:r>
      <w:proofErr w:type="spellStart"/>
      <w:r w:rsidR="00AF5EE2" w:rsidRPr="00CC731C">
        <w:rPr>
          <w:rFonts w:ascii="Arial" w:hAnsi="Arial" w:cs="Arial"/>
        </w:rPr>
        <w:t>Pseudomonas</w:t>
      </w:r>
      <w:proofErr w:type="spellEnd"/>
      <w:r w:rsidR="00E74419" w:rsidRPr="00CC731C">
        <w:rPr>
          <w:rFonts w:ascii="Arial" w:hAnsi="Arial" w:cs="Arial"/>
        </w:rPr>
        <w:t xml:space="preserve"> </w:t>
      </w:r>
      <w:proofErr w:type="spellStart"/>
      <w:r w:rsidR="00AF5EE2" w:rsidRPr="00CC731C">
        <w:rPr>
          <w:rFonts w:ascii="Arial" w:hAnsi="Arial" w:cs="Arial"/>
        </w:rPr>
        <w:t>aeruginosa</w:t>
      </w:r>
      <w:proofErr w:type="spellEnd"/>
      <w:r w:rsidR="00AF5EE2" w:rsidRPr="00CC731C">
        <w:rPr>
          <w:rFonts w:ascii="Arial" w:hAnsi="Arial" w:cs="Arial"/>
        </w:rPr>
        <w:t xml:space="preserve"> y sacrificados a las 96 horas y estudiados. </w:t>
      </w:r>
      <w:r w:rsidRPr="00CC731C">
        <w:rPr>
          <w:rFonts w:ascii="Arial" w:hAnsi="Arial" w:cs="Arial"/>
        </w:rPr>
        <w:t xml:space="preserve">Se observó </w:t>
      </w:r>
      <w:r w:rsidR="00AF5EE2" w:rsidRPr="00CC731C">
        <w:rPr>
          <w:rFonts w:ascii="Arial" w:hAnsi="Arial" w:cs="Arial"/>
        </w:rPr>
        <w:t xml:space="preserve">una reducción de la carga bacteriana en aquellos animales con tubos impregnados en plata, así como </w:t>
      </w:r>
      <w:r w:rsidR="00AF5EE2" w:rsidRPr="00CC731C">
        <w:rPr>
          <w:rFonts w:ascii="Arial" w:hAnsi="Arial" w:cs="Arial"/>
        </w:rPr>
        <w:lastRenderedPageBreak/>
        <w:t xml:space="preserve">una reducción de la colonización de la superficie interior de los tubos y un retraso en el inicio de la colonización. </w:t>
      </w:r>
      <w:r w:rsidR="00A16A99" w:rsidRPr="00CC731C">
        <w:rPr>
          <w:rFonts w:ascii="Arial" w:hAnsi="Arial" w:cs="Arial"/>
        </w:rPr>
        <w:t>Sin embargo, la evidencia en seres humanos, es aún escasa.</w:t>
      </w:r>
      <w:r w:rsidR="007F7160" w:rsidRPr="00CC731C">
        <w:rPr>
          <w:rFonts w:ascii="Arial" w:hAnsi="Arial" w:cs="Arial"/>
        </w:rPr>
        <w:t xml:space="preserve"> Existe un pequeño estudio </w:t>
      </w:r>
      <w:proofErr w:type="spellStart"/>
      <w:r w:rsidR="007F7160" w:rsidRPr="00CC731C">
        <w:rPr>
          <w:rFonts w:ascii="Arial" w:hAnsi="Arial" w:cs="Arial"/>
        </w:rPr>
        <w:t>randomizado</w:t>
      </w:r>
      <w:proofErr w:type="spellEnd"/>
      <w:r w:rsidR="007F7160" w:rsidRPr="00CC731C">
        <w:rPr>
          <w:rFonts w:ascii="Arial" w:hAnsi="Arial" w:cs="Arial"/>
        </w:rPr>
        <w:t xml:space="preserve"> que demostró la reducción de la colonización bacteriana de la vía aérea</w:t>
      </w:r>
      <w:r w:rsidR="00A83FC9" w:rsidRPr="00CC731C">
        <w:rPr>
          <w:rStyle w:val="Refdenotaalfinal"/>
          <w:rFonts w:ascii="Arial" w:hAnsi="Arial" w:cs="Arial"/>
        </w:rPr>
        <w:endnoteReference w:id="65"/>
      </w:r>
      <w:r w:rsidR="000D3467" w:rsidRPr="00CC731C">
        <w:rPr>
          <w:rFonts w:ascii="Arial" w:hAnsi="Arial" w:cs="Arial"/>
        </w:rPr>
        <w:t xml:space="preserve">. Otro estudio en el que se compararon </w:t>
      </w:r>
      <w:r w:rsidR="00F41430" w:rsidRPr="00CC731C">
        <w:rPr>
          <w:rFonts w:ascii="Arial" w:hAnsi="Arial" w:cs="Arial"/>
        </w:rPr>
        <w:t>tubo</w:t>
      </w:r>
      <w:r w:rsidR="002F30B6" w:rsidRPr="00CC731C">
        <w:rPr>
          <w:rFonts w:ascii="Arial" w:hAnsi="Arial" w:cs="Arial"/>
        </w:rPr>
        <w:t>s recubiertos internamente con plata</w:t>
      </w:r>
      <w:r w:rsidR="000D3467" w:rsidRPr="00CC731C">
        <w:rPr>
          <w:rFonts w:ascii="Arial" w:hAnsi="Arial" w:cs="Arial"/>
        </w:rPr>
        <w:t xml:space="preserve"> con tubos estándar, se observó que l</w:t>
      </w:r>
      <w:r w:rsidR="002F30B6" w:rsidRPr="00CC731C">
        <w:rPr>
          <w:rFonts w:ascii="Arial" w:hAnsi="Arial" w:cs="Arial"/>
        </w:rPr>
        <w:t>a in</w:t>
      </w:r>
      <w:r w:rsidR="00951416" w:rsidRPr="00CC731C">
        <w:rPr>
          <w:rFonts w:ascii="Arial" w:hAnsi="Arial" w:cs="Arial"/>
        </w:rPr>
        <w:t xml:space="preserve">cidencia de </w:t>
      </w:r>
      <w:r w:rsidR="00951416" w:rsidRPr="00CC731C">
        <w:rPr>
          <w:rFonts w:ascii="Arial" w:hAnsi="Arial" w:cs="Arial"/>
          <w:i/>
        </w:rPr>
        <w:t>NAVM</w:t>
      </w:r>
      <w:r w:rsidR="000D3467" w:rsidRPr="00CC731C">
        <w:rPr>
          <w:rFonts w:ascii="Arial" w:hAnsi="Arial" w:cs="Arial"/>
        </w:rPr>
        <w:t xml:space="preserve"> fue menor en el grupo</w:t>
      </w:r>
      <w:r w:rsidR="00E74419" w:rsidRPr="00CC731C">
        <w:rPr>
          <w:rFonts w:ascii="Arial" w:hAnsi="Arial" w:cs="Arial"/>
        </w:rPr>
        <w:t xml:space="preserve"> </w:t>
      </w:r>
      <w:r w:rsidR="000D3467" w:rsidRPr="00CC731C">
        <w:rPr>
          <w:rFonts w:ascii="Arial" w:hAnsi="Arial" w:cs="Arial"/>
        </w:rPr>
        <w:t xml:space="preserve">de </w:t>
      </w:r>
      <w:r w:rsidR="002F30B6" w:rsidRPr="00CC731C">
        <w:rPr>
          <w:rFonts w:ascii="Arial" w:hAnsi="Arial" w:cs="Arial"/>
        </w:rPr>
        <w:t xml:space="preserve">intubados por </w:t>
      </w:r>
      <w:r w:rsidR="00951416" w:rsidRPr="00CC731C">
        <w:rPr>
          <w:rFonts w:ascii="Arial" w:hAnsi="Arial" w:cs="Arial"/>
        </w:rPr>
        <w:t>má</w:t>
      </w:r>
      <w:r w:rsidR="00F040E2" w:rsidRPr="00CC731C">
        <w:rPr>
          <w:rFonts w:ascii="Arial" w:hAnsi="Arial" w:cs="Arial"/>
        </w:rPr>
        <w:t>s</w:t>
      </w:r>
      <w:r w:rsidR="002F30B6" w:rsidRPr="00CC731C">
        <w:rPr>
          <w:rFonts w:ascii="Arial" w:hAnsi="Arial" w:cs="Arial"/>
        </w:rPr>
        <w:t xml:space="preserve"> de 24 </w:t>
      </w:r>
      <w:r w:rsidR="000D3467" w:rsidRPr="00CC731C">
        <w:rPr>
          <w:rFonts w:ascii="Arial" w:hAnsi="Arial" w:cs="Arial"/>
        </w:rPr>
        <w:t>hs</w:t>
      </w:r>
      <w:r w:rsidR="002F30B6" w:rsidRPr="00CC731C">
        <w:rPr>
          <w:rFonts w:ascii="Arial" w:hAnsi="Arial" w:cs="Arial"/>
        </w:rPr>
        <w:t xml:space="preserve"> con un tubo recubierto en plata </w:t>
      </w:r>
      <w:r w:rsidR="00240C48" w:rsidRPr="00CC731C">
        <w:rPr>
          <w:rFonts w:ascii="Arial" w:hAnsi="Arial" w:cs="Arial"/>
        </w:rPr>
        <w:t xml:space="preserve">pero con resultados no significativos. </w:t>
      </w:r>
      <w:r w:rsidR="00E1376C" w:rsidRPr="00CC731C">
        <w:rPr>
          <w:rFonts w:ascii="Arial" w:hAnsi="Arial" w:cs="Arial"/>
        </w:rPr>
        <w:t xml:space="preserve">Además, hubo una tendencia hacia el aumento de la mortalidad en los pacientes asignados al azar con </w:t>
      </w:r>
      <w:r w:rsidR="00E1376C" w:rsidRPr="00CC731C">
        <w:rPr>
          <w:rFonts w:ascii="Arial" w:hAnsi="Arial" w:cs="Arial"/>
          <w:i/>
        </w:rPr>
        <w:t>TET</w:t>
      </w:r>
      <w:r w:rsidR="00E1376C" w:rsidRPr="00CC731C">
        <w:rPr>
          <w:rFonts w:ascii="Arial" w:hAnsi="Arial" w:cs="Arial"/>
        </w:rPr>
        <w:t xml:space="preserve"> recubierto en plata. La conexión </w:t>
      </w:r>
      <w:r w:rsidR="00F040E2" w:rsidRPr="00CC731C">
        <w:rPr>
          <w:rFonts w:ascii="Arial" w:hAnsi="Arial" w:cs="Arial"/>
        </w:rPr>
        <w:t>paradójica</w:t>
      </w:r>
      <w:r w:rsidR="00E1376C" w:rsidRPr="00CC731C">
        <w:rPr>
          <w:rFonts w:ascii="Arial" w:hAnsi="Arial" w:cs="Arial"/>
        </w:rPr>
        <w:t xml:space="preserve"> de los eventos no </w:t>
      </w:r>
      <w:r w:rsidR="000D3467" w:rsidRPr="00CC731C">
        <w:rPr>
          <w:rFonts w:ascii="Arial" w:hAnsi="Arial" w:cs="Arial"/>
        </w:rPr>
        <w:t>está</w:t>
      </w:r>
      <w:r w:rsidR="00E1376C" w:rsidRPr="00CC731C">
        <w:rPr>
          <w:rFonts w:ascii="Arial" w:hAnsi="Arial" w:cs="Arial"/>
        </w:rPr>
        <w:t xml:space="preserve"> explicada en el estudio</w:t>
      </w:r>
      <w:r w:rsidR="00CA3555" w:rsidRPr="00CC731C">
        <w:rPr>
          <w:rStyle w:val="Refdenotaalfinal"/>
          <w:rFonts w:ascii="Arial" w:hAnsi="Arial" w:cs="Arial"/>
        </w:rPr>
        <w:endnoteReference w:id="66"/>
      </w:r>
      <w:r w:rsidR="000D3467" w:rsidRPr="00CC731C">
        <w:rPr>
          <w:rFonts w:ascii="Arial" w:hAnsi="Arial" w:cs="Arial"/>
        </w:rPr>
        <w:t>.</w:t>
      </w:r>
    </w:p>
    <w:p w:rsidR="005C3791" w:rsidRPr="00F96F96" w:rsidRDefault="009F1C4A" w:rsidP="00CC731C">
      <w:pPr>
        <w:spacing w:line="480" w:lineRule="auto"/>
        <w:jc w:val="both"/>
        <w:rPr>
          <w:rFonts w:ascii="Arial" w:hAnsi="Arial" w:cs="Arial"/>
        </w:rPr>
      </w:pPr>
      <w:r w:rsidRPr="00CC731C">
        <w:rPr>
          <w:rFonts w:ascii="Arial" w:hAnsi="Arial" w:cs="Arial"/>
        </w:rPr>
        <w:t xml:space="preserve">Otro dispositivo para disminuir el </w:t>
      </w:r>
      <w:proofErr w:type="spellStart"/>
      <w:r w:rsidRPr="00CC731C">
        <w:rPr>
          <w:rFonts w:ascii="Arial" w:hAnsi="Arial" w:cs="Arial"/>
        </w:rPr>
        <w:t>biofilm</w:t>
      </w:r>
      <w:proofErr w:type="spellEnd"/>
      <w:r w:rsidRPr="00CC731C">
        <w:rPr>
          <w:rFonts w:ascii="Arial" w:hAnsi="Arial" w:cs="Arial"/>
        </w:rPr>
        <w:t xml:space="preserve"> es el uso de “</w:t>
      </w:r>
      <w:r w:rsidRPr="00CC731C">
        <w:rPr>
          <w:rFonts w:ascii="Arial" w:hAnsi="Arial" w:cs="Arial"/>
          <w:b/>
        </w:rPr>
        <w:t xml:space="preserve">mucus </w:t>
      </w:r>
      <w:proofErr w:type="spellStart"/>
      <w:r w:rsidRPr="00CC731C">
        <w:rPr>
          <w:rFonts w:ascii="Arial" w:hAnsi="Arial" w:cs="Arial"/>
          <w:b/>
        </w:rPr>
        <w:t>shaver</w:t>
      </w:r>
      <w:proofErr w:type="spellEnd"/>
      <w:r w:rsidRPr="00CC731C">
        <w:rPr>
          <w:rFonts w:ascii="Arial" w:hAnsi="Arial" w:cs="Arial"/>
        </w:rPr>
        <w:t xml:space="preserve">". Este dispositivo es una goma de silicona que se introduce dentro del </w:t>
      </w:r>
      <w:r w:rsidR="00D363FF" w:rsidRPr="00CC731C">
        <w:rPr>
          <w:rFonts w:ascii="Arial" w:hAnsi="Arial" w:cs="Arial"/>
        </w:rPr>
        <w:t>lumen</w:t>
      </w:r>
      <w:r w:rsidR="007922BE" w:rsidRPr="00CC731C">
        <w:rPr>
          <w:rFonts w:ascii="Arial" w:hAnsi="Arial" w:cs="Arial"/>
        </w:rPr>
        <w:t xml:space="preserve"> para extraer</w:t>
      </w:r>
      <w:r w:rsidR="00E74419" w:rsidRPr="00CC731C">
        <w:rPr>
          <w:rFonts w:ascii="Arial" w:hAnsi="Arial" w:cs="Arial"/>
        </w:rPr>
        <w:t xml:space="preserve"> </w:t>
      </w:r>
      <w:r w:rsidR="007922BE" w:rsidRPr="00CC731C">
        <w:rPr>
          <w:rFonts w:ascii="Arial" w:hAnsi="Arial" w:cs="Arial"/>
        </w:rPr>
        <w:t>(</w:t>
      </w:r>
      <w:r w:rsidRPr="00CC731C">
        <w:rPr>
          <w:rFonts w:ascii="Arial" w:hAnsi="Arial" w:cs="Arial"/>
        </w:rPr>
        <w:t>“</w:t>
      </w:r>
      <w:proofErr w:type="spellStart"/>
      <w:r w:rsidRPr="00CC731C">
        <w:rPr>
          <w:rFonts w:ascii="Arial" w:hAnsi="Arial" w:cs="Arial"/>
        </w:rPr>
        <w:t>shaving</w:t>
      </w:r>
      <w:proofErr w:type="spellEnd"/>
      <w:r w:rsidRPr="00CC731C">
        <w:rPr>
          <w:rFonts w:ascii="Arial" w:hAnsi="Arial" w:cs="Arial"/>
        </w:rPr>
        <w:t>”</w:t>
      </w:r>
      <w:r w:rsidR="007922BE" w:rsidRPr="00CC731C">
        <w:rPr>
          <w:rFonts w:ascii="Arial" w:hAnsi="Arial" w:cs="Arial"/>
        </w:rPr>
        <w:t>)</w:t>
      </w:r>
      <w:r w:rsidR="008E1677" w:rsidRPr="00CC731C">
        <w:rPr>
          <w:rFonts w:ascii="Arial" w:hAnsi="Arial" w:cs="Arial"/>
        </w:rPr>
        <w:t xml:space="preserve"> </w:t>
      </w:r>
      <w:r w:rsidRPr="00CC731C">
        <w:rPr>
          <w:rFonts w:ascii="Arial" w:hAnsi="Arial" w:cs="Arial"/>
        </w:rPr>
        <w:t>el material acum</w:t>
      </w:r>
      <w:r w:rsidR="009C664C" w:rsidRPr="00CC731C">
        <w:rPr>
          <w:rFonts w:ascii="Arial" w:hAnsi="Arial" w:cs="Arial"/>
        </w:rPr>
        <w:t>u</w:t>
      </w:r>
      <w:r w:rsidRPr="00CC731C">
        <w:rPr>
          <w:rFonts w:ascii="Arial" w:hAnsi="Arial" w:cs="Arial"/>
        </w:rPr>
        <w:t xml:space="preserve">lado dentro de la luz del </w:t>
      </w:r>
      <w:r w:rsidRPr="00CC731C">
        <w:rPr>
          <w:rFonts w:ascii="Arial" w:hAnsi="Arial" w:cs="Arial"/>
          <w:i/>
        </w:rPr>
        <w:t>TET</w:t>
      </w:r>
      <w:r w:rsidRPr="00CC731C">
        <w:rPr>
          <w:rFonts w:ascii="Arial" w:hAnsi="Arial" w:cs="Arial"/>
        </w:rPr>
        <w:t>. Su eficacia y seguridad ha sido demostrada en modelos animales y recienteme</w:t>
      </w:r>
      <w:r w:rsidR="000D3467" w:rsidRPr="00CC731C">
        <w:rPr>
          <w:rFonts w:ascii="Arial" w:hAnsi="Arial" w:cs="Arial"/>
        </w:rPr>
        <w:t xml:space="preserve">nte en un ensayo prospectivo </w:t>
      </w:r>
      <w:proofErr w:type="spellStart"/>
      <w:r w:rsidR="000D3467" w:rsidRPr="00CC731C">
        <w:rPr>
          <w:rFonts w:ascii="Arial" w:hAnsi="Arial" w:cs="Arial"/>
        </w:rPr>
        <w:t>ran</w:t>
      </w:r>
      <w:r w:rsidRPr="00CC731C">
        <w:rPr>
          <w:rFonts w:ascii="Arial" w:hAnsi="Arial" w:cs="Arial"/>
        </w:rPr>
        <w:t>domizado</w:t>
      </w:r>
      <w:proofErr w:type="spellEnd"/>
      <w:r w:rsidRPr="00CC731C">
        <w:rPr>
          <w:rFonts w:ascii="Arial" w:hAnsi="Arial" w:cs="Arial"/>
        </w:rPr>
        <w:t xml:space="preserve">. Berra y colaboradores </w:t>
      </w:r>
      <w:proofErr w:type="spellStart"/>
      <w:r w:rsidRPr="00CC731C">
        <w:rPr>
          <w:rFonts w:ascii="Arial" w:hAnsi="Arial" w:cs="Arial"/>
        </w:rPr>
        <w:t>randomizaron</w:t>
      </w:r>
      <w:proofErr w:type="spellEnd"/>
      <w:r w:rsidRPr="00CC731C">
        <w:rPr>
          <w:rFonts w:ascii="Arial" w:hAnsi="Arial" w:cs="Arial"/>
        </w:rPr>
        <w:t xml:space="preserve"> 24 pacientes para recibir mucus </w:t>
      </w:r>
      <w:proofErr w:type="spellStart"/>
      <w:r w:rsidRPr="00CC731C">
        <w:rPr>
          <w:rFonts w:ascii="Arial" w:hAnsi="Arial" w:cs="Arial"/>
        </w:rPr>
        <w:t>shaver</w:t>
      </w:r>
      <w:proofErr w:type="spellEnd"/>
      <w:r w:rsidRPr="00CC731C">
        <w:rPr>
          <w:rFonts w:ascii="Arial" w:hAnsi="Arial" w:cs="Arial"/>
        </w:rPr>
        <w:t xml:space="preserve"> o </w:t>
      </w:r>
      <w:r w:rsidRPr="00CC731C">
        <w:rPr>
          <w:rFonts w:ascii="Arial" w:hAnsi="Arial" w:cs="Arial"/>
          <w:i/>
        </w:rPr>
        <w:t>TET</w:t>
      </w:r>
      <w:r w:rsidRPr="00CC731C">
        <w:rPr>
          <w:rFonts w:ascii="Arial" w:hAnsi="Arial" w:cs="Arial"/>
        </w:rPr>
        <w:t xml:space="preserve"> con técnicas estándar de aspiración. Luego de la </w:t>
      </w:r>
      <w:r w:rsidR="009C664C" w:rsidRPr="00CC731C">
        <w:rPr>
          <w:rFonts w:ascii="Arial" w:hAnsi="Arial" w:cs="Arial"/>
        </w:rPr>
        <w:t>extubación</w:t>
      </w:r>
      <w:r w:rsidRPr="00CC731C">
        <w:rPr>
          <w:rFonts w:ascii="Arial" w:hAnsi="Arial" w:cs="Arial"/>
        </w:rPr>
        <w:t xml:space="preserve"> la colonización bacteriana fue </w:t>
      </w:r>
      <w:r w:rsidR="000D3467" w:rsidRPr="00CC731C">
        <w:rPr>
          <w:rFonts w:ascii="Arial" w:hAnsi="Arial" w:cs="Arial"/>
        </w:rPr>
        <w:t>8</w:t>
      </w:r>
      <w:r w:rsidRPr="00CC731C">
        <w:rPr>
          <w:rFonts w:ascii="Arial" w:hAnsi="Arial" w:cs="Arial"/>
        </w:rPr>
        <w:t>% en los pacientes q</w:t>
      </w:r>
      <w:r w:rsidR="000D3467" w:rsidRPr="00CC731C">
        <w:rPr>
          <w:rFonts w:ascii="Arial" w:hAnsi="Arial" w:cs="Arial"/>
        </w:rPr>
        <w:t xml:space="preserve">ue recibieron el mucus </w:t>
      </w:r>
      <w:proofErr w:type="spellStart"/>
      <w:r w:rsidR="000D3467" w:rsidRPr="00CC731C">
        <w:rPr>
          <w:rFonts w:ascii="Arial" w:hAnsi="Arial" w:cs="Arial"/>
        </w:rPr>
        <w:t>shaver</w:t>
      </w:r>
      <w:proofErr w:type="spellEnd"/>
      <w:r w:rsidR="000D3467" w:rsidRPr="00CC731C">
        <w:rPr>
          <w:rFonts w:ascii="Arial" w:hAnsi="Arial" w:cs="Arial"/>
        </w:rPr>
        <w:t xml:space="preserve"> contra</w:t>
      </w:r>
      <w:r w:rsidRPr="00CC731C">
        <w:rPr>
          <w:rFonts w:ascii="Arial" w:hAnsi="Arial" w:cs="Arial"/>
        </w:rPr>
        <w:t xml:space="preserve"> 83</w:t>
      </w:r>
      <w:r w:rsidR="000D3467" w:rsidRPr="00CC731C">
        <w:rPr>
          <w:rFonts w:ascii="Arial" w:hAnsi="Arial" w:cs="Arial"/>
        </w:rPr>
        <w:t>%</w:t>
      </w:r>
      <w:r w:rsidRPr="00CC731C">
        <w:rPr>
          <w:rFonts w:ascii="Arial" w:hAnsi="Arial" w:cs="Arial"/>
        </w:rPr>
        <w:t xml:space="preserve"> en el grupo control. Este grupo de investigadores no reportaron ningún efecto adverso relacionado con el dispositivo en estudio</w:t>
      </w:r>
      <w:r w:rsidR="00A83FC9" w:rsidRPr="00CC731C">
        <w:rPr>
          <w:rStyle w:val="Refdenotaalfinal"/>
          <w:rFonts w:ascii="Arial" w:hAnsi="Arial" w:cs="Arial"/>
        </w:rPr>
        <w:endnoteReference w:id="67"/>
      </w:r>
      <w:proofErr w:type="gramStart"/>
      <w:r w:rsidR="00A83FC9" w:rsidRPr="00CC731C">
        <w:rPr>
          <w:rFonts w:ascii="Arial" w:hAnsi="Arial" w:cs="Arial"/>
          <w:vertAlign w:val="superscript"/>
        </w:rPr>
        <w:t>,</w:t>
      </w:r>
      <w:r w:rsidR="00A83FC9" w:rsidRPr="00CC731C">
        <w:rPr>
          <w:rStyle w:val="Refdenotaalfinal"/>
          <w:rFonts w:ascii="Arial" w:hAnsi="Arial" w:cs="Arial"/>
        </w:rPr>
        <w:endnoteReference w:id="68"/>
      </w:r>
      <w:r w:rsidR="00A83FC9" w:rsidRPr="00CC731C">
        <w:rPr>
          <w:rFonts w:ascii="Arial" w:hAnsi="Arial" w:cs="Arial"/>
        </w:rPr>
        <w:t>.</w:t>
      </w:r>
      <w:proofErr w:type="gramEnd"/>
    </w:p>
    <w:p w:rsidR="005C3791" w:rsidRPr="00CC731C" w:rsidRDefault="00375840" w:rsidP="00CC731C">
      <w:pPr>
        <w:spacing w:line="480" w:lineRule="auto"/>
        <w:jc w:val="both"/>
        <w:rPr>
          <w:rFonts w:ascii="Arial" w:hAnsi="Arial" w:cs="Arial"/>
          <w:lang w:val="es-AR"/>
        </w:rPr>
      </w:pPr>
      <w:r w:rsidRPr="00CC731C">
        <w:rPr>
          <w:rFonts w:ascii="Arial" w:hAnsi="Arial" w:cs="Arial"/>
          <w:lang w:val="es-AR"/>
        </w:rPr>
        <w:t xml:space="preserve">La utilización de </w:t>
      </w:r>
      <w:r w:rsidRPr="00CC731C">
        <w:rPr>
          <w:rFonts w:ascii="Arial" w:hAnsi="Arial" w:cs="Arial"/>
          <w:i/>
          <w:lang w:val="es-AR"/>
        </w:rPr>
        <w:t>TET</w:t>
      </w:r>
      <w:r w:rsidRPr="00CC731C">
        <w:rPr>
          <w:rFonts w:ascii="Arial" w:hAnsi="Arial" w:cs="Arial"/>
          <w:lang w:val="es-AR"/>
        </w:rPr>
        <w:t xml:space="preserve"> diseñados para reducir la </w:t>
      </w:r>
      <w:proofErr w:type="spellStart"/>
      <w:r w:rsidRPr="00CC731C">
        <w:rPr>
          <w:rFonts w:ascii="Arial" w:hAnsi="Arial" w:cs="Arial"/>
          <w:lang w:val="es-AR"/>
        </w:rPr>
        <w:t>microaspiración</w:t>
      </w:r>
      <w:proofErr w:type="spellEnd"/>
      <w:r w:rsidRPr="00CC731C">
        <w:rPr>
          <w:rFonts w:ascii="Arial" w:hAnsi="Arial" w:cs="Arial"/>
          <w:lang w:val="es-AR"/>
        </w:rPr>
        <w:t xml:space="preserve"> o la formación de </w:t>
      </w:r>
      <w:proofErr w:type="spellStart"/>
      <w:r w:rsidRPr="00CC731C">
        <w:rPr>
          <w:rFonts w:ascii="Arial" w:hAnsi="Arial" w:cs="Arial"/>
          <w:lang w:val="es-AR"/>
        </w:rPr>
        <w:t>biofilm</w:t>
      </w:r>
      <w:proofErr w:type="spellEnd"/>
      <w:r w:rsidR="00E74419" w:rsidRPr="00CC731C">
        <w:rPr>
          <w:rFonts w:ascii="Arial" w:hAnsi="Arial" w:cs="Arial"/>
          <w:lang w:val="es-AR"/>
        </w:rPr>
        <w:t xml:space="preserve"> </w:t>
      </w:r>
      <w:r w:rsidRPr="00CC731C">
        <w:rPr>
          <w:rFonts w:ascii="Arial" w:hAnsi="Arial" w:cs="Arial"/>
          <w:lang w:val="es-AR"/>
        </w:rPr>
        <w:t xml:space="preserve">podrían tener un rol en la prevención de esta infección. Sin embargo, no hay evidencia suficiente que justifique su utilización de </w:t>
      </w:r>
      <w:proofErr w:type="spellStart"/>
      <w:r w:rsidRPr="00CC731C">
        <w:rPr>
          <w:rFonts w:ascii="Arial" w:hAnsi="Arial" w:cs="Arial"/>
          <w:lang w:val="es-AR"/>
        </w:rPr>
        <w:t>rutinay</w:t>
      </w:r>
      <w:proofErr w:type="spellEnd"/>
      <w:r w:rsidRPr="00CC731C">
        <w:rPr>
          <w:rFonts w:ascii="Arial" w:hAnsi="Arial" w:cs="Arial"/>
          <w:lang w:val="es-AR"/>
        </w:rPr>
        <w:t xml:space="preserve"> menos a</w:t>
      </w:r>
      <w:r w:rsidR="005C3791" w:rsidRPr="00CC731C">
        <w:rPr>
          <w:rFonts w:ascii="Arial" w:hAnsi="Arial" w:cs="Arial"/>
          <w:lang w:val="es-AR"/>
        </w:rPr>
        <w:t>ún si consideramos la relación</w:t>
      </w:r>
      <w:r w:rsidR="005E36F3" w:rsidRPr="00CC731C">
        <w:rPr>
          <w:rFonts w:ascii="Arial" w:hAnsi="Arial" w:cs="Arial"/>
          <w:lang w:val="es-AR"/>
        </w:rPr>
        <w:t xml:space="preserve"> costo-efectividad de estos dispositivos.</w:t>
      </w:r>
    </w:p>
    <w:p w:rsidR="005C3791" w:rsidRPr="00CC731C" w:rsidRDefault="005C3791" w:rsidP="00CC731C">
      <w:pPr>
        <w:spacing w:line="480" w:lineRule="auto"/>
        <w:jc w:val="both"/>
        <w:rPr>
          <w:rFonts w:ascii="Arial" w:hAnsi="Arial" w:cs="Arial"/>
        </w:rPr>
      </w:pPr>
    </w:p>
    <w:p w:rsidR="005E36F3" w:rsidRPr="00F96F96" w:rsidRDefault="0034146B" w:rsidP="00F96F96">
      <w:pPr>
        <w:spacing w:line="480" w:lineRule="auto"/>
        <w:jc w:val="both"/>
        <w:rPr>
          <w:rFonts w:ascii="Arial" w:hAnsi="Arial" w:cs="Arial"/>
        </w:rPr>
      </w:pPr>
      <w:r w:rsidRPr="00CC731C">
        <w:rPr>
          <w:rFonts w:ascii="Arial" w:hAnsi="Arial" w:cs="Arial"/>
        </w:rPr>
        <w:lastRenderedPageBreak/>
        <w:t xml:space="preserve">Creemos que la prevención de la </w:t>
      </w:r>
      <w:r w:rsidRPr="00CC731C">
        <w:rPr>
          <w:rFonts w:ascii="Arial" w:hAnsi="Arial" w:cs="Arial"/>
          <w:i/>
        </w:rPr>
        <w:t>NAVM</w:t>
      </w:r>
      <w:r w:rsidRPr="00CC731C">
        <w:rPr>
          <w:rFonts w:ascii="Arial" w:hAnsi="Arial" w:cs="Arial"/>
        </w:rPr>
        <w:t xml:space="preserve"> debe focalizarse en el cumplimiento de las medidas que han probado ser efectivas en la disminución de su incidencia como el lavado de manos, la higiene oral, el posicionamiento, el control de la presión del balón y el destete precoz.</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0"/>
        <w:gridCol w:w="3246"/>
        <w:gridCol w:w="3600"/>
      </w:tblGrid>
      <w:tr w:rsidR="009C664C" w:rsidRPr="00CC731C" w:rsidTr="00873AD1">
        <w:trPr>
          <w:trHeight w:val="360"/>
        </w:trPr>
        <w:tc>
          <w:tcPr>
            <w:tcW w:w="1620" w:type="dxa"/>
          </w:tcPr>
          <w:p w:rsidR="00373D94" w:rsidRPr="00CC731C" w:rsidRDefault="00373D94" w:rsidP="00CC731C">
            <w:pPr>
              <w:spacing w:line="480" w:lineRule="auto"/>
              <w:jc w:val="center"/>
              <w:rPr>
                <w:rFonts w:ascii="Arial" w:hAnsi="Arial" w:cs="Arial"/>
                <w:b/>
              </w:rPr>
            </w:pPr>
          </w:p>
        </w:tc>
        <w:tc>
          <w:tcPr>
            <w:tcW w:w="3246" w:type="dxa"/>
          </w:tcPr>
          <w:p w:rsidR="009C664C" w:rsidRPr="00F96F96" w:rsidRDefault="009C664C" w:rsidP="00CC731C">
            <w:pPr>
              <w:spacing w:line="480" w:lineRule="auto"/>
              <w:jc w:val="center"/>
              <w:rPr>
                <w:rFonts w:ascii="Arial" w:hAnsi="Arial" w:cs="Arial"/>
                <w:b/>
                <w:sz w:val="18"/>
              </w:rPr>
            </w:pPr>
            <w:r w:rsidRPr="00F96F96">
              <w:rPr>
                <w:rFonts w:ascii="Arial" w:hAnsi="Arial" w:cs="Arial"/>
                <w:b/>
                <w:sz w:val="18"/>
              </w:rPr>
              <w:t>Mecanismo Propuesto</w:t>
            </w:r>
          </w:p>
        </w:tc>
        <w:tc>
          <w:tcPr>
            <w:tcW w:w="3600" w:type="dxa"/>
          </w:tcPr>
          <w:p w:rsidR="009C664C" w:rsidRPr="00F96F96" w:rsidRDefault="009C664C" w:rsidP="00CC731C">
            <w:pPr>
              <w:spacing w:line="480" w:lineRule="auto"/>
              <w:jc w:val="center"/>
              <w:rPr>
                <w:rFonts w:ascii="Arial" w:hAnsi="Arial" w:cs="Arial"/>
                <w:b/>
                <w:sz w:val="18"/>
              </w:rPr>
            </w:pPr>
            <w:r w:rsidRPr="00F96F96">
              <w:rPr>
                <w:rFonts w:ascii="Arial" w:hAnsi="Arial" w:cs="Arial"/>
                <w:b/>
                <w:sz w:val="18"/>
              </w:rPr>
              <w:t>Comentarios</w:t>
            </w:r>
          </w:p>
        </w:tc>
      </w:tr>
      <w:tr w:rsidR="009C664C" w:rsidRPr="00CC731C" w:rsidTr="00873AD1">
        <w:trPr>
          <w:trHeight w:val="340"/>
        </w:trPr>
        <w:tc>
          <w:tcPr>
            <w:tcW w:w="1620" w:type="dxa"/>
          </w:tcPr>
          <w:p w:rsidR="009C664C" w:rsidRPr="00F96F96" w:rsidRDefault="009C664C" w:rsidP="00CC731C">
            <w:pPr>
              <w:spacing w:line="480" w:lineRule="auto"/>
              <w:rPr>
                <w:rFonts w:ascii="Arial" w:hAnsi="Arial" w:cs="Arial"/>
                <w:b/>
                <w:sz w:val="18"/>
              </w:rPr>
            </w:pPr>
            <w:proofErr w:type="spellStart"/>
            <w:r w:rsidRPr="00F96F96">
              <w:rPr>
                <w:rFonts w:ascii="Arial" w:hAnsi="Arial" w:cs="Arial"/>
                <w:b/>
                <w:sz w:val="18"/>
              </w:rPr>
              <w:t>Hi</w:t>
            </w:r>
            <w:proofErr w:type="spellEnd"/>
            <w:r w:rsidRPr="00F96F96">
              <w:rPr>
                <w:rFonts w:ascii="Arial" w:hAnsi="Arial" w:cs="Arial"/>
                <w:b/>
                <w:sz w:val="18"/>
              </w:rPr>
              <w:t xml:space="preserve"> lo </w:t>
            </w:r>
            <w:proofErr w:type="spellStart"/>
            <w:r w:rsidRPr="00F96F96">
              <w:rPr>
                <w:rFonts w:ascii="Arial" w:hAnsi="Arial" w:cs="Arial"/>
                <w:b/>
                <w:sz w:val="18"/>
              </w:rPr>
              <w:t>Evac</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Extra</w:t>
            </w:r>
            <w:r w:rsidR="00E74419" w:rsidRPr="00F96F96">
              <w:rPr>
                <w:rFonts w:ascii="Arial" w:hAnsi="Arial" w:cs="Arial"/>
                <w:sz w:val="18"/>
              </w:rPr>
              <w:t xml:space="preserve"> </w:t>
            </w:r>
            <w:r w:rsidR="00D363FF" w:rsidRPr="00F96F96">
              <w:rPr>
                <w:rFonts w:ascii="Arial" w:hAnsi="Arial" w:cs="Arial"/>
                <w:sz w:val="18"/>
              </w:rPr>
              <w:t>lumen</w:t>
            </w:r>
            <w:r w:rsidRPr="00F96F96">
              <w:rPr>
                <w:rFonts w:ascii="Arial" w:hAnsi="Arial" w:cs="Arial"/>
                <w:sz w:val="18"/>
              </w:rPr>
              <w:t xml:space="preserve"> que permite aspiración continua de secreciones</w:t>
            </w:r>
          </w:p>
        </w:tc>
        <w:tc>
          <w:tcPr>
            <w:tcW w:w="3600" w:type="dxa"/>
          </w:tcPr>
          <w:p w:rsidR="009C664C" w:rsidRPr="00F96F96" w:rsidRDefault="00CC5BDD" w:rsidP="00CC731C">
            <w:pPr>
              <w:spacing w:line="480" w:lineRule="auto"/>
              <w:rPr>
                <w:rFonts w:ascii="Arial" w:hAnsi="Arial" w:cs="Arial"/>
                <w:sz w:val="18"/>
              </w:rPr>
            </w:pPr>
            <w:r w:rsidRPr="00F96F96">
              <w:rPr>
                <w:rFonts w:ascii="Arial" w:hAnsi="Arial" w:cs="Arial"/>
                <w:sz w:val="18"/>
              </w:rPr>
              <w:t>Parece disminuir la NAVM</w:t>
            </w:r>
            <w:r w:rsidR="009C664C" w:rsidRPr="00F96F96">
              <w:rPr>
                <w:rFonts w:ascii="Arial" w:hAnsi="Arial" w:cs="Arial"/>
                <w:sz w:val="18"/>
              </w:rPr>
              <w:t xml:space="preserve"> temprana</w:t>
            </w:r>
          </w:p>
          <w:p w:rsidR="009C664C" w:rsidRPr="00F96F96" w:rsidRDefault="009C664C" w:rsidP="00CC731C">
            <w:pPr>
              <w:spacing w:line="480" w:lineRule="auto"/>
              <w:rPr>
                <w:rFonts w:ascii="Arial" w:hAnsi="Arial" w:cs="Arial"/>
                <w:sz w:val="18"/>
              </w:rPr>
            </w:pPr>
            <w:r w:rsidRPr="00F96F96">
              <w:rPr>
                <w:rFonts w:ascii="Arial" w:hAnsi="Arial" w:cs="Arial"/>
                <w:sz w:val="18"/>
              </w:rPr>
              <w:t>Costo-efectividad no comprobada</w:t>
            </w:r>
          </w:p>
        </w:tc>
      </w:tr>
      <w:tr w:rsidR="009C664C" w:rsidRPr="00CC731C" w:rsidTr="00873AD1">
        <w:trPr>
          <w:trHeight w:val="360"/>
        </w:trPr>
        <w:tc>
          <w:tcPr>
            <w:tcW w:w="1620" w:type="dxa"/>
          </w:tcPr>
          <w:p w:rsidR="009C664C" w:rsidRPr="00F96F96" w:rsidRDefault="009C664C" w:rsidP="00CC731C">
            <w:pPr>
              <w:spacing w:line="480" w:lineRule="auto"/>
              <w:rPr>
                <w:rFonts w:ascii="Arial" w:hAnsi="Arial" w:cs="Arial"/>
                <w:b/>
                <w:sz w:val="18"/>
              </w:rPr>
            </w:pPr>
            <w:proofErr w:type="spellStart"/>
            <w:r w:rsidRPr="00F96F96">
              <w:rPr>
                <w:rFonts w:ascii="Arial" w:hAnsi="Arial" w:cs="Arial"/>
                <w:b/>
                <w:sz w:val="18"/>
              </w:rPr>
              <w:t>Microcuff</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Balón de poliuretano para prevenir </w:t>
            </w:r>
            <w:proofErr w:type="spellStart"/>
            <w:r w:rsidRPr="00F96F96">
              <w:rPr>
                <w:rFonts w:ascii="Arial" w:hAnsi="Arial" w:cs="Arial"/>
                <w:sz w:val="18"/>
              </w:rPr>
              <w:t>microaspiraciones</w:t>
            </w:r>
            <w:proofErr w:type="spellEnd"/>
          </w:p>
        </w:tc>
        <w:tc>
          <w:tcPr>
            <w:tcW w:w="3600" w:type="dxa"/>
          </w:tcPr>
          <w:p w:rsidR="009C664C" w:rsidRPr="00F96F96" w:rsidRDefault="009C664C" w:rsidP="00CC731C">
            <w:pPr>
              <w:spacing w:line="480" w:lineRule="auto"/>
              <w:rPr>
                <w:rFonts w:ascii="Arial" w:hAnsi="Arial" w:cs="Arial"/>
                <w:sz w:val="18"/>
              </w:rPr>
            </w:pPr>
            <w:r w:rsidRPr="00F96F96">
              <w:rPr>
                <w:rFonts w:ascii="Arial" w:hAnsi="Arial" w:cs="Arial"/>
                <w:sz w:val="18"/>
              </w:rPr>
              <w:t>Información limitada que sugiere disminuir aspiración a corto plazo</w:t>
            </w:r>
          </w:p>
        </w:tc>
      </w:tr>
      <w:tr w:rsidR="009C664C" w:rsidRPr="00CC731C" w:rsidTr="00873AD1">
        <w:trPr>
          <w:trHeight w:val="520"/>
        </w:trPr>
        <w:tc>
          <w:tcPr>
            <w:tcW w:w="1620" w:type="dxa"/>
          </w:tcPr>
          <w:p w:rsidR="009C664C" w:rsidRPr="00F96F96" w:rsidRDefault="009C664C" w:rsidP="00CC731C">
            <w:pPr>
              <w:spacing w:line="480" w:lineRule="auto"/>
              <w:rPr>
                <w:rFonts w:ascii="Arial" w:hAnsi="Arial" w:cs="Arial"/>
                <w:b/>
                <w:sz w:val="18"/>
              </w:rPr>
            </w:pPr>
            <w:proofErr w:type="spellStart"/>
            <w:r w:rsidRPr="00F96F96">
              <w:rPr>
                <w:rFonts w:ascii="Arial" w:hAnsi="Arial" w:cs="Arial"/>
                <w:b/>
                <w:sz w:val="18"/>
              </w:rPr>
              <w:t>SealGuard</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Balón de poliuretano para prevenir </w:t>
            </w:r>
            <w:proofErr w:type="spellStart"/>
            <w:r w:rsidRPr="00F96F96">
              <w:rPr>
                <w:rFonts w:ascii="Arial" w:hAnsi="Arial" w:cs="Arial"/>
                <w:sz w:val="18"/>
              </w:rPr>
              <w:t>microaspiraciones</w:t>
            </w:r>
            <w:proofErr w:type="spellEnd"/>
          </w:p>
        </w:tc>
        <w:tc>
          <w:tcPr>
            <w:tcW w:w="3600" w:type="dxa"/>
          </w:tcPr>
          <w:p w:rsidR="009C664C" w:rsidRPr="00F96F96" w:rsidRDefault="00CC5BDD" w:rsidP="00CC731C">
            <w:pPr>
              <w:spacing w:line="480" w:lineRule="auto"/>
              <w:rPr>
                <w:rFonts w:ascii="Arial" w:hAnsi="Arial" w:cs="Arial"/>
                <w:sz w:val="18"/>
              </w:rPr>
            </w:pPr>
            <w:r w:rsidRPr="00F96F96">
              <w:rPr>
                <w:rFonts w:ascii="Arial" w:hAnsi="Arial" w:cs="Arial"/>
                <w:sz w:val="18"/>
              </w:rPr>
              <w:t xml:space="preserve">Solo un estudio </w:t>
            </w:r>
            <w:proofErr w:type="spellStart"/>
            <w:r w:rsidRPr="00F96F96">
              <w:rPr>
                <w:rFonts w:ascii="Arial" w:hAnsi="Arial" w:cs="Arial"/>
                <w:sz w:val="18"/>
              </w:rPr>
              <w:t>randomizado</w:t>
            </w:r>
            <w:proofErr w:type="spellEnd"/>
            <w:r w:rsidRPr="00F96F96">
              <w:rPr>
                <w:rFonts w:ascii="Arial" w:hAnsi="Arial" w:cs="Arial"/>
                <w:sz w:val="18"/>
              </w:rPr>
              <w:t xml:space="preserve"> mostró eficacia en prevenir </w:t>
            </w:r>
            <w:r w:rsidRPr="00F96F96">
              <w:rPr>
                <w:rFonts w:ascii="Arial" w:hAnsi="Arial" w:cs="Arial"/>
                <w:i/>
                <w:sz w:val="18"/>
              </w:rPr>
              <w:t>NAVM</w:t>
            </w:r>
            <w:r w:rsidR="009C664C" w:rsidRPr="00F96F96">
              <w:rPr>
                <w:rFonts w:ascii="Arial" w:hAnsi="Arial" w:cs="Arial"/>
                <w:sz w:val="18"/>
              </w:rPr>
              <w:t xml:space="preserve"> en POP pero Costo-efectividad no comprobada</w:t>
            </w:r>
          </w:p>
        </w:tc>
      </w:tr>
      <w:tr w:rsidR="009C664C" w:rsidRPr="00CC731C" w:rsidTr="00873AD1">
        <w:trPr>
          <w:trHeight w:val="720"/>
        </w:trPr>
        <w:tc>
          <w:tcPr>
            <w:tcW w:w="1620" w:type="dxa"/>
          </w:tcPr>
          <w:p w:rsidR="009C664C" w:rsidRPr="00F96F96" w:rsidRDefault="009C664C" w:rsidP="00CC731C">
            <w:pPr>
              <w:spacing w:line="480" w:lineRule="auto"/>
              <w:rPr>
                <w:rFonts w:ascii="Arial" w:hAnsi="Arial" w:cs="Arial"/>
                <w:b/>
                <w:sz w:val="18"/>
              </w:rPr>
            </w:pPr>
            <w:proofErr w:type="spellStart"/>
            <w:r w:rsidRPr="00F96F96">
              <w:rPr>
                <w:rFonts w:ascii="Arial" w:hAnsi="Arial" w:cs="Arial"/>
                <w:b/>
                <w:sz w:val="18"/>
              </w:rPr>
              <w:t>SealGuardEvac</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Balón de poliuretano para prevenir </w:t>
            </w:r>
            <w:proofErr w:type="spellStart"/>
            <w:r w:rsidRPr="00F96F96">
              <w:rPr>
                <w:rFonts w:ascii="Arial" w:hAnsi="Arial" w:cs="Arial"/>
                <w:sz w:val="18"/>
              </w:rPr>
              <w:t>microaspiraciones</w:t>
            </w:r>
            <w:proofErr w:type="spellEnd"/>
            <w:r w:rsidRPr="00F96F96">
              <w:rPr>
                <w:rFonts w:ascii="Arial" w:hAnsi="Arial" w:cs="Arial"/>
                <w:sz w:val="18"/>
              </w:rPr>
              <w:t xml:space="preserve"> mas aspiración </w:t>
            </w:r>
            <w:proofErr w:type="spellStart"/>
            <w:r w:rsidRPr="00F96F96">
              <w:rPr>
                <w:rFonts w:ascii="Arial" w:hAnsi="Arial" w:cs="Arial"/>
                <w:sz w:val="18"/>
              </w:rPr>
              <w:t>subglótica</w:t>
            </w:r>
            <w:proofErr w:type="spellEnd"/>
            <w:r w:rsidRPr="00F96F96">
              <w:rPr>
                <w:rFonts w:ascii="Arial" w:hAnsi="Arial" w:cs="Arial"/>
                <w:sz w:val="18"/>
              </w:rPr>
              <w:t xml:space="preserve"> adicional</w:t>
            </w:r>
          </w:p>
        </w:tc>
        <w:tc>
          <w:tcPr>
            <w:tcW w:w="3600"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Solo un </w:t>
            </w:r>
            <w:r w:rsidR="00CC5BDD" w:rsidRPr="00F96F96">
              <w:rPr>
                <w:rFonts w:ascii="Arial" w:hAnsi="Arial" w:cs="Arial"/>
                <w:sz w:val="18"/>
              </w:rPr>
              <w:t xml:space="preserve">estudio </w:t>
            </w:r>
            <w:proofErr w:type="spellStart"/>
            <w:r w:rsidR="00CC5BDD" w:rsidRPr="00F96F96">
              <w:rPr>
                <w:rFonts w:ascii="Arial" w:hAnsi="Arial" w:cs="Arial"/>
                <w:sz w:val="18"/>
              </w:rPr>
              <w:t>randomizado</w:t>
            </w:r>
            <w:proofErr w:type="spellEnd"/>
            <w:r w:rsidR="00CC5BDD" w:rsidRPr="00F96F96">
              <w:rPr>
                <w:rFonts w:ascii="Arial" w:hAnsi="Arial" w:cs="Arial"/>
                <w:sz w:val="18"/>
              </w:rPr>
              <w:t xml:space="preserve"> mostró eficacia en prevenir </w:t>
            </w:r>
            <w:r w:rsidR="00CC5BDD" w:rsidRPr="00F96F96">
              <w:rPr>
                <w:rFonts w:ascii="Arial" w:hAnsi="Arial" w:cs="Arial"/>
                <w:i/>
                <w:sz w:val="18"/>
              </w:rPr>
              <w:t>NAVM</w:t>
            </w:r>
            <w:r w:rsidR="00E74419" w:rsidRPr="00F96F96">
              <w:rPr>
                <w:rFonts w:ascii="Arial" w:hAnsi="Arial" w:cs="Arial"/>
                <w:i/>
                <w:sz w:val="18"/>
              </w:rPr>
              <w:t xml:space="preserve"> </w:t>
            </w:r>
            <w:r w:rsidRPr="00F96F96">
              <w:rPr>
                <w:rFonts w:ascii="Arial" w:hAnsi="Arial" w:cs="Arial"/>
                <w:sz w:val="18"/>
              </w:rPr>
              <w:t>pero Costo-efectividad no comprobada</w:t>
            </w:r>
          </w:p>
        </w:tc>
      </w:tr>
      <w:tr w:rsidR="009C664C" w:rsidRPr="00CC731C" w:rsidTr="00873AD1">
        <w:trPr>
          <w:trHeight w:val="700"/>
        </w:trPr>
        <w:tc>
          <w:tcPr>
            <w:tcW w:w="1620" w:type="dxa"/>
          </w:tcPr>
          <w:p w:rsidR="009C664C" w:rsidRPr="00F96F96" w:rsidRDefault="009C664C" w:rsidP="00CC731C">
            <w:pPr>
              <w:spacing w:line="480" w:lineRule="auto"/>
              <w:rPr>
                <w:rFonts w:ascii="Arial" w:hAnsi="Arial" w:cs="Arial"/>
                <w:b/>
                <w:sz w:val="18"/>
              </w:rPr>
            </w:pPr>
            <w:r w:rsidRPr="00F96F96">
              <w:rPr>
                <w:rFonts w:ascii="Arial" w:hAnsi="Arial" w:cs="Arial"/>
                <w:b/>
                <w:sz w:val="18"/>
              </w:rPr>
              <w:t xml:space="preserve">Lo </w:t>
            </w:r>
            <w:proofErr w:type="spellStart"/>
            <w:r w:rsidRPr="00F96F96">
              <w:rPr>
                <w:rFonts w:ascii="Arial" w:hAnsi="Arial" w:cs="Arial"/>
                <w:b/>
                <w:sz w:val="18"/>
              </w:rPr>
              <w:t>Trach</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Combinación de balón de bajo vo</w:t>
            </w:r>
            <w:r w:rsidR="00CC5BDD" w:rsidRPr="00F96F96">
              <w:rPr>
                <w:rFonts w:ascii="Arial" w:hAnsi="Arial" w:cs="Arial"/>
                <w:sz w:val="18"/>
              </w:rPr>
              <w:t>lu</w:t>
            </w:r>
            <w:r w:rsidR="004310AB" w:rsidRPr="00F96F96">
              <w:rPr>
                <w:rFonts w:ascii="Arial" w:hAnsi="Arial" w:cs="Arial"/>
                <w:sz w:val="18"/>
              </w:rPr>
              <w:t>men</w:t>
            </w:r>
            <w:r w:rsidRPr="00F96F96">
              <w:rPr>
                <w:rFonts w:ascii="Arial" w:hAnsi="Arial" w:cs="Arial"/>
                <w:sz w:val="18"/>
              </w:rPr>
              <w:t xml:space="preserve"> y baja presión y aspiración continua </w:t>
            </w:r>
            <w:proofErr w:type="spellStart"/>
            <w:r w:rsidRPr="00F96F96">
              <w:rPr>
                <w:rFonts w:ascii="Arial" w:hAnsi="Arial" w:cs="Arial"/>
                <w:sz w:val="18"/>
              </w:rPr>
              <w:t>subglótica</w:t>
            </w:r>
            <w:proofErr w:type="spellEnd"/>
            <w:r w:rsidRPr="00F96F96">
              <w:rPr>
                <w:rFonts w:ascii="Arial" w:hAnsi="Arial" w:cs="Arial"/>
                <w:sz w:val="18"/>
              </w:rPr>
              <w:t xml:space="preserve"> para prevenir </w:t>
            </w:r>
            <w:proofErr w:type="spellStart"/>
            <w:r w:rsidRPr="00F96F96">
              <w:rPr>
                <w:rFonts w:ascii="Arial" w:hAnsi="Arial" w:cs="Arial"/>
                <w:sz w:val="18"/>
              </w:rPr>
              <w:t>microaspiración</w:t>
            </w:r>
            <w:proofErr w:type="spellEnd"/>
          </w:p>
        </w:tc>
        <w:tc>
          <w:tcPr>
            <w:tcW w:w="3600" w:type="dxa"/>
          </w:tcPr>
          <w:p w:rsidR="009C664C" w:rsidRPr="00F96F96" w:rsidRDefault="009C664C" w:rsidP="00CC731C">
            <w:pPr>
              <w:spacing w:line="480" w:lineRule="auto"/>
              <w:rPr>
                <w:rFonts w:ascii="Arial" w:hAnsi="Arial" w:cs="Arial"/>
                <w:sz w:val="18"/>
              </w:rPr>
            </w:pPr>
            <w:r w:rsidRPr="00F96F96">
              <w:rPr>
                <w:rFonts w:ascii="Arial" w:hAnsi="Arial" w:cs="Arial"/>
                <w:sz w:val="18"/>
              </w:rPr>
              <w:t>Información limitada que sugiere disminuir aspiración a cort</w:t>
            </w:r>
            <w:r w:rsidR="00CC5BDD" w:rsidRPr="00F96F96">
              <w:rPr>
                <w:rFonts w:ascii="Arial" w:hAnsi="Arial" w:cs="Arial"/>
                <w:sz w:val="18"/>
              </w:rPr>
              <w:t xml:space="preserve">o plazo pero su beneficio en </w:t>
            </w:r>
            <w:r w:rsidR="00CC5BDD" w:rsidRPr="00F96F96">
              <w:rPr>
                <w:rFonts w:ascii="Arial" w:hAnsi="Arial" w:cs="Arial"/>
                <w:i/>
                <w:sz w:val="18"/>
              </w:rPr>
              <w:t>VAVM</w:t>
            </w:r>
            <w:r w:rsidRPr="00F96F96">
              <w:rPr>
                <w:rFonts w:ascii="Arial" w:hAnsi="Arial" w:cs="Arial"/>
                <w:sz w:val="18"/>
              </w:rPr>
              <w:t xml:space="preserve"> no es claro</w:t>
            </w:r>
          </w:p>
        </w:tc>
      </w:tr>
      <w:tr w:rsidR="009C664C" w:rsidRPr="00CC731C" w:rsidTr="00873AD1">
        <w:trPr>
          <w:trHeight w:val="540"/>
        </w:trPr>
        <w:tc>
          <w:tcPr>
            <w:tcW w:w="1620" w:type="dxa"/>
          </w:tcPr>
          <w:p w:rsidR="009C664C" w:rsidRPr="00F96F96" w:rsidRDefault="009C664C" w:rsidP="00CC731C">
            <w:pPr>
              <w:spacing w:line="480" w:lineRule="auto"/>
              <w:rPr>
                <w:rFonts w:ascii="Arial" w:hAnsi="Arial" w:cs="Arial"/>
                <w:b/>
                <w:sz w:val="18"/>
              </w:rPr>
            </w:pPr>
            <w:r w:rsidRPr="00F96F96">
              <w:rPr>
                <w:rFonts w:ascii="Arial" w:hAnsi="Arial" w:cs="Arial"/>
                <w:b/>
                <w:sz w:val="18"/>
              </w:rPr>
              <w:t>Agento IC</w:t>
            </w:r>
          </w:p>
        </w:tc>
        <w:tc>
          <w:tcPr>
            <w:tcW w:w="3246" w:type="dxa"/>
          </w:tcPr>
          <w:p w:rsidR="009C664C" w:rsidRPr="00F96F96" w:rsidRDefault="00D363FF" w:rsidP="00CC731C">
            <w:pPr>
              <w:spacing w:line="480" w:lineRule="auto"/>
              <w:rPr>
                <w:rFonts w:ascii="Arial" w:hAnsi="Arial" w:cs="Arial"/>
                <w:sz w:val="18"/>
              </w:rPr>
            </w:pPr>
            <w:r w:rsidRPr="00F96F96">
              <w:rPr>
                <w:rFonts w:ascii="Arial" w:hAnsi="Arial" w:cs="Arial"/>
                <w:sz w:val="18"/>
              </w:rPr>
              <w:t>lumen</w:t>
            </w:r>
            <w:r w:rsidR="009C664C" w:rsidRPr="00F96F96">
              <w:rPr>
                <w:rFonts w:ascii="Arial" w:hAnsi="Arial" w:cs="Arial"/>
                <w:sz w:val="18"/>
              </w:rPr>
              <w:t xml:space="preserve"> con plata para prevenir </w:t>
            </w:r>
            <w:proofErr w:type="spellStart"/>
            <w:r w:rsidR="009C664C" w:rsidRPr="00F96F96">
              <w:rPr>
                <w:rFonts w:ascii="Arial" w:hAnsi="Arial" w:cs="Arial"/>
                <w:sz w:val="18"/>
              </w:rPr>
              <w:t>biofilm</w:t>
            </w:r>
            <w:proofErr w:type="spellEnd"/>
          </w:p>
        </w:tc>
        <w:tc>
          <w:tcPr>
            <w:tcW w:w="3600"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Un solo </w:t>
            </w:r>
            <w:r w:rsidR="00CC5BDD" w:rsidRPr="00F96F96">
              <w:rPr>
                <w:rFonts w:ascii="Arial" w:hAnsi="Arial" w:cs="Arial"/>
                <w:sz w:val="18"/>
              </w:rPr>
              <w:t xml:space="preserve">estudio </w:t>
            </w:r>
            <w:proofErr w:type="spellStart"/>
            <w:r w:rsidR="00CC5BDD" w:rsidRPr="00F96F96">
              <w:rPr>
                <w:rFonts w:ascii="Arial" w:hAnsi="Arial" w:cs="Arial"/>
                <w:sz w:val="18"/>
              </w:rPr>
              <w:t>randomizado</w:t>
            </w:r>
            <w:proofErr w:type="spellEnd"/>
            <w:r w:rsidR="00CC5BDD" w:rsidRPr="00F96F96">
              <w:rPr>
                <w:rFonts w:ascii="Arial" w:hAnsi="Arial" w:cs="Arial"/>
                <w:sz w:val="18"/>
              </w:rPr>
              <w:t xml:space="preserve"> mostró disminución de la </w:t>
            </w:r>
            <w:r w:rsidR="00CC5BDD" w:rsidRPr="00F96F96">
              <w:rPr>
                <w:rFonts w:ascii="Arial" w:hAnsi="Arial" w:cs="Arial"/>
                <w:i/>
                <w:sz w:val="18"/>
              </w:rPr>
              <w:t>NAVM</w:t>
            </w:r>
            <w:r w:rsidRPr="00F96F96">
              <w:rPr>
                <w:rFonts w:ascii="Arial" w:hAnsi="Arial" w:cs="Arial"/>
                <w:sz w:val="18"/>
              </w:rPr>
              <w:t xml:space="preserve"> pero Costo-efectividad no comprobada. Muy costoso</w:t>
            </w:r>
          </w:p>
        </w:tc>
      </w:tr>
      <w:tr w:rsidR="009C664C" w:rsidRPr="00CC731C" w:rsidTr="00873AD1">
        <w:trPr>
          <w:trHeight w:val="700"/>
        </w:trPr>
        <w:tc>
          <w:tcPr>
            <w:tcW w:w="1620" w:type="dxa"/>
          </w:tcPr>
          <w:p w:rsidR="009C664C" w:rsidRPr="00F96F96" w:rsidRDefault="009C664C" w:rsidP="00CC731C">
            <w:pPr>
              <w:spacing w:line="480" w:lineRule="auto"/>
              <w:rPr>
                <w:rFonts w:ascii="Arial" w:hAnsi="Arial" w:cs="Arial"/>
                <w:b/>
                <w:sz w:val="18"/>
              </w:rPr>
            </w:pPr>
            <w:r w:rsidRPr="00F96F96">
              <w:rPr>
                <w:rFonts w:ascii="Arial" w:hAnsi="Arial" w:cs="Arial"/>
                <w:b/>
                <w:sz w:val="18"/>
              </w:rPr>
              <w:t xml:space="preserve">Mucus </w:t>
            </w:r>
            <w:proofErr w:type="spellStart"/>
            <w:r w:rsidRPr="00F96F96">
              <w:rPr>
                <w:rFonts w:ascii="Arial" w:hAnsi="Arial" w:cs="Arial"/>
                <w:b/>
                <w:sz w:val="18"/>
              </w:rPr>
              <w:t>sluper</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Un </w:t>
            </w:r>
            <w:proofErr w:type="spellStart"/>
            <w:r w:rsidRPr="00F96F96">
              <w:rPr>
                <w:rFonts w:ascii="Arial" w:hAnsi="Arial" w:cs="Arial"/>
                <w:sz w:val="18"/>
              </w:rPr>
              <w:t>extra</w:t>
            </w:r>
            <w:r w:rsidR="00D363FF" w:rsidRPr="00F96F96">
              <w:rPr>
                <w:rFonts w:ascii="Arial" w:hAnsi="Arial" w:cs="Arial"/>
                <w:sz w:val="18"/>
              </w:rPr>
              <w:t>lumen</w:t>
            </w:r>
            <w:proofErr w:type="spellEnd"/>
            <w:r w:rsidRPr="00F96F96">
              <w:rPr>
                <w:rFonts w:ascii="Arial" w:hAnsi="Arial" w:cs="Arial"/>
                <w:sz w:val="18"/>
              </w:rPr>
              <w:t xml:space="preserve"> permite la aspiración de secreciones desde la punta del </w:t>
            </w:r>
            <w:r w:rsidRPr="00F96F96">
              <w:rPr>
                <w:rFonts w:ascii="Arial" w:hAnsi="Arial" w:cs="Arial"/>
                <w:i/>
                <w:sz w:val="18"/>
              </w:rPr>
              <w:t>TET</w:t>
            </w:r>
          </w:p>
        </w:tc>
        <w:tc>
          <w:tcPr>
            <w:tcW w:w="3600" w:type="dxa"/>
          </w:tcPr>
          <w:p w:rsidR="009C664C" w:rsidRPr="00F96F96" w:rsidRDefault="009C664C" w:rsidP="00CC731C">
            <w:pPr>
              <w:spacing w:line="480" w:lineRule="auto"/>
              <w:rPr>
                <w:rFonts w:ascii="Arial" w:hAnsi="Arial" w:cs="Arial"/>
                <w:sz w:val="18"/>
              </w:rPr>
            </w:pPr>
            <w:bookmarkStart w:id="1" w:name="OLE_LINK1"/>
            <w:bookmarkStart w:id="2" w:name="OLE_LINK2"/>
            <w:r w:rsidRPr="00F96F96">
              <w:rPr>
                <w:rFonts w:ascii="Arial" w:hAnsi="Arial" w:cs="Arial"/>
                <w:sz w:val="18"/>
              </w:rPr>
              <w:t xml:space="preserve">Previene tapizado de </w:t>
            </w:r>
            <w:r w:rsidRPr="00F96F96">
              <w:rPr>
                <w:rFonts w:ascii="Arial" w:hAnsi="Arial" w:cs="Arial"/>
                <w:i/>
                <w:sz w:val="18"/>
              </w:rPr>
              <w:t>TET</w:t>
            </w:r>
            <w:r w:rsidRPr="00F96F96">
              <w:rPr>
                <w:rFonts w:ascii="Arial" w:hAnsi="Arial" w:cs="Arial"/>
                <w:sz w:val="18"/>
              </w:rPr>
              <w:t xml:space="preserve"> in Vitro no hay ensayos clínicos publicados hasta la fecha</w:t>
            </w:r>
            <w:bookmarkEnd w:id="1"/>
            <w:bookmarkEnd w:id="2"/>
          </w:p>
        </w:tc>
      </w:tr>
      <w:tr w:rsidR="009C664C" w:rsidRPr="00CC731C" w:rsidTr="00873AD1">
        <w:trPr>
          <w:trHeight w:val="520"/>
        </w:trPr>
        <w:tc>
          <w:tcPr>
            <w:tcW w:w="1620" w:type="dxa"/>
          </w:tcPr>
          <w:p w:rsidR="009C664C" w:rsidRPr="00F96F96" w:rsidRDefault="009C664C" w:rsidP="00CC731C">
            <w:pPr>
              <w:spacing w:line="480" w:lineRule="auto"/>
              <w:rPr>
                <w:rFonts w:ascii="Arial" w:hAnsi="Arial" w:cs="Arial"/>
                <w:b/>
                <w:sz w:val="18"/>
              </w:rPr>
            </w:pPr>
            <w:r w:rsidRPr="00F96F96">
              <w:rPr>
                <w:rFonts w:ascii="Arial" w:hAnsi="Arial" w:cs="Arial"/>
                <w:b/>
                <w:sz w:val="18"/>
              </w:rPr>
              <w:t xml:space="preserve">Mucus </w:t>
            </w:r>
            <w:proofErr w:type="spellStart"/>
            <w:r w:rsidRPr="00F96F96">
              <w:rPr>
                <w:rFonts w:ascii="Arial" w:hAnsi="Arial" w:cs="Arial"/>
                <w:b/>
                <w:sz w:val="18"/>
              </w:rPr>
              <w:t>shaver</w:t>
            </w:r>
            <w:proofErr w:type="spellEnd"/>
          </w:p>
        </w:tc>
        <w:tc>
          <w:tcPr>
            <w:tcW w:w="3246" w:type="dxa"/>
          </w:tcPr>
          <w:p w:rsidR="009C664C" w:rsidRPr="00F96F96" w:rsidRDefault="009C664C" w:rsidP="00CC731C">
            <w:pPr>
              <w:spacing w:line="480" w:lineRule="auto"/>
              <w:rPr>
                <w:rFonts w:ascii="Arial" w:hAnsi="Arial" w:cs="Arial"/>
                <w:sz w:val="18"/>
              </w:rPr>
            </w:pPr>
            <w:r w:rsidRPr="00F96F96">
              <w:rPr>
                <w:rFonts w:ascii="Arial" w:hAnsi="Arial" w:cs="Arial"/>
                <w:sz w:val="18"/>
              </w:rPr>
              <w:t>Goma de sil</w:t>
            </w:r>
            <w:r w:rsidR="006C5171" w:rsidRPr="00F96F96">
              <w:rPr>
                <w:rFonts w:ascii="Arial" w:hAnsi="Arial" w:cs="Arial"/>
                <w:sz w:val="18"/>
              </w:rPr>
              <w:t>icona inflable para remover secreciones</w:t>
            </w:r>
            <w:r w:rsidRPr="00F96F96">
              <w:rPr>
                <w:rFonts w:ascii="Arial" w:hAnsi="Arial" w:cs="Arial"/>
                <w:sz w:val="18"/>
              </w:rPr>
              <w:t xml:space="preserve"> y disminuir </w:t>
            </w:r>
            <w:proofErr w:type="spellStart"/>
            <w:r w:rsidRPr="00F96F96">
              <w:rPr>
                <w:rFonts w:ascii="Arial" w:hAnsi="Arial" w:cs="Arial"/>
                <w:sz w:val="18"/>
              </w:rPr>
              <w:t>biofilm</w:t>
            </w:r>
            <w:proofErr w:type="spellEnd"/>
          </w:p>
        </w:tc>
        <w:tc>
          <w:tcPr>
            <w:tcW w:w="3600" w:type="dxa"/>
          </w:tcPr>
          <w:p w:rsidR="009C664C" w:rsidRPr="00F96F96" w:rsidRDefault="009C664C" w:rsidP="00CC731C">
            <w:pPr>
              <w:spacing w:line="480" w:lineRule="auto"/>
              <w:rPr>
                <w:rFonts w:ascii="Arial" w:hAnsi="Arial" w:cs="Arial"/>
                <w:sz w:val="18"/>
              </w:rPr>
            </w:pPr>
            <w:r w:rsidRPr="00F96F96">
              <w:rPr>
                <w:rFonts w:ascii="Arial" w:hAnsi="Arial" w:cs="Arial"/>
                <w:sz w:val="18"/>
              </w:rPr>
              <w:t xml:space="preserve">Disminuye el tapizado de </w:t>
            </w:r>
            <w:r w:rsidRPr="00F96F96">
              <w:rPr>
                <w:rFonts w:ascii="Arial" w:hAnsi="Arial" w:cs="Arial"/>
                <w:i/>
                <w:sz w:val="18"/>
              </w:rPr>
              <w:t>TET</w:t>
            </w:r>
            <w:r w:rsidRPr="00F96F96">
              <w:rPr>
                <w:rFonts w:ascii="Arial" w:hAnsi="Arial" w:cs="Arial"/>
                <w:sz w:val="18"/>
              </w:rPr>
              <w:t xml:space="preserve"> in Vitro no hay ensayos clínicos publicados hasta la fecha</w:t>
            </w:r>
          </w:p>
        </w:tc>
      </w:tr>
    </w:tbl>
    <w:p w:rsidR="000227C5" w:rsidRPr="00CC731C" w:rsidRDefault="000227C5" w:rsidP="00CC731C">
      <w:pPr>
        <w:spacing w:line="480" w:lineRule="auto"/>
        <w:jc w:val="both"/>
        <w:rPr>
          <w:rFonts w:ascii="Arial" w:hAnsi="Arial" w:cs="Arial"/>
          <w:b/>
        </w:rPr>
      </w:pPr>
    </w:p>
    <w:p w:rsidR="00646A36" w:rsidRPr="00F96F96" w:rsidRDefault="00CC5BDD" w:rsidP="00CC731C">
      <w:pPr>
        <w:spacing w:line="480" w:lineRule="auto"/>
        <w:jc w:val="both"/>
        <w:rPr>
          <w:rFonts w:ascii="Arial" w:hAnsi="Arial" w:cs="Arial"/>
          <w:sz w:val="20"/>
        </w:rPr>
      </w:pPr>
      <w:r w:rsidRPr="00F96F96">
        <w:rPr>
          <w:rFonts w:ascii="Arial" w:hAnsi="Arial" w:cs="Arial"/>
          <w:b/>
          <w:sz w:val="20"/>
        </w:rPr>
        <w:t>Tabla 1.</w:t>
      </w:r>
      <w:r w:rsidRPr="00F96F96">
        <w:rPr>
          <w:rFonts w:ascii="Arial" w:hAnsi="Arial" w:cs="Arial"/>
          <w:sz w:val="20"/>
        </w:rPr>
        <w:t xml:space="preserve"> Descripción de los </w:t>
      </w:r>
      <w:r w:rsidRPr="00F96F96">
        <w:rPr>
          <w:rFonts w:ascii="Arial" w:hAnsi="Arial" w:cs="Arial"/>
          <w:i/>
          <w:sz w:val="20"/>
        </w:rPr>
        <w:t>TET</w:t>
      </w:r>
      <w:r w:rsidRPr="00F96F96">
        <w:rPr>
          <w:rFonts w:ascii="Arial" w:hAnsi="Arial" w:cs="Arial"/>
          <w:sz w:val="20"/>
        </w:rPr>
        <w:t xml:space="preserve"> “especiales” diseñados para la prevención de la </w:t>
      </w:r>
      <w:r w:rsidRPr="00F96F96">
        <w:rPr>
          <w:rFonts w:ascii="Arial" w:hAnsi="Arial" w:cs="Arial"/>
          <w:i/>
          <w:sz w:val="20"/>
        </w:rPr>
        <w:t>NAVM</w:t>
      </w:r>
      <w:r w:rsidRPr="00F96F96">
        <w:rPr>
          <w:rFonts w:ascii="Arial" w:hAnsi="Arial" w:cs="Arial"/>
          <w:sz w:val="20"/>
        </w:rPr>
        <w:t>.</w:t>
      </w:r>
    </w:p>
    <w:p w:rsidR="00A17B50" w:rsidRPr="00F96F96" w:rsidRDefault="00513B35" w:rsidP="00CC731C">
      <w:pPr>
        <w:spacing w:line="480" w:lineRule="auto"/>
        <w:jc w:val="both"/>
        <w:rPr>
          <w:rFonts w:ascii="Arial" w:hAnsi="Arial" w:cs="Arial"/>
        </w:rPr>
      </w:pPr>
      <w:r w:rsidRPr="00F96F96">
        <w:rPr>
          <w:rFonts w:ascii="Arial" w:hAnsi="Arial" w:cs="Arial"/>
        </w:rPr>
        <w:t>Conclusión</w:t>
      </w:r>
    </w:p>
    <w:p w:rsidR="00B53036" w:rsidRPr="00CC731C" w:rsidRDefault="00A17B50" w:rsidP="00CC731C">
      <w:pPr>
        <w:spacing w:line="480" w:lineRule="auto"/>
        <w:jc w:val="both"/>
        <w:rPr>
          <w:rFonts w:ascii="Arial" w:hAnsi="Arial" w:cs="Arial"/>
        </w:rPr>
      </w:pPr>
      <w:r w:rsidRPr="00CC731C">
        <w:rPr>
          <w:rFonts w:ascii="Arial" w:hAnsi="Arial" w:cs="Arial"/>
        </w:rPr>
        <w:lastRenderedPageBreak/>
        <w:t xml:space="preserve">Existe una amplia variedad de tubos </w:t>
      </w:r>
      <w:proofErr w:type="spellStart"/>
      <w:r w:rsidRPr="00CC731C">
        <w:rPr>
          <w:rFonts w:ascii="Arial" w:hAnsi="Arial" w:cs="Arial"/>
        </w:rPr>
        <w:t>endotraqueales</w:t>
      </w:r>
      <w:proofErr w:type="spellEnd"/>
      <w:r w:rsidRPr="00CC731C">
        <w:rPr>
          <w:rFonts w:ascii="Arial" w:hAnsi="Arial" w:cs="Arial"/>
        </w:rPr>
        <w:t xml:space="preserve"> disponibles pa</w:t>
      </w:r>
      <w:r w:rsidR="00CC5BDD" w:rsidRPr="00CC731C">
        <w:rPr>
          <w:rFonts w:ascii="Arial" w:hAnsi="Arial" w:cs="Arial"/>
        </w:rPr>
        <w:t>ra distintos fines, aunque el má</w:t>
      </w:r>
      <w:r w:rsidRPr="00CC731C">
        <w:rPr>
          <w:rFonts w:ascii="Arial" w:hAnsi="Arial" w:cs="Arial"/>
        </w:rPr>
        <w:t xml:space="preserve">s comúnmente utilizado es el tubo estándar de un solo </w:t>
      </w:r>
      <w:r w:rsidR="00D363FF" w:rsidRPr="00CC731C">
        <w:rPr>
          <w:rFonts w:ascii="Arial" w:hAnsi="Arial" w:cs="Arial"/>
        </w:rPr>
        <w:t>lumen</w:t>
      </w:r>
      <w:r w:rsidRPr="00CC731C">
        <w:rPr>
          <w:rFonts w:ascii="Arial" w:hAnsi="Arial" w:cs="Arial"/>
        </w:rPr>
        <w:t xml:space="preserve">. </w:t>
      </w:r>
      <w:r w:rsidR="00B53036" w:rsidRPr="00CC731C">
        <w:rPr>
          <w:rFonts w:ascii="Arial" w:hAnsi="Arial" w:cs="Arial"/>
        </w:rPr>
        <w:t>L</w:t>
      </w:r>
      <w:r w:rsidRPr="00CC731C">
        <w:rPr>
          <w:rFonts w:ascii="Arial" w:hAnsi="Arial" w:cs="Arial"/>
        </w:rPr>
        <w:t>os tubos</w:t>
      </w:r>
      <w:r w:rsidR="00B53036" w:rsidRPr="00CC731C">
        <w:rPr>
          <w:rFonts w:ascii="Arial" w:hAnsi="Arial" w:cs="Arial"/>
        </w:rPr>
        <w:t xml:space="preserve"> especializados</w:t>
      </w:r>
      <w:r w:rsidRPr="00CC731C">
        <w:rPr>
          <w:rFonts w:ascii="Arial" w:hAnsi="Arial" w:cs="Arial"/>
        </w:rPr>
        <w:t xml:space="preserve"> han sido desarrollados para </w:t>
      </w:r>
      <w:r w:rsidR="00CC5BDD" w:rsidRPr="00CC731C">
        <w:rPr>
          <w:rFonts w:ascii="Arial" w:hAnsi="Arial" w:cs="Arial"/>
        </w:rPr>
        <w:t xml:space="preserve">situaciones específicas y </w:t>
      </w:r>
      <w:r w:rsidR="005F4AC5" w:rsidRPr="00CC731C">
        <w:rPr>
          <w:rFonts w:ascii="Arial" w:hAnsi="Arial" w:cs="Arial"/>
        </w:rPr>
        <w:t>es necesario conocer las ca</w:t>
      </w:r>
      <w:r w:rsidR="00513B35" w:rsidRPr="00CC731C">
        <w:rPr>
          <w:rFonts w:ascii="Arial" w:hAnsi="Arial" w:cs="Arial"/>
        </w:rPr>
        <w:t>racterísticas distintivas de cad</w:t>
      </w:r>
      <w:r w:rsidR="005F4AC5" w:rsidRPr="00CC731C">
        <w:rPr>
          <w:rFonts w:ascii="Arial" w:hAnsi="Arial" w:cs="Arial"/>
        </w:rPr>
        <w:t>a uno de ellos con el</w:t>
      </w:r>
      <w:r w:rsidR="00CC5BDD" w:rsidRPr="00CC731C">
        <w:rPr>
          <w:rFonts w:ascii="Arial" w:hAnsi="Arial" w:cs="Arial"/>
        </w:rPr>
        <w:t xml:space="preserve"> fin de</w:t>
      </w:r>
      <w:r w:rsidR="005F4AC5" w:rsidRPr="00CC731C">
        <w:rPr>
          <w:rFonts w:ascii="Arial" w:hAnsi="Arial" w:cs="Arial"/>
        </w:rPr>
        <w:t xml:space="preserve"> utilizarlos</w:t>
      </w:r>
      <w:r w:rsidR="00CC5BDD" w:rsidRPr="00CC731C">
        <w:rPr>
          <w:rFonts w:ascii="Arial" w:hAnsi="Arial" w:cs="Arial"/>
        </w:rPr>
        <w:t xml:space="preserve"> en situaciones particulares en que sus beneficios </w:t>
      </w:r>
      <w:r w:rsidR="005F4AC5" w:rsidRPr="00CC731C">
        <w:rPr>
          <w:rFonts w:ascii="Arial" w:hAnsi="Arial" w:cs="Arial"/>
        </w:rPr>
        <w:t xml:space="preserve">lo </w:t>
      </w:r>
      <w:r w:rsidR="00CC5BDD" w:rsidRPr="00CC731C">
        <w:rPr>
          <w:rFonts w:ascii="Arial" w:hAnsi="Arial" w:cs="Arial"/>
        </w:rPr>
        <w:t xml:space="preserve">justifiquen. </w:t>
      </w:r>
    </w:p>
    <w:p w:rsidR="009853DD" w:rsidRPr="00CC731C" w:rsidRDefault="009853DD" w:rsidP="00CC731C">
      <w:pPr>
        <w:spacing w:line="480" w:lineRule="auto"/>
        <w:jc w:val="both"/>
        <w:rPr>
          <w:rFonts w:ascii="Arial" w:hAnsi="Arial" w:cs="Arial"/>
        </w:rPr>
      </w:pPr>
    </w:p>
    <w:p w:rsidR="00513B35" w:rsidRPr="00CC731C" w:rsidRDefault="00513B35" w:rsidP="00CC731C">
      <w:pPr>
        <w:spacing w:line="480" w:lineRule="auto"/>
        <w:jc w:val="both"/>
        <w:rPr>
          <w:rFonts w:ascii="Arial" w:hAnsi="Arial" w:cs="Arial"/>
          <w:i/>
        </w:rPr>
      </w:pPr>
    </w:p>
    <w:p w:rsidR="005E36F3" w:rsidRPr="00CC731C" w:rsidRDefault="005E36F3" w:rsidP="00CC731C">
      <w:pPr>
        <w:spacing w:line="480" w:lineRule="auto"/>
        <w:rPr>
          <w:rFonts w:ascii="Arial" w:hAnsi="Arial" w:cs="Arial"/>
          <w:i/>
        </w:rPr>
      </w:pPr>
      <w:r w:rsidRPr="00CC731C">
        <w:rPr>
          <w:rFonts w:ascii="Arial" w:hAnsi="Arial" w:cs="Arial"/>
          <w:i/>
        </w:rPr>
        <w:br w:type="page"/>
      </w:r>
    </w:p>
    <w:p w:rsidR="00111FB1" w:rsidRPr="00F96F96" w:rsidRDefault="00513B35" w:rsidP="00CC731C">
      <w:pPr>
        <w:spacing w:line="480" w:lineRule="auto"/>
        <w:jc w:val="both"/>
        <w:rPr>
          <w:rFonts w:ascii="Arial" w:hAnsi="Arial" w:cs="Arial"/>
        </w:rPr>
      </w:pPr>
      <w:r w:rsidRPr="00F96F96">
        <w:rPr>
          <w:rFonts w:ascii="Arial" w:hAnsi="Arial" w:cs="Arial"/>
        </w:rPr>
        <w:lastRenderedPageBreak/>
        <w:t>Bibliografía</w:t>
      </w:r>
    </w:p>
    <w:sectPr w:rsidR="00111FB1" w:rsidRPr="00F96F96" w:rsidSect="001B01F1">
      <w:footerReference w:type="even" r:id="rId8"/>
      <w:footerReference w:type="default" r:id="rId9"/>
      <w:footnotePr>
        <w:pos w:val="beneathText"/>
      </w:footnotePr>
      <w:endnotePr>
        <w:numFmt w:val="decimal"/>
      </w:endnotePr>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3D0" w:rsidRDefault="00C723D0">
      <w:r>
        <w:separator/>
      </w:r>
    </w:p>
  </w:endnote>
  <w:endnote w:type="continuationSeparator" w:id="1">
    <w:p w:rsidR="00C723D0" w:rsidRDefault="00C723D0">
      <w:r>
        <w:continuationSeparator/>
      </w:r>
    </w:p>
  </w:endnote>
  <w:endnote w:id="2">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Pr>
          <w:sz w:val="22"/>
          <w:szCs w:val="22"/>
          <w:lang w:val="en-US"/>
        </w:rPr>
        <w:t xml:space="preserve"> M</w:t>
      </w:r>
      <w:r w:rsidRPr="006D5229">
        <w:rPr>
          <w:sz w:val="22"/>
          <w:szCs w:val="22"/>
          <w:lang w:val="en-US"/>
        </w:rPr>
        <w:t xml:space="preserve">. Shapiro, R.K Wilson, G </w:t>
      </w:r>
      <w:proofErr w:type="spellStart"/>
      <w:r w:rsidRPr="006D5229">
        <w:rPr>
          <w:sz w:val="22"/>
          <w:szCs w:val="22"/>
          <w:lang w:val="en-US"/>
        </w:rPr>
        <w:t>Casar</w:t>
      </w:r>
      <w:proofErr w:type="spellEnd"/>
      <w:r w:rsidRPr="006D5229">
        <w:rPr>
          <w:sz w:val="22"/>
          <w:szCs w:val="22"/>
          <w:lang w:val="en-US"/>
        </w:rPr>
        <w:t xml:space="preserve">, K. Bloom, </w:t>
      </w:r>
      <w:proofErr w:type="spellStart"/>
      <w:r w:rsidRPr="006D5229">
        <w:rPr>
          <w:sz w:val="22"/>
          <w:szCs w:val="22"/>
          <w:lang w:val="en-US"/>
        </w:rPr>
        <w:t>Rb</w:t>
      </w:r>
      <w:proofErr w:type="spellEnd"/>
      <w:r w:rsidRPr="006D5229">
        <w:rPr>
          <w:sz w:val="22"/>
          <w:szCs w:val="22"/>
          <w:lang w:val="en-US"/>
        </w:rPr>
        <w:t xml:space="preserve"> Teague. Work of breathing through different sized </w:t>
      </w:r>
      <w:proofErr w:type="spellStart"/>
      <w:r w:rsidRPr="006D5229">
        <w:rPr>
          <w:sz w:val="22"/>
          <w:szCs w:val="22"/>
          <w:lang w:val="en-US"/>
        </w:rPr>
        <w:t>endotracheal</w:t>
      </w:r>
      <w:proofErr w:type="spellEnd"/>
      <w:r w:rsidRPr="006D5229">
        <w:rPr>
          <w:sz w:val="22"/>
          <w:szCs w:val="22"/>
          <w:lang w:val="en-US"/>
        </w:rPr>
        <w:t xml:space="preserve"> tubes. Critical Care Medicine 1986; 14 (12): 1028-31</w:t>
      </w:r>
      <w:r>
        <w:rPr>
          <w:sz w:val="22"/>
          <w:szCs w:val="22"/>
          <w:lang w:val="en-US"/>
        </w:rPr>
        <w:t>.</w:t>
      </w:r>
    </w:p>
  </w:endnote>
  <w:endnote w:id="3">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M. F. El-</w:t>
      </w:r>
      <w:proofErr w:type="spellStart"/>
      <w:r w:rsidRPr="006D5229">
        <w:rPr>
          <w:sz w:val="22"/>
          <w:szCs w:val="22"/>
          <w:lang w:val="en-US"/>
        </w:rPr>
        <w:t>Khatib</w:t>
      </w:r>
      <w:proofErr w:type="spellEnd"/>
      <w:r w:rsidRPr="006D5229">
        <w:rPr>
          <w:sz w:val="22"/>
          <w:szCs w:val="22"/>
          <w:lang w:val="en-US"/>
        </w:rPr>
        <w:t xml:space="preserve">, A. </w:t>
      </w:r>
      <w:proofErr w:type="spellStart"/>
      <w:r w:rsidRPr="006D5229">
        <w:rPr>
          <w:sz w:val="22"/>
          <w:szCs w:val="22"/>
          <w:lang w:val="en-US"/>
        </w:rPr>
        <w:t>Husari</w:t>
      </w:r>
      <w:proofErr w:type="spellEnd"/>
      <w:r w:rsidRPr="006D5229">
        <w:rPr>
          <w:sz w:val="22"/>
          <w:szCs w:val="22"/>
          <w:lang w:val="en-US"/>
        </w:rPr>
        <w:t xml:space="preserve">, G. W. </w:t>
      </w:r>
      <w:proofErr w:type="spellStart"/>
      <w:r w:rsidRPr="006D5229">
        <w:rPr>
          <w:sz w:val="22"/>
          <w:szCs w:val="22"/>
          <w:lang w:val="en-US"/>
        </w:rPr>
        <w:t>Jamaleddine</w:t>
      </w:r>
      <w:proofErr w:type="spellEnd"/>
      <w:r w:rsidRPr="006D5229">
        <w:rPr>
          <w:sz w:val="22"/>
          <w:szCs w:val="22"/>
          <w:lang w:val="en-US"/>
        </w:rPr>
        <w:t xml:space="preserve">, C. M. </w:t>
      </w:r>
      <w:proofErr w:type="spellStart"/>
      <w:r w:rsidRPr="006D5229">
        <w:rPr>
          <w:sz w:val="22"/>
          <w:szCs w:val="22"/>
          <w:lang w:val="en-US"/>
        </w:rPr>
        <w:t>Ayoub</w:t>
      </w:r>
      <w:proofErr w:type="spellEnd"/>
      <w:r w:rsidRPr="006D5229">
        <w:rPr>
          <w:sz w:val="22"/>
          <w:szCs w:val="22"/>
          <w:lang w:val="en-US"/>
        </w:rPr>
        <w:t xml:space="preserve">, P. </w:t>
      </w:r>
      <w:proofErr w:type="spellStart"/>
      <w:r w:rsidRPr="006D5229">
        <w:rPr>
          <w:sz w:val="22"/>
          <w:szCs w:val="22"/>
          <w:lang w:val="en-US"/>
        </w:rPr>
        <w:t>Bou-Khalil</w:t>
      </w:r>
      <w:proofErr w:type="spellEnd"/>
      <w:r w:rsidRPr="006D5229">
        <w:rPr>
          <w:sz w:val="22"/>
          <w:szCs w:val="22"/>
          <w:lang w:val="en-US"/>
        </w:rPr>
        <w:t xml:space="preserve"> Changes in resistances of </w:t>
      </w:r>
      <w:proofErr w:type="spellStart"/>
      <w:r w:rsidRPr="006D5229">
        <w:rPr>
          <w:sz w:val="22"/>
          <w:szCs w:val="22"/>
          <w:lang w:val="en-US"/>
        </w:rPr>
        <w:t>endotracheal</w:t>
      </w:r>
      <w:proofErr w:type="spellEnd"/>
      <w:r w:rsidRPr="006D5229">
        <w:rPr>
          <w:sz w:val="22"/>
          <w:szCs w:val="22"/>
          <w:lang w:val="en-US"/>
        </w:rPr>
        <w:t xml:space="preserve"> tubes with reductions in the cross-sectional area. European Journal of </w:t>
      </w:r>
      <w:proofErr w:type="spellStart"/>
      <w:r w:rsidRPr="006D5229">
        <w:rPr>
          <w:sz w:val="22"/>
          <w:szCs w:val="22"/>
          <w:lang w:val="en-US"/>
        </w:rPr>
        <w:t>Anaesthesiology</w:t>
      </w:r>
      <w:proofErr w:type="spellEnd"/>
      <w:r w:rsidRPr="006D5229">
        <w:rPr>
          <w:sz w:val="22"/>
          <w:szCs w:val="22"/>
          <w:lang w:val="en-US"/>
        </w:rPr>
        <w:t xml:space="preserve"> 2008</w:t>
      </w:r>
      <w:proofErr w:type="gramStart"/>
      <w:r w:rsidRPr="006D5229">
        <w:rPr>
          <w:sz w:val="22"/>
          <w:szCs w:val="22"/>
          <w:lang w:val="en-US"/>
        </w:rPr>
        <w:t>;25:275</w:t>
      </w:r>
      <w:proofErr w:type="gramEnd"/>
      <w:r w:rsidRPr="006D5229">
        <w:rPr>
          <w:sz w:val="22"/>
          <w:szCs w:val="22"/>
          <w:lang w:val="en-US"/>
        </w:rPr>
        <w:t>–279.</w:t>
      </w:r>
    </w:p>
  </w:endnote>
  <w:endnote w:id="4">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A. G. </w:t>
      </w:r>
      <w:proofErr w:type="spellStart"/>
      <w:r w:rsidRPr="006D5229">
        <w:rPr>
          <w:sz w:val="22"/>
          <w:szCs w:val="22"/>
          <w:lang w:val="en-US"/>
        </w:rPr>
        <w:t>Flevari</w:t>
      </w:r>
      <w:proofErr w:type="spellEnd"/>
      <w:r w:rsidRPr="006D5229">
        <w:rPr>
          <w:sz w:val="22"/>
          <w:szCs w:val="22"/>
          <w:lang w:val="en-US"/>
        </w:rPr>
        <w:t xml:space="preserve">, N. </w:t>
      </w:r>
      <w:proofErr w:type="spellStart"/>
      <w:r w:rsidRPr="006D5229">
        <w:rPr>
          <w:sz w:val="22"/>
          <w:szCs w:val="22"/>
          <w:lang w:val="en-US"/>
        </w:rPr>
        <w:t>Maniatis</w:t>
      </w:r>
      <w:proofErr w:type="spellEnd"/>
      <w:r w:rsidRPr="006D5229">
        <w:rPr>
          <w:sz w:val="22"/>
          <w:szCs w:val="22"/>
          <w:lang w:val="en-US"/>
        </w:rPr>
        <w:t xml:space="preserve">, T. E. </w:t>
      </w:r>
      <w:proofErr w:type="spellStart"/>
      <w:r w:rsidRPr="006D5229">
        <w:rPr>
          <w:sz w:val="22"/>
          <w:szCs w:val="22"/>
          <w:lang w:val="en-US"/>
        </w:rPr>
        <w:t>Kremiotis</w:t>
      </w:r>
      <w:proofErr w:type="spellEnd"/>
      <w:r w:rsidRPr="006D5229">
        <w:rPr>
          <w:sz w:val="22"/>
          <w:szCs w:val="22"/>
          <w:lang w:val="en-US"/>
        </w:rPr>
        <w:t xml:space="preserve">, I. </w:t>
      </w:r>
      <w:proofErr w:type="spellStart"/>
      <w:r w:rsidRPr="006D5229">
        <w:rPr>
          <w:sz w:val="22"/>
          <w:szCs w:val="22"/>
          <w:lang w:val="en-US"/>
        </w:rPr>
        <w:t>Siempos</w:t>
      </w:r>
      <w:proofErr w:type="spellEnd"/>
      <w:r w:rsidRPr="006D5229">
        <w:rPr>
          <w:sz w:val="22"/>
          <w:szCs w:val="22"/>
          <w:lang w:val="en-US"/>
        </w:rPr>
        <w:t xml:space="preserve">, A. P. </w:t>
      </w:r>
      <w:proofErr w:type="spellStart"/>
      <w:r w:rsidRPr="006D5229">
        <w:rPr>
          <w:sz w:val="22"/>
          <w:szCs w:val="22"/>
          <w:lang w:val="en-US"/>
        </w:rPr>
        <w:t>Betrosian</w:t>
      </w:r>
      <w:proofErr w:type="spellEnd"/>
      <w:r w:rsidRPr="006D5229">
        <w:rPr>
          <w:sz w:val="22"/>
          <w:szCs w:val="22"/>
          <w:lang w:val="en-US"/>
        </w:rPr>
        <w:t xml:space="preserve">, C. Roussos, E. </w:t>
      </w:r>
      <w:proofErr w:type="spellStart"/>
      <w:r w:rsidRPr="006D5229">
        <w:rPr>
          <w:sz w:val="22"/>
          <w:szCs w:val="22"/>
          <w:lang w:val="en-US"/>
        </w:rPr>
        <w:t>Douzinas</w:t>
      </w:r>
      <w:proofErr w:type="spellEnd"/>
      <w:r w:rsidRPr="006D5229">
        <w:rPr>
          <w:sz w:val="22"/>
          <w:szCs w:val="22"/>
          <w:lang w:val="en-US"/>
        </w:rPr>
        <w:t xml:space="preserve">, A. </w:t>
      </w:r>
      <w:proofErr w:type="spellStart"/>
      <w:r w:rsidRPr="006D5229">
        <w:rPr>
          <w:sz w:val="22"/>
          <w:szCs w:val="22"/>
          <w:lang w:val="en-US"/>
        </w:rPr>
        <w:t>Armaganidis</w:t>
      </w:r>
      <w:proofErr w:type="spellEnd"/>
      <w:r w:rsidRPr="006D5229">
        <w:rPr>
          <w:sz w:val="22"/>
          <w:szCs w:val="22"/>
          <w:lang w:val="en-US"/>
        </w:rPr>
        <w:t xml:space="preserve">. Rohrer’s constant, K2 as a factor of determining </w:t>
      </w:r>
      <w:proofErr w:type="spellStart"/>
      <w:r w:rsidRPr="006D5229">
        <w:rPr>
          <w:sz w:val="22"/>
          <w:szCs w:val="22"/>
          <w:lang w:val="en-US"/>
        </w:rPr>
        <w:t>inspiratory</w:t>
      </w:r>
      <w:proofErr w:type="spellEnd"/>
      <w:r w:rsidRPr="006D5229">
        <w:rPr>
          <w:sz w:val="22"/>
          <w:szCs w:val="22"/>
          <w:lang w:val="en-US"/>
        </w:rPr>
        <w:t xml:space="preserve"> resistance of common adult </w:t>
      </w:r>
      <w:proofErr w:type="spellStart"/>
      <w:r w:rsidRPr="006D5229">
        <w:rPr>
          <w:sz w:val="22"/>
          <w:szCs w:val="22"/>
          <w:lang w:val="en-US"/>
        </w:rPr>
        <w:t>endotracheal</w:t>
      </w:r>
      <w:proofErr w:type="spellEnd"/>
      <w:r w:rsidRPr="006D5229">
        <w:rPr>
          <w:sz w:val="22"/>
          <w:szCs w:val="22"/>
          <w:lang w:val="en-US"/>
        </w:rPr>
        <w:t xml:space="preserve"> tubes. </w:t>
      </w:r>
      <w:proofErr w:type="spellStart"/>
      <w:r w:rsidRPr="006D5229">
        <w:rPr>
          <w:sz w:val="22"/>
          <w:szCs w:val="22"/>
          <w:lang w:val="en-US"/>
        </w:rPr>
        <w:t>Anaesth</w:t>
      </w:r>
      <w:proofErr w:type="spellEnd"/>
      <w:r w:rsidRPr="006D5229">
        <w:rPr>
          <w:sz w:val="22"/>
          <w:szCs w:val="22"/>
          <w:lang w:val="en-US"/>
        </w:rPr>
        <w:t xml:space="preserve"> Intensive Care 2011; 39:410-417. </w:t>
      </w:r>
    </w:p>
  </w:endnote>
  <w:endnote w:id="5">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Jun </w:t>
      </w:r>
      <w:proofErr w:type="spellStart"/>
      <w:r w:rsidRPr="006D5229">
        <w:rPr>
          <w:sz w:val="22"/>
          <w:szCs w:val="22"/>
          <w:lang w:val="en-US"/>
        </w:rPr>
        <w:t>Oto</w:t>
      </w:r>
      <w:proofErr w:type="spellEnd"/>
      <w:r w:rsidRPr="006D5229">
        <w:rPr>
          <w:sz w:val="22"/>
          <w:szCs w:val="22"/>
          <w:lang w:val="en-US"/>
        </w:rPr>
        <w:t xml:space="preserve">, Hideaki </w:t>
      </w:r>
      <w:proofErr w:type="spellStart"/>
      <w:r w:rsidRPr="006D5229">
        <w:rPr>
          <w:sz w:val="22"/>
          <w:szCs w:val="22"/>
          <w:lang w:val="en-US"/>
        </w:rPr>
        <w:t>Imanaka</w:t>
      </w:r>
      <w:proofErr w:type="spellEnd"/>
      <w:r w:rsidRPr="006D5229">
        <w:rPr>
          <w:sz w:val="22"/>
          <w:szCs w:val="22"/>
          <w:lang w:val="en-US"/>
        </w:rPr>
        <w:t xml:space="preserve">, Emiko </w:t>
      </w:r>
      <w:proofErr w:type="spellStart"/>
      <w:r w:rsidRPr="006D5229">
        <w:rPr>
          <w:sz w:val="22"/>
          <w:szCs w:val="22"/>
          <w:lang w:val="en-US"/>
        </w:rPr>
        <w:t>Nakataki</w:t>
      </w:r>
      <w:proofErr w:type="spellEnd"/>
      <w:r w:rsidRPr="006D5229">
        <w:rPr>
          <w:sz w:val="22"/>
          <w:szCs w:val="22"/>
          <w:lang w:val="en-US"/>
        </w:rPr>
        <w:t xml:space="preserve">, </w:t>
      </w:r>
      <w:proofErr w:type="spellStart"/>
      <w:r w:rsidRPr="006D5229">
        <w:rPr>
          <w:sz w:val="22"/>
          <w:szCs w:val="22"/>
          <w:lang w:val="en-US"/>
        </w:rPr>
        <w:t>Rie</w:t>
      </w:r>
      <w:proofErr w:type="spellEnd"/>
      <w:r w:rsidRPr="006D5229">
        <w:rPr>
          <w:sz w:val="22"/>
          <w:szCs w:val="22"/>
          <w:lang w:val="en-US"/>
        </w:rPr>
        <w:t xml:space="preserve"> Ono, </w:t>
      </w:r>
      <w:proofErr w:type="spellStart"/>
      <w:r w:rsidRPr="006D5229">
        <w:rPr>
          <w:sz w:val="22"/>
          <w:szCs w:val="22"/>
          <w:lang w:val="en-US"/>
        </w:rPr>
        <w:t>MasajiNishimura.Potential</w:t>
      </w:r>
      <w:proofErr w:type="spellEnd"/>
      <w:r w:rsidRPr="006D5229">
        <w:rPr>
          <w:sz w:val="22"/>
          <w:szCs w:val="22"/>
          <w:lang w:val="en-US"/>
        </w:rPr>
        <w:t xml:space="preserve"> Inadequacy of Automatic Tube Compensation to Decrease </w:t>
      </w:r>
      <w:proofErr w:type="spellStart"/>
      <w:r w:rsidRPr="006D5229">
        <w:rPr>
          <w:sz w:val="22"/>
          <w:szCs w:val="22"/>
          <w:lang w:val="en-US"/>
        </w:rPr>
        <w:t>Inspiratory</w:t>
      </w:r>
      <w:proofErr w:type="spellEnd"/>
      <w:r w:rsidRPr="006D5229">
        <w:rPr>
          <w:sz w:val="22"/>
          <w:szCs w:val="22"/>
          <w:lang w:val="en-US"/>
        </w:rPr>
        <w:t xml:space="preserve"> Work Load After at Least 48 Hours of </w:t>
      </w:r>
      <w:proofErr w:type="spellStart"/>
      <w:r w:rsidRPr="006D5229">
        <w:rPr>
          <w:sz w:val="22"/>
          <w:szCs w:val="22"/>
          <w:lang w:val="en-US"/>
        </w:rPr>
        <w:t>Endotracheal</w:t>
      </w:r>
      <w:proofErr w:type="spellEnd"/>
      <w:r w:rsidRPr="006D5229">
        <w:rPr>
          <w:sz w:val="22"/>
          <w:szCs w:val="22"/>
          <w:lang w:val="en-US"/>
        </w:rPr>
        <w:t xml:space="preserve"> Tube Use in the Clinical </w:t>
      </w:r>
      <w:proofErr w:type="spellStart"/>
      <w:r w:rsidRPr="006D5229">
        <w:rPr>
          <w:sz w:val="22"/>
          <w:szCs w:val="22"/>
          <w:lang w:val="en-US"/>
        </w:rPr>
        <w:t>Setting.Respir</w:t>
      </w:r>
      <w:proofErr w:type="spellEnd"/>
      <w:r w:rsidRPr="006D5229">
        <w:rPr>
          <w:sz w:val="22"/>
          <w:szCs w:val="22"/>
          <w:lang w:val="en-US"/>
        </w:rPr>
        <w:t xml:space="preserve"> Care 2012;57(5):697–703. </w:t>
      </w:r>
    </w:p>
  </w:endnote>
  <w:endnote w:id="6">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MC </w:t>
      </w:r>
      <w:proofErr w:type="spellStart"/>
      <w:r w:rsidRPr="006D5229">
        <w:rPr>
          <w:sz w:val="22"/>
          <w:szCs w:val="22"/>
          <w:lang w:val="en-US"/>
        </w:rPr>
        <w:t>Villafane</w:t>
      </w:r>
      <w:proofErr w:type="spellEnd"/>
      <w:r w:rsidRPr="006D5229">
        <w:rPr>
          <w:sz w:val="22"/>
          <w:szCs w:val="22"/>
          <w:lang w:val="en-US"/>
        </w:rPr>
        <w:t xml:space="preserve">, G </w:t>
      </w:r>
      <w:proofErr w:type="spellStart"/>
      <w:r w:rsidRPr="006D5229">
        <w:rPr>
          <w:sz w:val="22"/>
          <w:szCs w:val="22"/>
          <w:lang w:val="en-US"/>
        </w:rPr>
        <w:t>Cinnella</w:t>
      </w:r>
      <w:proofErr w:type="spellEnd"/>
      <w:r w:rsidRPr="006D5229">
        <w:rPr>
          <w:sz w:val="22"/>
          <w:szCs w:val="22"/>
          <w:lang w:val="en-US"/>
        </w:rPr>
        <w:t xml:space="preserve">, F </w:t>
      </w:r>
      <w:proofErr w:type="spellStart"/>
      <w:r w:rsidRPr="006D5229">
        <w:rPr>
          <w:sz w:val="22"/>
          <w:szCs w:val="22"/>
          <w:lang w:val="en-US"/>
        </w:rPr>
        <w:t>Lofaso</w:t>
      </w:r>
      <w:proofErr w:type="spellEnd"/>
      <w:r w:rsidRPr="006D5229">
        <w:rPr>
          <w:sz w:val="22"/>
          <w:szCs w:val="22"/>
          <w:lang w:val="en-US"/>
        </w:rPr>
        <w:t xml:space="preserve">, D </w:t>
      </w:r>
      <w:proofErr w:type="spellStart"/>
      <w:r w:rsidRPr="006D5229">
        <w:rPr>
          <w:sz w:val="22"/>
          <w:szCs w:val="22"/>
          <w:lang w:val="en-US"/>
        </w:rPr>
        <w:t>Isabey</w:t>
      </w:r>
      <w:proofErr w:type="spellEnd"/>
      <w:r w:rsidRPr="006D5229">
        <w:rPr>
          <w:sz w:val="22"/>
          <w:szCs w:val="22"/>
          <w:lang w:val="en-US"/>
        </w:rPr>
        <w:t xml:space="preserve">, </w:t>
      </w:r>
      <w:proofErr w:type="spellStart"/>
      <w:r w:rsidRPr="006D5229">
        <w:rPr>
          <w:sz w:val="22"/>
          <w:szCs w:val="22"/>
          <w:lang w:val="en-US"/>
        </w:rPr>
        <w:t>AHarf</w:t>
      </w:r>
      <w:proofErr w:type="spellEnd"/>
      <w:r w:rsidRPr="006D5229">
        <w:rPr>
          <w:sz w:val="22"/>
          <w:szCs w:val="22"/>
          <w:lang w:val="en-US"/>
        </w:rPr>
        <w:t xml:space="preserve">, F </w:t>
      </w:r>
      <w:proofErr w:type="spellStart"/>
      <w:r w:rsidRPr="006D5229">
        <w:rPr>
          <w:sz w:val="22"/>
          <w:szCs w:val="22"/>
          <w:lang w:val="en-US"/>
        </w:rPr>
        <w:t>Lemaire</w:t>
      </w:r>
      <w:proofErr w:type="spellEnd"/>
      <w:r w:rsidRPr="006D5229">
        <w:rPr>
          <w:sz w:val="22"/>
          <w:szCs w:val="22"/>
          <w:lang w:val="en-US"/>
        </w:rPr>
        <w:t xml:space="preserve">, L </w:t>
      </w:r>
      <w:proofErr w:type="spellStart"/>
      <w:r w:rsidRPr="006D5229">
        <w:rPr>
          <w:sz w:val="22"/>
          <w:szCs w:val="22"/>
          <w:lang w:val="en-US"/>
        </w:rPr>
        <w:t>Brochard</w:t>
      </w:r>
      <w:proofErr w:type="spellEnd"/>
      <w:r w:rsidRPr="006D5229">
        <w:rPr>
          <w:sz w:val="22"/>
          <w:szCs w:val="22"/>
          <w:lang w:val="en-US"/>
        </w:rPr>
        <w:t xml:space="preserve">. </w:t>
      </w:r>
      <w:proofErr w:type="gramStart"/>
      <w:r w:rsidRPr="006D5229">
        <w:rPr>
          <w:sz w:val="22"/>
          <w:szCs w:val="22"/>
          <w:lang w:val="en-US"/>
        </w:rPr>
        <w:t xml:space="preserve">Gradual reduction of </w:t>
      </w:r>
      <w:proofErr w:type="spellStart"/>
      <w:r w:rsidRPr="006D5229">
        <w:rPr>
          <w:sz w:val="22"/>
          <w:szCs w:val="22"/>
          <w:lang w:val="en-US"/>
        </w:rPr>
        <w:t>endotracheal</w:t>
      </w:r>
      <w:proofErr w:type="spellEnd"/>
      <w:r w:rsidRPr="006D5229">
        <w:rPr>
          <w:sz w:val="22"/>
          <w:szCs w:val="22"/>
          <w:lang w:val="en-US"/>
        </w:rPr>
        <w:t xml:space="preserve"> tube diameter during mechanical ventilation via different humidification </w:t>
      </w:r>
      <w:proofErr w:type="spellStart"/>
      <w:r w:rsidRPr="006D5229">
        <w:rPr>
          <w:sz w:val="22"/>
          <w:szCs w:val="22"/>
          <w:lang w:val="en-US"/>
        </w:rPr>
        <w:t>devices.Anesthesiology</w:t>
      </w:r>
      <w:proofErr w:type="spellEnd"/>
      <w:r w:rsidRPr="006D5229">
        <w:rPr>
          <w:sz w:val="22"/>
          <w:szCs w:val="22"/>
          <w:lang w:val="en-US"/>
        </w:rPr>
        <w:t xml:space="preserve"> 1996; 85:1341-9.</w:t>
      </w:r>
      <w:proofErr w:type="gramEnd"/>
    </w:p>
  </w:endnote>
  <w:endnote w:id="7">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proofErr w:type="spellStart"/>
      <w:proofErr w:type="gramStart"/>
      <w:r w:rsidRPr="006D5229">
        <w:rPr>
          <w:sz w:val="22"/>
          <w:szCs w:val="22"/>
          <w:lang w:val="en-US"/>
        </w:rPr>
        <w:t>AM.Wilson</w:t>
      </w:r>
      <w:proofErr w:type="spellEnd"/>
      <w:r w:rsidRPr="006D5229">
        <w:rPr>
          <w:sz w:val="22"/>
          <w:szCs w:val="22"/>
          <w:lang w:val="en-US"/>
        </w:rPr>
        <w:t>; DM. Gray; JG.</w:t>
      </w:r>
      <w:proofErr w:type="gramEnd"/>
      <w:r w:rsidRPr="006D5229">
        <w:rPr>
          <w:sz w:val="22"/>
          <w:szCs w:val="22"/>
          <w:lang w:val="en-US"/>
        </w:rPr>
        <w:t xml:space="preserve"> Thomas. Increases in </w:t>
      </w:r>
      <w:proofErr w:type="spellStart"/>
      <w:r w:rsidRPr="006D5229">
        <w:rPr>
          <w:sz w:val="22"/>
          <w:szCs w:val="22"/>
          <w:lang w:val="en-US"/>
        </w:rPr>
        <w:t>Endotracheal</w:t>
      </w:r>
      <w:proofErr w:type="spellEnd"/>
      <w:r w:rsidRPr="006D5229">
        <w:rPr>
          <w:sz w:val="22"/>
          <w:szCs w:val="22"/>
          <w:lang w:val="en-US"/>
        </w:rPr>
        <w:t xml:space="preserve"> Tube Resistance Are Unpredictable Relative to Duration of Intubation. CHEST 2009; 136:1006–1013.</w:t>
      </w:r>
    </w:p>
  </w:endnote>
  <w:endnote w:id="8">
    <w:p w:rsidR="00C723D0" w:rsidRPr="00513B35" w:rsidRDefault="00C723D0" w:rsidP="006D5229">
      <w:pPr>
        <w:pStyle w:val="Textonotaalfinal"/>
        <w:spacing w:line="360" w:lineRule="auto"/>
        <w:jc w:val="both"/>
        <w:rPr>
          <w:b/>
          <w:sz w:val="22"/>
          <w:szCs w:val="22"/>
          <w:lang w:val="en-US"/>
        </w:rPr>
      </w:pPr>
      <w:r w:rsidRPr="00513B35">
        <w:rPr>
          <w:rStyle w:val="Refdenotaalfinal"/>
          <w:b/>
          <w:sz w:val="22"/>
          <w:szCs w:val="22"/>
        </w:rPr>
        <w:endnoteRef/>
      </w:r>
      <w:r w:rsidRPr="007E5BCA">
        <w:rPr>
          <w:sz w:val="22"/>
          <w:szCs w:val="22"/>
          <w:lang w:val="en-US"/>
        </w:rPr>
        <w:t>A</w:t>
      </w:r>
      <w:r>
        <w:rPr>
          <w:sz w:val="22"/>
          <w:szCs w:val="22"/>
          <w:lang w:val="en-US"/>
        </w:rPr>
        <w:t>.</w:t>
      </w:r>
      <w:r w:rsidRPr="007E5BCA">
        <w:rPr>
          <w:sz w:val="22"/>
          <w:szCs w:val="22"/>
          <w:lang w:val="en-US"/>
        </w:rPr>
        <w:t xml:space="preserve">W. Gray. </w:t>
      </w:r>
      <w:proofErr w:type="spellStart"/>
      <w:proofErr w:type="gramStart"/>
      <w:r w:rsidRPr="007E5BCA">
        <w:rPr>
          <w:sz w:val="22"/>
          <w:szCs w:val="22"/>
          <w:lang w:val="en-US"/>
        </w:rPr>
        <w:t>Endotracheal</w:t>
      </w:r>
      <w:proofErr w:type="spellEnd"/>
      <w:r w:rsidRPr="007E5BCA">
        <w:rPr>
          <w:sz w:val="22"/>
          <w:szCs w:val="22"/>
          <w:lang w:val="en-US"/>
        </w:rPr>
        <w:t xml:space="preserve"> </w:t>
      </w:r>
      <w:proofErr w:type="spellStart"/>
      <w:r w:rsidRPr="007E5BCA">
        <w:rPr>
          <w:sz w:val="22"/>
          <w:szCs w:val="22"/>
          <w:lang w:val="en-US"/>
        </w:rPr>
        <w:t>tubes.Clin</w:t>
      </w:r>
      <w:proofErr w:type="spellEnd"/>
      <w:r w:rsidRPr="007E5BCA">
        <w:rPr>
          <w:sz w:val="22"/>
          <w:szCs w:val="22"/>
          <w:lang w:val="en-US"/>
        </w:rPr>
        <w:t xml:space="preserve"> Chest Med 24 (2003) 379–387.</w:t>
      </w:r>
      <w:proofErr w:type="gramEnd"/>
    </w:p>
  </w:endnote>
  <w:endnote w:id="9">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proofErr w:type="spellStart"/>
      <w:proofErr w:type="gramStart"/>
      <w:r w:rsidRPr="006D5229">
        <w:rPr>
          <w:sz w:val="22"/>
          <w:szCs w:val="22"/>
          <w:lang w:val="en-US"/>
        </w:rPr>
        <w:t>Higenbottam</w:t>
      </w:r>
      <w:proofErr w:type="spellEnd"/>
      <w:r w:rsidRPr="006D5229">
        <w:rPr>
          <w:sz w:val="22"/>
          <w:szCs w:val="22"/>
          <w:lang w:val="en-US"/>
        </w:rPr>
        <w:t xml:space="preserve"> T, Payne J. Glottis narrowing in lung disease.</w:t>
      </w:r>
      <w:proofErr w:type="gramEnd"/>
      <w:r w:rsidRPr="006D5229">
        <w:rPr>
          <w:sz w:val="22"/>
          <w:szCs w:val="22"/>
          <w:lang w:val="en-US"/>
        </w:rPr>
        <w:t xml:space="preserve"> Am Rev </w:t>
      </w:r>
      <w:proofErr w:type="spellStart"/>
      <w:r w:rsidRPr="006D5229">
        <w:rPr>
          <w:sz w:val="22"/>
          <w:szCs w:val="22"/>
          <w:lang w:val="en-US"/>
        </w:rPr>
        <w:t>Respir</w:t>
      </w:r>
      <w:proofErr w:type="spellEnd"/>
      <w:r w:rsidRPr="006D5229">
        <w:rPr>
          <w:sz w:val="22"/>
          <w:szCs w:val="22"/>
          <w:lang w:val="en-US"/>
        </w:rPr>
        <w:t xml:space="preserve"> </w:t>
      </w:r>
      <w:proofErr w:type="spellStart"/>
      <w:r w:rsidRPr="006D5229">
        <w:rPr>
          <w:sz w:val="22"/>
          <w:szCs w:val="22"/>
          <w:lang w:val="en-US"/>
        </w:rPr>
        <w:t>Dis</w:t>
      </w:r>
      <w:proofErr w:type="spellEnd"/>
      <w:r w:rsidRPr="006D5229">
        <w:rPr>
          <w:sz w:val="22"/>
          <w:szCs w:val="22"/>
          <w:lang w:val="en-US"/>
        </w:rPr>
        <w:t xml:space="preserve"> 1982</w:t>
      </w:r>
      <w:proofErr w:type="gramStart"/>
      <w:r w:rsidRPr="006D5229">
        <w:rPr>
          <w:sz w:val="22"/>
          <w:szCs w:val="22"/>
          <w:lang w:val="en-US"/>
        </w:rPr>
        <w:t>;125</w:t>
      </w:r>
      <w:proofErr w:type="gramEnd"/>
      <w:r w:rsidRPr="006D5229">
        <w:rPr>
          <w:sz w:val="22"/>
          <w:szCs w:val="22"/>
          <w:lang w:val="en-US"/>
        </w:rPr>
        <w:t>(6):746–750</w:t>
      </w:r>
      <w:r>
        <w:rPr>
          <w:sz w:val="22"/>
          <w:szCs w:val="22"/>
          <w:lang w:val="en-US"/>
        </w:rPr>
        <w:t>.</w:t>
      </w:r>
    </w:p>
  </w:endnote>
  <w:endnote w:id="10">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proofErr w:type="gramStart"/>
      <w:r w:rsidRPr="006D5229">
        <w:rPr>
          <w:sz w:val="22"/>
          <w:szCs w:val="22"/>
          <w:lang w:val="en-US"/>
        </w:rPr>
        <w:t xml:space="preserve">A Seymour, N </w:t>
      </w:r>
      <w:proofErr w:type="spellStart"/>
      <w:r w:rsidRPr="006D5229">
        <w:rPr>
          <w:sz w:val="22"/>
          <w:szCs w:val="22"/>
          <w:lang w:val="en-US"/>
        </w:rPr>
        <w:t>Prakash</w:t>
      </w:r>
      <w:proofErr w:type="spellEnd"/>
      <w:r w:rsidRPr="006D5229">
        <w:rPr>
          <w:sz w:val="22"/>
          <w:szCs w:val="22"/>
          <w:lang w:val="en-US"/>
        </w:rPr>
        <w:t>.</w:t>
      </w:r>
      <w:proofErr w:type="gramEnd"/>
      <w:r w:rsidRPr="006D5229">
        <w:rPr>
          <w:sz w:val="22"/>
          <w:szCs w:val="22"/>
          <w:lang w:val="en-US"/>
        </w:rPr>
        <w:t xml:space="preserve"> A Cadaver Study to Measure the Adult Glottis and </w:t>
      </w:r>
      <w:proofErr w:type="spellStart"/>
      <w:r w:rsidRPr="006D5229">
        <w:rPr>
          <w:sz w:val="22"/>
          <w:szCs w:val="22"/>
          <w:lang w:val="en-US"/>
        </w:rPr>
        <w:t>Subglottis</w:t>
      </w:r>
      <w:proofErr w:type="spellEnd"/>
      <w:r w:rsidRPr="006D5229">
        <w:rPr>
          <w:sz w:val="22"/>
          <w:szCs w:val="22"/>
          <w:lang w:val="en-US"/>
        </w:rPr>
        <w:t>: Defining a</w:t>
      </w:r>
    </w:p>
    <w:p w:rsidR="00C723D0" w:rsidRPr="006D5229" w:rsidRDefault="00C723D0" w:rsidP="006D5229">
      <w:pPr>
        <w:pStyle w:val="Textonotaalfinal"/>
        <w:spacing w:line="360" w:lineRule="auto"/>
        <w:jc w:val="both"/>
        <w:rPr>
          <w:sz w:val="22"/>
          <w:szCs w:val="22"/>
          <w:lang w:val="en-US"/>
        </w:rPr>
      </w:pPr>
      <w:r w:rsidRPr="006D5229">
        <w:rPr>
          <w:sz w:val="22"/>
          <w:szCs w:val="22"/>
          <w:lang w:val="en-US"/>
        </w:rPr>
        <w:t xml:space="preserve">Problem Associated With the Use of Double-Lumen Tubes. Journal of Cardiothoracic and Vascular </w:t>
      </w:r>
      <w:proofErr w:type="spellStart"/>
      <w:r w:rsidRPr="006D5229">
        <w:rPr>
          <w:sz w:val="22"/>
          <w:szCs w:val="22"/>
          <w:lang w:val="en-US"/>
        </w:rPr>
        <w:t>Anesthesia</w:t>
      </w:r>
      <w:proofErr w:type="gramStart"/>
      <w:r w:rsidRPr="006D5229">
        <w:rPr>
          <w:sz w:val="22"/>
          <w:szCs w:val="22"/>
          <w:lang w:val="en-US"/>
        </w:rPr>
        <w:t>,Vol</w:t>
      </w:r>
      <w:proofErr w:type="spellEnd"/>
      <w:proofErr w:type="gramEnd"/>
      <w:r w:rsidRPr="006D5229">
        <w:rPr>
          <w:sz w:val="22"/>
          <w:szCs w:val="22"/>
          <w:lang w:val="en-US"/>
        </w:rPr>
        <w:t xml:space="preserve"> 16, No 2, 2002: pp 196-198.</w:t>
      </w:r>
    </w:p>
  </w:endnote>
  <w:endnote w:id="11">
    <w:p w:rsidR="00C723D0" w:rsidRPr="006D5229" w:rsidRDefault="00C723D0" w:rsidP="006D5229">
      <w:pPr>
        <w:spacing w:line="360" w:lineRule="auto"/>
        <w:jc w:val="both"/>
        <w:outlineLvl w:val="0"/>
        <w:rPr>
          <w:bCs/>
          <w:kern w:val="36"/>
          <w:sz w:val="22"/>
          <w:szCs w:val="22"/>
          <w:lang w:val="en-US" w:eastAsia="es-AR"/>
        </w:rPr>
      </w:pPr>
      <w:r w:rsidRPr="006D5229">
        <w:rPr>
          <w:rStyle w:val="Refdenotaalfinal"/>
          <w:sz w:val="22"/>
          <w:szCs w:val="22"/>
        </w:rPr>
        <w:endnoteRef/>
      </w:r>
      <w:r w:rsidRPr="006D5229">
        <w:rPr>
          <w:sz w:val="22"/>
          <w:szCs w:val="22"/>
          <w:lang w:val="en-US"/>
        </w:rPr>
        <w:t xml:space="preserve"> CC </w:t>
      </w:r>
      <w:r w:rsidRPr="006D5229">
        <w:rPr>
          <w:sz w:val="22"/>
          <w:szCs w:val="22"/>
          <w:lang w:val="en-US" w:eastAsia="es-AR"/>
        </w:rPr>
        <w:t xml:space="preserve">Eagle. </w:t>
      </w:r>
      <w:proofErr w:type="gramStart"/>
      <w:r w:rsidRPr="006D5229">
        <w:rPr>
          <w:bCs/>
          <w:kern w:val="36"/>
          <w:sz w:val="22"/>
          <w:szCs w:val="22"/>
          <w:lang w:val="en-US" w:eastAsia="es-AR"/>
        </w:rPr>
        <w:t xml:space="preserve">The relationship between a person's height and appropriate </w:t>
      </w:r>
      <w:proofErr w:type="spellStart"/>
      <w:r w:rsidRPr="006D5229">
        <w:rPr>
          <w:bCs/>
          <w:kern w:val="36"/>
          <w:sz w:val="22"/>
          <w:szCs w:val="22"/>
          <w:lang w:val="en-US" w:eastAsia="es-AR"/>
        </w:rPr>
        <w:t>endotracheal</w:t>
      </w:r>
      <w:proofErr w:type="spellEnd"/>
      <w:r w:rsidRPr="006D5229">
        <w:rPr>
          <w:bCs/>
          <w:kern w:val="36"/>
          <w:sz w:val="22"/>
          <w:szCs w:val="22"/>
          <w:lang w:val="en-US" w:eastAsia="es-AR"/>
        </w:rPr>
        <w:t xml:space="preserve"> tube </w:t>
      </w:r>
      <w:proofErr w:type="spellStart"/>
      <w:r w:rsidRPr="006D5229">
        <w:rPr>
          <w:bCs/>
          <w:kern w:val="36"/>
          <w:sz w:val="22"/>
          <w:szCs w:val="22"/>
          <w:lang w:val="en-US" w:eastAsia="es-AR"/>
        </w:rPr>
        <w:t>length.</w:t>
      </w:r>
      <w:proofErr w:type="gramEnd"/>
      <w:r>
        <w:fldChar w:fldCharType="begin"/>
      </w:r>
      <w:r w:rsidRPr="00CC731C">
        <w:rPr>
          <w:lang w:val="en-US"/>
        </w:rPr>
        <w:instrText>HYPERLINK "http://www.ncbi.nlm.nih.gov/pubmed?term=5.%20Eagle%20CC%3A%20The%20relationship%20between%20a%20person%E2%80%99s%20height%20and%20appropriate%20ETT%20length.Anaesth%20Intensive%20Care1992%3B20%3A156%E2%80%9360" \o "Anaesthesia and intensive care."</w:instrText>
      </w:r>
      <w:r>
        <w:fldChar w:fldCharType="separate"/>
      </w:r>
      <w:proofErr w:type="gramStart"/>
      <w:r w:rsidRPr="006D5229">
        <w:rPr>
          <w:sz w:val="22"/>
          <w:szCs w:val="22"/>
          <w:lang w:val="en-US" w:eastAsia="es-AR"/>
        </w:rPr>
        <w:t>Anaesth</w:t>
      </w:r>
      <w:proofErr w:type="spellEnd"/>
      <w:r w:rsidRPr="006D5229">
        <w:rPr>
          <w:sz w:val="22"/>
          <w:szCs w:val="22"/>
          <w:lang w:val="en-US" w:eastAsia="es-AR"/>
        </w:rPr>
        <w:t xml:space="preserve"> Intensive Care.</w:t>
      </w:r>
      <w:proofErr w:type="gramEnd"/>
      <w:r>
        <w:fldChar w:fldCharType="end"/>
      </w:r>
      <w:r w:rsidRPr="006D5229">
        <w:rPr>
          <w:sz w:val="22"/>
          <w:szCs w:val="22"/>
          <w:lang w:val="en-US" w:eastAsia="es-AR"/>
        </w:rPr>
        <w:t xml:space="preserve"> 1992 May</w:t>
      </w:r>
      <w:proofErr w:type="gramStart"/>
      <w:r w:rsidRPr="006D5229">
        <w:rPr>
          <w:sz w:val="22"/>
          <w:szCs w:val="22"/>
          <w:lang w:val="en-US" w:eastAsia="es-AR"/>
        </w:rPr>
        <w:t>;20</w:t>
      </w:r>
      <w:proofErr w:type="gramEnd"/>
      <w:r w:rsidRPr="006D5229">
        <w:rPr>
          <w:sz w:val="22"/>
          <w:szCs w:val="22"/>
          <w:lang w:val="en-US" w:eastAsia="es-AR"/>
        </w:rPr>
        <w:t>(2):156-60.</w:t>
      </w:r>
    </w:p>
  </w:endnote>
  <w:endnote w:id="12">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Chen-Hwan </w:t>
      </w:r>
      <w:proofErr w:type="spellStart"/>
      <w:r w:rsidRPr="006D5229">
        <w:rPr>
          <w:sz w:val="22"/>
          <w:szCs w:val="22"/>
          <w:lang w:val="en-US"/>
        </w:rPr>
        <w:t>Cherng</w:t>
      </w:r>
      <w:proofErr w:type="spellEnd"/>
      <w:r w:rsidRPr="006D5229">
        <w:rPr>
          <w:sz w:val="22"/>
          <w:szCs w:val="22"/>
          <w:lang w:val="en-US"/>
        </w:rPr>
        <w:t xml:space="preserve">, </w:t>
      </w:r>
      <w:proofErr w:type="spellStart"/>
      <w:r w:rsidRPr="006D5229">
        <w:rPr>
          <w:sz w:val="22"/>
          <w:szCs w:val="22"/>
          <w:lang w:val="en-US"/>
        </w:rPr>
        <w:t>Chih-Shung</w:t>
      </w:r>
      <w:proofErr w:type="spellEnd"/>
      <w:r w:rsidRPr="006D5229">
        <w:rPr>
          <w:sz w:val="22"/>
          <w:szCs w:val="22"/>
          <w:lang w:val="en-US"/>
        </w:rPr>
        <w:t xml:space="preserve"> Wong, </w:t>
      </w:r>
      <w:proofErr w:type="spellStart"/>
      <w:r w:rsidRPr="006D5229">
        <w:rPr>
          <w:sz w:val="22"/>
          <w:szCs w:val="22"/>
          <w:lang w:val="en-US"/>
        </w:rPr>
        <w:t>Che-Hao</w:t>
      </w:r>
      <w:proofErr w:type="spellEnd"/>
      <w:r w:rsidRPr="006D5229">
        <w:rPr>
          <w:sz w:val="22"/>
          <w:szCs w:val="22"/>
          <w:lang w:val="en-US"/>
        </w:rPr>
        <w:t xml:space="preserve"> Hsu, </w:t>
      </w:r>
      <w:proofErr w:type="spellStart"/>
      <w:r w:rsidRPr="006D5229">
        <w:rPr>
          <w:sz w:val="22"/>
          <w:szCs w:val="22"/>
          <w:lang w:val="en-US"/>
        </w:rPr>
        <w:t>Shung</w:t>
      </w:r>
      <w:proofErr w:type="spellEnd"/>
      <w:r w:rsidRPr="006D5229">
        <w:rPr>
          <w:sz w:val="22"/>
          <w:szCs w:val="22"/>
          <w:lang w:val="en-US"/>
        </w:rPr>
        <w:t xml:space="preserve">-Tai Ho. Airway Length in Adults: Estimation of the Optimal </w:t>
      </w:r>
      <w:proofErr w:type="spellStart"/>
      <w:r w:rsidRPr="006D5229">
        <w:rPr>
          <w:sz w:val="22"/>
          <w:szCs w:val="22"/>
          <w:lang w:val="en-US"/>
        </w:rPr>
        <w:t>Endotracheal</w:t>
      </w:r>
      <w:proofErr w:type="spellEnd"/>
      <w:r w:rsidRPr="006D5229">
        <w:rPr>
          <w:sz w:val="22"/>
          <w:szCs w:val="22"/>
          <w:lang w:val="en-US"/>
        </w:rPr>
        <w:t xml:space="preserve"> Tube Length for </w:t>
      </w:r>
      <w:proofErr w:type="spellStart"/>
      <w:r w:rsidRPr="006D5229">
        <w:rPr>
          <w:sz w:val="22"/>
          <w:szCs w:val="22"/>
          <w:lang w:val="en-US"/>
        </w:rPr>
        <w:t>Orotracheal</w:t>
      </w:r>
      <w:proofErr w:type="spellEnd"/>
      <w:r w:rsidRPr="006D5229">
        <w:rPr>
          <w:sz w:val="22"/>
          <w:szCs w:val="22"/>
          <w:lang w:val="en-US"/>
        </w:rPr>
        <w:t xml:space="preserve"> Intubation. Journal of Clinical Anesthesia 14:271–274, 2002.</w:t>
      </w:r>
    </w:p>
  </w:endnote>
  <w:endnote w:id="13">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proofErr w:type="gramStart"/>
      <w:r w:rsidRPr="006D5229">
        <w:rPr>
          <w:sz w:val="22"/>
          <w:szCs w:val="22"/>
          <w:lang w:val="en-US"/>
        </w:rPr>
        <w:t xml:space="preserve">S </w:t>
      </w:r>
      <w:proofErr w:type="spellStart"/>
      <w:r w:rsidRPr="006D5229">
        <w:rPr>
          <w:sz w:val="22"/>
          <w:szCs w:val="22"/>
          <w:lang w:val="en-US"/>
        </w:rPr>
        <w:t>Evron</w:t>
      </w:r>
      <w:proofErr w:type="spellEnd"/>
      <w:r w:rsidRPr="006D5229">
        <w:rPr>
          <w:sz w:val="22"/>
          <w:szCs w:val="22"/>
          <w:lang w:val="en-US"/>
        </w:rPr>
        <w:t xml:space="preserve">, M </w:t>
      </w:r>
      <w:proofErr w:type="spellStart"/>
      <w:r w:rsidRPr="006D5229">
        <w:rPr>
          <w:sz w:val="22"/>
          <w:szCs w:val="22"/>
          <w:lang w:val="en-US"/>
        </w:rPr>
        <w:t>Weisenberg</w:t>
      </w:r>
      <w:proofErr w:type="spellEnd"/>
      <w:r w:rsidRPr="006D5229">
        <w:rPr>
          <w:sz w:val="22"/>
          <w:szCs w:val="22"/>
          <w:lang w:val="en-US"/>
        </w:rPr>
        <w:t xml:space="preserve">, E </w:t>
      </w:r>
      <w:proofErr w:type="spellStart"/>
      <w:r w:rsidRPr="006D5229">
        <w:rPr>
          <w:sz w:val="22"/>
          <w:szCs w:val="22"/>
          <w:lang w:val="en-US"/>
        </w:rPr>
        <w:t>Harow</w:t>
      </w:r>
      <w:proofErr w:type="spellEnd"/>
      <w:r w:rsidRPr="006D5229">
        <w:rPr>
          <w:sz w:val="22"/>
          <w:szCs w:val="22"/>
          <w:lang w:val="en-US"/>
        </w:rPr>
        <w:t xml:space="preserve">, V </w:t>
      </w:r>
      <w:proofErr w:type="spellStart"/>
      <w:r w:rsidRPr="006D5229">
        <w:rPr>
          <w:sz w:val="22"/>
          <w:szCs w:val="22"/>
          <w:lang w:val="en-US"/>
        </w:rPr>
        <w:t>Khazin</w:t>
      </w:r>
      <w:proofErr w:type="spellEnd"/>
      <w:r w:rsidRPr="006D5229">
        <w:rPr>
          <w:sz w:val="22"/>
          <w:szCs w:val="22"/>
          <w:lang w:val="en-US"/>
        </w:rPr>
        <w:t xml:space="preserve">, P </w:t>
      </w:r>
      <w:proofErr w:type="spellStart"/>
      <w:r w:rsidRPr="006D5229">
        <w:rPr>
          <w:sz w:val="22"/>
          <w:szCs w:val="22"/>
          <w:lang w:val="en-US"/>
        </w:rPr>
        <w:t>Szmuk</w:t>
      </w:r>
      <w:proofErr w:type="spellEnd"/>
      <w:r w:rsidRPr="006D5229">
        <w:rPr>
          <w:sz w:val="22"/>
          <w:szCs w:val="22"/>
          <w:lang w:val="en-US"/>
        </w:rPr>
        <w:t xml:space="preserve">, D </w:t>
      </w:r>
      <w:proofErr w:type="spellStart"/>
      <w:r w:rsidRPr="006D5229">
        <w:rPr>
          <w:sz w:val="22"/>
          <w:szCs w:val="22"/>
          <w:lang w:val="en-US"/>
        </w:rPr>
        <w:t>Gavish</w:t>
      </w:r>
      <w:proofErr w:type="spellEnd"/>
      <w:r w:rsidRPr="006D5229">
        <w:rPr>
          <w:sz w:val="22"/>
          <w:szCs w:val="22"/>
          <w:lang w:val="en-US"/>
        </w:rPr>
        <w:t xml:space="preserve">, T </w:t>
      </w:r>
      <w:proofErr w:type="spellStart"/>
      <w:r w:rsidRPr="006D5229">
        <w:rPr>
          <w:sz w:val="22"/>
          <w:szCs w:val="22"/>
          <w:lang w:val="en-US"/>
        </w:rPr>
        <w:t>Ezri</w:t>
      </w:r>
      <w:proofErr w:type="spellEnd"/>
      <w:r w:rsidRPr="006D5229">
        <w:rPr>
          <w:sz w:val="22"/>
          <w:szCs w:val="22"/>
          <w:lang w:val="en-US"/>
        </w:rPr>
        <w:t>.</w:t>
      </w:r>
      <w:proofErr w:type="gramEnd"/>
      <w:r w:rsidRPr="006D5229">
        <w:rPr>
          <w:sz w:val="22"/>
          <w:szCs w:val="22"/>
          <w:lang w:val="en-US"/>
        </w:rPr>
        <w:t xml:space="preserve"> Proper insertion depth of </w:t>
      </w:r>
      <w:proofErr w:type="spellStart"/>
      <w:r w:rsidRPr="006D5229">
        <w:rPr>
          <w:sz w:val="22"/>
          <w:szCs w:val="22"/>
          <w:lang w:val="en-US"/>
        </w:rPr>
        <w:t>endotracheal</w:t>
      </w:r>
      <w:proofErr w:type="spellEnd"/>
      <w:r w:rsidRPr="006D5229">
        <w:rPr>
          <w:sz w:val="22"/>
          <w:szCs w:val="22"/>
          <w:lang w:val="en-US"/>
        </w:rPr>
        <w:t xml:space="preserve"> tubes in adults by topographic landmarks measurements. Journal of Clinical Anesthesia (2007)19</w:t>
      </w:r>
      <w:proofErr w:type="gramStart"/>
      <w:r w:rsidRPr="006D5229">
        <w:rPr>
          <w:sz w:val="22"/>
          <w:szCs w:val="22"/>
          <w:lang w:val="en-US"/>
        </w:rPr>
        <w:t>,15</w:t>
      </w:r>
      <w:proofErr w:type="gramEnd"/>
      <w:r w:rsidRPr="006D5229">
        <w:rPr>
          <w:sz w:val="22"/>
          <w:szCs w:val="22"/>
          <w:lang w:val="en-US"/>
        </w:rPr>
        <w:t>–19</w:t>
      </w:r>
      <w:r>
        <w:rPr>
          <w:sz w:val="22"/>
          <w:szCs w:val="22"/>
          <w:lang w:val="en-US"/>
        </w:rPr>
        <w:t>.</w:t>
      </w:r>
    </w:p>
  </w:endnote>
  <w:endnote w:id="14">
    <w:p w:rsidR="00C723D0" w:rsidRPr="00072643" w:rsidRDefault="00C723D0" w:rsidP="00072643">
      <w:pPr>
        <w:pStyle w:val="Textonotaalfinal"/>
        <w:spacing w:line="360" w:lineRule="auto"/>
        <w:rPr>
          <w:sz w:val="22"/>
          <w:szCs w:val="22"/>
          <w:lang w:val="en-US"/>
        </w:rPr>
      </w:pPr>
      <w:r w:rsidRPr="00072643">
        <w:rPr>
          <w:rStyle w:val="Refdenotaalfinal"/>
          <w:sz w:val="22"/>
          <w:szCs w:val="22"/>
        </w:rPr>
        <w:endnoteRef/>
      </w:r>
      <w:r w:rsidRPr="00072643">
        <w:rPr>
          <w:sz w:val="22"/>
          <w:szCs w:val="22"/>
          <w:lang w:val="en-US"/>
        </w:rPr>
        <w:t xml:space="preserve"> http://www.anmat.gov.ar/boletin_anmat/mayo_2010/Dispo_2380-10.pdf</w:t>
      </w:r>
    </w:p>
  </w:endnote>
  <w:endnote w:id="15">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D </w:t>
      </w:r>
      <w:proofErr w:type="spellStart"/>
      <w:r w:rsidRPr="006D5229">
        <w:rPr>
          <w:sz w:val="22"/>
          <w:szCs w:val="22"/>
          <w:lang w:val="en-US"/>
        </w:rPr>
        <w:t>Honeybourne</w:t>
      </w:r>
      <w:proofErr w:type="spellEnd"/>
      <w:r w:rsidRPr="006D5229">
        <w:rPr>
          <w:sz w:val="22"/>
          <w:szCs w:val="22"/>
          <w:lang w:val="en-US"/>
        </w:rPr>
        <w:t xml:space="preserve">, </w:t>
      </w:r>
      <w:proofErr w:type="spellStart"/>
      <w:r w:rsidRPr="006D5229">
        <w:rPr>
          <w:sz w:val="22"/>
          <w:szCs w:val="22"/>
          <w:lang w:val="en-US"/>
        </w:rPr>
        <w:t>Jc</w:t>
      </w:r>
      <w:proofErr w:type="spellEnd"/>
      <w:r w:rsidRPr="006D5229">
        <w:rPr>
          <w:sz w:val="22"/>
          <w:szCs w:val="22"/>
          <w:lang w:val="en-US"/>
        </w:rPr>
        <w:t xml:space="preserve"> Costello, C </w:t>
      </w:r>
      <w:proofErr w:type="spellStart"/>
      <w:r w:rsidRPr="006D5229">
        <w:rPr>
          <w:sz w:val="22"/>
          <w:szCs w:val="22"/>
          <w:lang w:val="en-US"/>
        </w:rPr>
        <w:t>Barham</w:t>
      </w:r>
      <w:proofErr w:type="spellEnd"/>
      <w:r w:rsidRPr="006D5229">
        <w:rPr>
          <w:sz w:val="22"/>
          <w:szCs w:val="22"/>
          <w:lang w:val="en-US"/>
        </w:rPr>
        <w:t xml:space="preserve">. Tracheal damage after </w:t>
      </w:r>
      <w:proofErr w:type="spellStart"/>
      <w:r w:rsidRPr="006D5229">
        <w:rPr>
          <w:sz w:val="22"/>
          <w:szCs w:val="22"/>
          <w:lang w:val="en-US"/>
        </w:rPr>
        <w:t>endotracheal</w:t>
      </w:r>
      <w:proofErr w:type="spellEnd"/>
      <w:r w:rsidRPr="006D5229">
        <w:rPr>
          <w:sz w:val="22"/>
          <w:szCs w:val="22"/>
          <w:lang w:val="en-US"/>
        </w:rPr>
        <w:t xml:space="preserve"> intubation: comparison of two types of </w:t>
      </w:r>
      <w:proofErr w:type="spellStart"/>
      <w:r w:rsidRPr="006D5229">
        <w:rPr>
          <w:sz w:val="22"/>
          <w:szCs w:val="22"/>
          <w:lang w:val="en-US"/>
        </w:rPr>
        <w:t>endotracheal</w:t>
      </w:r>
      <w:proofErr w:type="spellEnd"/>
      <w:r w:rsidRPr="006D5229">
        <w:rPr>
          <w:sz w:val="22"/>
          <w:szCs w:val="22"/>
          <w:lang w:val="en-US"/>
        </w:rPr>
        <w:t xml:space="preserve"> tubes. Thorax 1982</w:t>
      </w:r>
      <w:proofErr w:type="gramStart"/>
      <w:r w:rsidRPr="006D5229">
        <w:rPr>
          <w:sz w:val="22"/>
          <w:szCs w:val="22"/>
          <w:lang w:val="en-US"/>
        </w:rPr>
        <w:t>;37:500</w:t>
      </w:r>
      <w:proofErr w:type="gramEnd"/>
      <w:r w:rsidRPr="006D5229">
        <w:rPr>
          <w:sz w:val="22"/>
          <w:szCs w:val="22"/>
          <w:lang w:val="en-US"/>
        </w:rPr>
        <w:t>-502.</w:t>
      </w:r>
    </w:p>
  </w:endnote>
  <w:endnote w:id="16">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proofErr w:type="gramStart"/>
      <w:r w:rsidRPr="006D5229">
        <w:rPr>
          <w:sz w:val="22"/>
          <w:szCs w:val="22"/>
          <w:lang w:val="en-US"/>
        </w:rPr>
        <w:t xml:space="preserve">Stewart S, </w:t>
      </w:r>
      <w:proofErr w:type="spellStart"/>
      <w:r w:rsidRPr="006D5229">
        <w:rPr>
          <w:sz w:val="22"/>
          <w:szCs w:val="22"/>
          <w:lang w:val="en-US"/>
        </w:rPr>
        <w:t>Secrest</w:t>
      </w:r>
      <w:proofErr w:type="spellEnd"/>
      <w:r w:rsidRPr="006D5229">
        <w:rPr>
          <w:sz w:val="22"/>
          <w:szCs w:val="22"/>
          <w:lang w:val="en-US"/>
        </w:rPr>
        <w:t xml:space="preserve"> J, Norwood B, Zachary R.</w:t>
      </w:r>
      <w:proofErr w:type="gramEnd"/>
      <w:r w:rsidRPr="006D5229">
        <w:rPr>
          <w:sz w:val="22"/>
          <w:szCs w:val="22"/>
          <w:lang w:val="en-US"/>
        </w:rPr>
        <w:t xml:space="preserve"> A comparison of </w:t>
      </w:r>
      <w:proofErr w:type="spellStart"/>
      <w:r w:rsidRPr="006D5229">
        <w:rPr>
          <w:sz w:val="22"/>
          <w:szCs w:val="22"/>
          <w:lang w:val="en-US"/>
        </w:rPr>
        <w:t>endotracheal</w:t>
      </w:r>
      <w:proofErr w:type="spellEnd"/>
      <w:r w:rsidRPr="006D5229">
        <w:rPr>
          <w:sz w:val="22"/>
          <w:szCs w:val="22"/>
          <w:lang w:val="en-US"/>
        </w:rPr>
        <w:t xml:space="preserve"> tube cuff pressures using estimation techniques and direct </w:t>
      </w:r>
      <w:proofErr w:type="spellStart"/>
      <w:r w:rsidRPr="006D5229">
        <w:rPr>
          <w:sz w:val="22"/>
          <w:szCs w:val="22"/>
          <w:lang w:val="en-US"/>
        </w:rPr>
        <w:t>intracuff</w:t>
      </w:r>
      <w:proofErr w:type="spellEnd"/>
      <w:r w:rsidRPr="006D5229">
        <w:rPr>
          <w:sz w:val="22"/>
          <w:szCs w:val="22"/>
          <w:lang w:val="en-US"/>
        </w:rPr>
        <w:t xml:space="preserve"> measurement. AANA J 2003; 71 (6): 443-447.</w:t>
      </w:r>
    </w:p>
  </w:endnote>
  <w:endnote w:id="17">
    <w:p w:rsidR="00C723D0" w:rsidRPr="006C5171" w:rsidRDefault="00C723D0" w:rsidP="006D5229">
      <w:pPr>
        <w:pStyle w:val="Textonotaalfinal"/>
        <w:spacing w:line="360" w:lineRule="auto"/>
        <w:jc w:val="both"/>
        <w:rPr>
          <w:sz w:val="22"/>
          <w:szCs w:val="22"/>
          <w:lang w:val="en-US"/>
        </w:rPr>
      </w:pPr>
      <w:r w:rsidRPr="006C5171">
        <w:rPr>
          <w:rStyle w:val="Refdenotaalfinal"/>
          <w:sz w:val="22"/>
          <w:szCs w:val="22"/>
        </w:rPr>
        <w:endnoteRef/>
      </w:r>
      <w:proofErr w:type="spellStart"/>
      <w:r w:rsidRPr="006C5171">
        <w:rPr>
          <w:sz w:val="22"/>
          <w:szCs w:val="22"/>
          <w:lang w:val="en-US"/>
        </w:rPr>
        <w:t>Sengupta</w:t>
      </w:r>
      <w:proofErr w:type="spellEnd"/>
      <w:r w:rsidRPr="006C5171">
        <w:rPr>
          <w:sz w:val="22"/>
          <w:szCs w:val="22"/>
          <w:lang w:val="en-US"/>
        </w:rPr>
        <w:t xml:space="preserve"> P </w:t>
      </w:r>
      <w:proofErr w:type="spellStart"/>
      <w:r w:rsidRPr="006C5171">
        <w:rPr>
          <w:sz w:val="22"/>
          <w:szCs w:val="22"/>
          <w:lang w:val="en-US"/>
        </w:rPr>
        <w:t>Sessier</w:t>
      </w:r>
      <w:proofErr w:type="spellEnd"/>
      <w:r w:rsidRPr="006C5171">
        <w:rPr>
          <w:sz w:val="22"/>
          <w:szCs w:val="22"/>
          <w:lang w:val="en-US"/>
        </w:rPr>
        <w:t xml:space="preserve"> DI, </w:t>
      </w:r>
      <w:proofErr w:type="spellStart"/>
      <w:r w:rsidRPr="006C5171">
        <w:rPr>
          <w:sz w:val="22"/>
          <w:szCs w:val="22"/>
          <w:lang w:val="en-US"/>
        </w:rPr>
        <w:t>Maglinger</w:t>
      </w:r>
      <w:proofErr w:type="spellEnd"/>
      <w:r w:rsidRPr="006C5171">
        <w:rPr>
          <w:sz w:val="22"/>
          <w:szCs w:val="22"/>
          <w:lang w:val="en-US"/>
        </w:rPr>
        <w:t xml:space="preserve"> P, et al. </w:t>
      </w:r>
      <w:proofErr w:type="spellStart"/>
      <w:r w:rsidRPr="006C5171">
        <w:rPr>
          <w:sz w:val="22"/>
          <w:szCs w:val="22"/>
          <w:lang w:val="en-US"/>
        </w:rPr>
        <w:t>Endotracheal</w:t>
      </w:r>
      <w:proofErr w:type="spellEnd"/>
      <w:r w:rsidRPr="006C5171">
        <w:rPr>
          <w:sz w:val="22"/>
          <w:szCs w:val="22"/>
          <w:lang w:val="en-US"/>
        </w:rPr>
        <w:t xml:space="preserve"> tube cuff pressure in three hospitals and the volume required to produce an appropriate cuff pressure. </w:t>
      </w:r>
      <w:hyperlink r:id="rId1" w:tooltip="BMC anesthesiology." w:history="1">
        <w:proofErr w:type="gramStart"/>
        <w:r w:rsidRPr="00C82A72">
          <w:rPr>
            <w:rStyle w:val="Hipervnculo"/>
            <w:color w:val="auto"/>
            <w:sz w:val="22"/>
            <w:szCs w:val="22"/>
            <w:u w:val="none"/>
            <w:lang w:val="en-US"/>
          </w:rPr>
          <w:t xml:space="preserve">BMC </w:t>
        </w:r>
        <w:proofErr w:type="spellStart"/>
        <w:r w:rsidRPr="00C82A72">
          <w:rPr>
            <w:rStyle w:val="Hipervnculo"/>
            <w:color w:val="auto"/>
            <w:sz w:val="22"/>
            <w:szCs w:val="22"/>
            <w:u w:val="none"/>
            <w:lang w:val="en-US"/>
          </w:rPr>
          <w:t>Anesthesiol</w:t>
        </w:r>
        <w:proofErr w:type="spellEnd"/>
        <w:r w:rsidRPr="00C82A72">
          <w:rPr>
            <w:rStyle w:val="Hipervnculo"/>
            <w:color w:val="auto"/>
            <w:sz w:val="22"/>
            <w:szCs w:val="22"/>
            <w:u w:val="none"/>
            <w:lang w:val="en-US"/>
          </w:rPr>
          <w:t>.</w:t>
        </w:r>
        <w:proofErr w:type="gramEnd"/>
      </w:hyperlink>
      <w:r w:rsidRPr="00C82A72">
        <w:rPr>
          <w:sz w:val="22"/>
          <w:szCs w:val="22"/>
          <w:lang w:val="en-US"/>
        </w:rPr>
        <w:t xml:space="preserve"> 2004 Nov 29</w:t>
      </w:r>
      <w:proofErr w:type="gramStart"/>
      <w:r w:rsidRPr="00C82A72">
        <w:rPr>
          <w:sz w:val="22"/>
          <w:szCs w:val="22"/>
          <w:lang w:val="en-US"/>
        </w:rPr>
        <w:t>;4</w:t>
      </w:r>
      <w:proofErr w:type="gramEnd"/>
      <w:r w:rsidRPr="00C82A72">
        <w:rPr>
          <w:sz w:val="22"/>
          <w:szCs w:val="22"/>
          <w:lang w:val="en-US"/>
        </w:rPr>
        <w:t>(1):8.</w:t>
      </w:r>
    </w:p>
  </w:endnote>
  <w:endnote w:id="18">
    <w:p w:rsidR="00C723D0" w:rsidRPr="006D5229" w:rsidRDefault="00C723D0" w:rsidP="006D5229">
      <w:pPr>
        <w:autoSpaceDE w:val="0"/>
        <w:autoSpaceDN w:val="0"/>
        <w:adjustRightInd w:val="0"/>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Young PJ, </w:t>
      </w:r>
      <w:proofErr w:type="spellStart"/>
      <w:r w:rsidRPr="006D5229">
        <w:rPr>
          <w:sz w:val="22"/>
          <w:szCs w:val="22"/>
          <w:lang w:val="en-US"/>
        </w:rPr>
        <w:t>Pollinson</w:t>
      </w:r>
      <w:proofErr w:type="spellEnd"/>
      <w:r w:rsidRPr="006D5229">
        <w:rPr>
          <w:sz w:val="22"/>
          <w:szCs w:val="22"/>
          <w:lang w:val="en-US"/>
        </w:rPr>
        <w:t xml:space="preserve"> M, Downward G, Henderson S: Leakage of fluid past the tracheal tube cuff in a </w:t>
      </w:r>
      <w:proofErr w:type="spellStart"/>
      <w:r w:rsidRPr="006D5229">
        <w:rPr>
          <w:sz w:val="22"/>
          <w:szCs w:val="22"/>
          <w:lang w:val="en-US"/>
        </w:rPr>
        <w:t>benchtop</w:t>
      </w:r>
      <w:proofErr w:type="spellEnd"/>
      <w:r w:rsidRPr="006D5229">
        <w:rPr>
          <w:sz w:val="22"/>
          <w:szCs w:val="22"/>
          <w:lang w:val="en-US"/>
        </w:rPr>
        <w:t xml:space="preserve"> mod</w:t>
      </w:r>
      <w:r>
        <w:rPr>
          <w:sz w:val="22"/>
          <w:szCs w:val="22"/>
          <w:lang w:val="en-US"/>
        </w:rPr>
        <w:t xml:space="preserve">el. Br J </w:t>
      </w:r>
      <w:proofErr w:type="spellStart"/>
      <w:r>
        <w:rPr>
          <w:sz w:val="22"/>
          <w:szCs w:val="22"/>
          <w:lang w:val="en-US"/>
        </w:rPr>
        <w:t>Anaest</w:t>
      </w:r>
      <w:proofErr w:type="spellEnd"/>
      <w:r>
        <w:rPr>
          <w:sz w:val="22"/>
          <w:szCs w:val="22"/>
          <w:lang w:val="en-US"/>
        </w:rPr>
        <w:t xml:space="preserve"> 1997; 78:557–62</w:t>
      </w:r>
    </w:p>
  </w:endnote>
  <w:endnote w:id="19">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pt-BR"/>
        </w:rPr>
        <w:t xml:space="preserve"> Jaeger JM, </w:t>
      </w:r>
      <w:proofErr w:type="spellStart"/>
      <w:r w:rsidRPr="006D5229">
        <w:rPr>
          <w:sz w:val="22"/>
          <w:szCs w:val="22"/>
          <w:lang w:val="pt-BR"/>
        </w:rPr>
        <w:t>Durbin</w:t>
      </w:r>
      <w:proofErr w:type="spellEnd"/>
      <w:r w:rsidRPr="006D5229">
        <w:rPr>
          <w:sz w:val="22"/>
          <w:szCs w:val="22"/>
          <w:lang w:val="pt-BR"/>
        </w:rPr>
        <w:t xml:space="preserve"> Jr CG. </w:t>
      </w:r>
      <w:r w:rsidRPr="006D5229">
        <w:rPr>
          <w:sz w:val="22"/>
          <w:szCs w:val="22"/>
          <w:lang w:val="en-US"/>
        </w:rPr>
        <w:t xml:space="preserve">Special purpose </w:t>
      </w:r>
      <w:proofErr w:type="spellStart"/>
      <w:r w:rsidRPr="006D5229">
        <w:rPr>
          <w:sz w:val="22"/>
          <w:szCs w:val="22"/>
          <w:lang w:val="en-US"/>
        </w:rPr>
        <w:t>endotracheal</w:t>
      </w:r>
      <w:proofErr w:type="spellEnd"/>
      <w:r w:rsidRPr="006D5229">
        <w:rPr>
          <w:sz w:val="22"/>
          <w:szCs w:val="22"/>
          <w:lang w:val="en-US"/>
        </w:rPr>
        <w:t xml:space="preserve"> </w:t>
      </w:r>
      <w:proofErr w:type="spellStart"/>
      <w:r w:rsidRPr="006D5229">
        <w:rPr>
          <w:sz w:val="22"/>
          <w:szCs w:val="22"/>
          <w:lang w:val="en-US"/>
        </w:rPr>
        <w:t>tubes.Respir</w:t>
      </w:r>
      <w:proofErr w:type="spellEnd"/>
      <w:r w:rsidRPr="006D5229">
        <w:rPr>
          <w:sz w:val="22"/>
          <w:szCs w:val="22"/>
          <w:lang w:val="en-US"/>
        </w:rPr>
        <w:t xml:space="preserve"> Care 1999</w:t>
      </w:r>
      <w:proofErr w:type="gramStart"/>
      <w:r w:rsidRPr="006D5229">
        <w:rPr>
          <w:sz w:val="22"/>
          <w:szCs w:val="22"/>
          <w:lang w:val="en-US"/>
        </w:rPr>
        <w:t>;44:661</w:t>
      </w:r>
      <w:proofErr w:type="gramEnd"/>
      <w:r w:rsidRPr="006D5229">
        <w:rPr>
          <w:sz w:val="22"/>
          <w:szCs w:val="22"/>
          <w:lang w:val="en-US"/>
        </w:rPr>
        <w:t>–83.</w:t>
      </w:r>
    </w:p>
  </w:endnote>
  <w:endnote w:id="20">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Burns SM, </w:t>
      </w:r>
      <w:proofErr w:type="spellStart"/>
      <w:r w:rsidRPr="006D5229">
        <w:rPr>
          <w:sz w:val="22"/>
          <w:szCs w:val="22"/>
          <w:lang w:val="en-US"/>
        </w:rPr>
        <w:t>Shasby</w:t>
      </w:r>
      <w:proofErr w:type="spellEnd"/>
      <w:r w:rsidRPr="006D5229">
        <w:rPr>
          <w:sz w:val="22"/>
          <w:szCs w:val="22"/>
          <w:lang w:val="en-US"/>
        </w:rPr>
        <w:t xml:space="preserve"> DM, Burke PA. Controlled pressure cuffed </w:t>
      </w:r>
      <w:proofErr w:type="spellStart"/>
      <w:r w:rsidRPr="006D5229">
        <w:rPr>
          <w:sz w:val="22"/>
          <w:szCs w:val="22"/>
          <w:lang w:val="en-US"/>
        </w:rPr>
        <w:t>endotracheal</w:t>
      </w:r>
      <w:proofErr w:type="spellEnd"/>
      <w:r w:rsidRPr="006D5229">
        <w:rPr>
          <w:sz w:val="22"/>
          <w:szCs w:val="22"/>
          <w:lang w:val="en-US"/>
        </w:rPr>
        <w:t xml:space="preserve"> tubes may not be controlled (letter). Chest 1983</w:t>
      </w:r>
      <w:proofErr w:type="gramStart"/>
      <w:r w:rsidRPr="006D5229">
        <w:rPr>
          <w:sz w:val="22"/>
          <w:szCs w:val="22"/>
          <w:lang w:val="en-US"/>
        </w:rPr>
        <w:t>;83</w:t>
      </w:r>
      <w:proofErr w:type="gramEnd"/>
      <w:r w:rsidRPr="006D5229">
        <w:rPr>
          <w:sz w:val="22"/>
          <w:szCs w:val="22"/>
          <w:lang w:val="en-US"/>
        </w:rPr>
        <w:t>(1): 158–159.</w:t>
      </w:r>
    </w:p>
  </w:endnote>
  <w:endnote w:id="21">
    <w:p w:rsidR="00C723D0" w:rsidRPr="001F1581" w:rsidRDefault="00C723D0" w:rsidP="006D5229">
      <w:pPr>
        <w:spacing w:line="360" w:lineRule="auto"/>
        <w:jc w:val="both"/>
        <w:rPr>
          <w:sz w:val="22"/>
          <w:szCs w:val="22"/>
          <w:lang w:val="es-AR"/>
        </w:rPr>
      </w:pPr>
      <w:r w:rsidRPr="006D5229">
        <w:rPr>
          <w:rStyle w:val="Refdenotaalfinal"/>
          <w:sz w:val="22"/>
          <w:szCs w:val="22"/>
        </w:rPr>
        <w:endnoteRef/>
      </w:r>
      <w:proofErr w:type="spellStart"/>
      <w:r w:rsidRPr="006D5229">
        <w:rPr>
          <w:sz w:val="22"/>
          <w:szCs w:val="22"/>
          <w:lang w:val="en-US"/>
        </w:rPr>
        <w:t>Veyckemans</w:t>
      </w:r>
      <w:proofErr w:type="spellEnd"/>
      <w:r w:rsidRPr="006D5229">
        <w:rPr>
          <w:sz w:val="22"/>
          <w:szCs w:val="22"/>
          <w:lang w:val="en-US"/>
        </w:rPr>
        <w:t xml:space="preserve"> F. New developments in the management of the pediatric airway: cuffed or </w:t>
      </w:r>
      <w:proofErr w:type="spellStart"/>
      <w:r w:rsidRPr="006D5229">
        <w:rPr>
          <w:sz w:val="22"/>
          <w:szCs w:val="22"/>
          <w:lang w:val="en-US"/>
        </w:rPr>
        <w:t>uncuffed</w:t>
      </w:r>
      <w:proofErr w:type="spellEnd"/>
      <w:r w:rsidRPr="006D5229">
        <w:rPr>
          <w:sz w:val="22"/>
          <w:szCs w:val="22"/>
          <w:lang w:val="en-US"/>
        </w:rPr>
        <w:t xml:space="preserve"> tracheal tubes, laryngeal mask airway, cuffed </w:t>
      </w:r>
      <w:proofErr w:type="spellStart"/>
      <w:r w:rsidRPr="006D5229">
        <w:rPr>
          <w:sz w:val="22"/>
          <w:szCs w:val="22"/>
          <w:lang w:val="en-US"/>
        </w:rPr>
        <w:t>oropharyngeal</w:t>
      </w:r>
      <w:proofErr w:type="spellEnd"/>
      <w:r w:rsidRPr="006D5229">
        <w:rPr>
          <w:sz w:val="22"/>
          <w:szCs w:val="22"/>
          <w:lang w:val="en-US"/>
        </w:rPr>
        <w:t xml:space="preserve"> airway, </w:t>
      </w:r>
      <w:proofErr w:type="spellStart"/>
      <w:r w:rsidRPr="006D5229">
        <w:rPr>
          <w:sz w:val="22"/>
          <w:szCs w:val="22"/>
          <w:lang w:val="en-US"/>
        </w:rPr>
        <w:t>tracheostomy</w:t>
      </w:r>
      <w:proofErr w:type="spellEnd"/>
      <w:r w:rsidRPr="006D5229">
        <w:rPr>
          <w:sz w:val="22"/>
          <w:szCs w:val="22"/>
          <w:lang w:val="en-US"/>
        </w:rPr>
        <w:t xml:space="preserve"> and one-lung ventilation devices. </w:t>
      </w:r>
      <w:proofErr w:type="spellStart"/>
      <w:r w:rsidRPr="001F1581">
        <w:rPr>
          <w:sz w:val="22"/>
          <w:szCs w:val="22"/>
          <w:lang w:val="es-AR"/>
        </w:rPr>
        <w:t>CurrOpinAnaesthesiol</w:t>
      </w:r>
      <w:proofErr w:type="spellEnd"/>
      <w:r w:rsidRPr="001F1581">
        <w:rPr>
          <w:sz w:val="22"/>
          <w:szCs w:val="22"/>
          <w:lang w:val="es-AR"/>
        </w:rPr>
        <w:t xml:space="preserve"> 1999</w:t>
      </w:r>
      <w:proofErr w:type="gramStart"/>
      <w:r w:rsidRPr="001F1581">
        <w:rPr>
          <w:sz w:val="22"/>
          <w:szCs w:val="22"/>
          <w:lang w:val="es-AR"/>
        </w:rPr>
        <w:t>;12:315</w:t>
      </w:r>
      <w:proofErr w:type="gramEnd"/>
      <w:r w:rsidRPr="001F1581">
        <w:rPr>
          <w:sz w:val="22"/>
          <w:szCs w:val="22"/>
          <w:lang w:val="es-AR"/>
        </w:rPr>
        <w:t>–20.</w:t>
      </w:r>
    </w:p>
  </w:endnote>
  <w:endnote w:id="22">
    <w:p w:rsidR="00C723D0" w:rsidRPr="006D5229" w:rsidRDefault="00C723D0" w:rsidP="006D5229">
      <w:pPr>
        <w:pStyle w:val="Textonotaalfinal"/>
        <w:spacing w:line="360" w:lineRule="auto"/>
        <w:rPr>
          <w:sz w:val="22"/>
          <w:szCs w:val="22"/>
          <w:lang w:val="es-AR"/>
        </w:rPr>
      </w:pPr>
      <w:r w:rsidRPr="006D5229">
        <w:rPr>
          <w:rStyle w:val="Refdenotaalfinal"/>
          <w:sz w:val="22"/>
          <w:szCs w:val="22"/>
        </w:rPr>
        <w:endnoteRef/>
      </w:r>
      <w:proofErr w:type="spellStart"/>
      <w:r w:rsidRPr="006D5229">
        <w:rPr>
          <w:sz w:val="22"/>
          <w:szCs w:val="22"/>
          <w:lang w:val="es-ES_tradnl"/>
        </w:rPr>
        <w:t>Goodman</w:t>
      </w:r>
      <w:proofErr w:type="spellEnd"/>
      <w:r w:rsidRPr="006D5229">
        <w:rPr>
          <w:sz w:val="22"/>
          <w:szCs w:val="22"/>
          <w:lang w:val="es-ES_tradnl"/>
        </w:rPr>
        <w:t xml:space="preserve"> and </w:t>
      </w:r>
      <w:proofErr w:type="spellStart"/>
      <w:r w:rsidRPr="006D5229">
        <w:rPr>
          <w:sz w:val="22"/>
          <w:szCs w:val="22"/>
          <w:lang w:val="es-ES_tradnl"/>
        </w:rPr>
        <w:t>Gilman</w:t>
      </w:r>
      <w:proofErr w:type="spellEnd"/>
      <w:r w:rsidRPr="006D5229">
        <w:rPr>
          <w:sz w:val="22"/>
          <w:szCs w:val="22"/>
          <w:lang w:val="es-ES_tradnl"/>
        </w:rPr>
        <w:t>. Las bases farmacológicas de la terapéutica. 11va edición. Capitulo 13: Anestésicos generales. Página 360.</w:t>
      </w:r>
    </w:p>
  </w:endnote>
  <w:endnote w:id="23">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1B01F1">
        <w:rPr>
          <w:sz w:val="22"/>
          <w:szCs w:val="22"/>
          <w:lang w:val="en-US"/>
        </w:rPr>
        <w:t>Weiskopf</w:t>
      </w:r>
      <w:proofErr w:type="spellEnd"/>
      <w:r w:rsidRPr="001B01F1">
        <w:rPr>
          <w:sz w:val="22"/>
          <w:szCs w:val="22"/>
          <w:lang w:val="en-US"/>
        </w:rPr>
        <w:t xml:space="preserve"> RB, Campos JH. </w:t>
      </w:r>
      <w:proofErr w:type="gramStart"/>
      <w:r w:rsidRPr="006D5229">
        <w:rPr>
          <w:sz w:val="22"/>
          <w:szCs w:val="22"/>
          <w:lang w:val="en-US"/>
        </w:rPr>
        <w:t xml:space="preserve">Current techniques for </w:t>
      </w:r>
      <w:proofErr w:type="spellStart"/>
      <w:r w:rsidRPr="006D5229">
        <w:rPr>
          <w:sz w:val="22"/>
          <w:szCs w:val="22"/>
          <w:lang w:val="en-US"/>
        </w:rPr>
        <w:t>perioperative</w:t>
      </w:r>
      <w:proofErr w:type="spellEnd"/>
      <w:r w:rsidRPr="006D5229">
        <w:rPr>
          <w:sz w:val="22"/>
          <w:szCs w:val="22"/>
          <w:lang w:val="en-US"/>
        </w:rPr>
        <w:t xml:space="preserve"> operative lung isolation in adults.</w:t>
      </w:r>
      <w:proofErr w:type="gramEnd"/>
      <w:r w:rsidRPr="006D5229">
        <w:rPr>
          <w:sz w:val="22"/>
          <w:szCs w:val="22"/>
          <w:lang w:val="en-US"/>
        </w:rPr>
        <w:t xml:space="preserve"> Anesthesiology 2002</w:t>
      </w:r>
      <w:proofErr w:type="gramStart"/>
      <w:r w:rsidRPr="006D5229">
        <w:rPr>
          <w:sz w:val="22"/>
          <w:szCs w:val="22"/>
          <w:lang w:val="en-US"/>
        </w:rPr>
        <w:t>;97:1295</w:t>
      </w:r>
      <w:proofErr w:type="gramEnd"/>
      <w:r w:rsidRPr="006D5229">
        <w:rPr>
          <w:sz w:val="22"/>
          <w:szCs w:val="22"/>
          <w:lang w:val="en-US"/>
        </w:rPr>
        <w:t>–301.</w:t>
      </w:r>
    </w:p>
  </w:endnote>
  <w:endnote w:id="24">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proofErr w:type="gramStart"/>
      <w:r w:rsidRPr="006D5229">
        <w:rPr>
          <w:sz w:val="22"/>
          <w:szCs w:val="22"/>
          <w:lang w:val="en-US"/>
        </w:rPr>
        <w:t>Alliaume</w:t>
      </w:r>
      <w:proofErr w:type="spellEnd"/>
      <w:r w:rsidRPr="006D5229">
        <w:rPr>
          <w:sz w:val="22"/>
          <w:szCs w:val="22"/>
          <w:lang w:val="en-US"/>
        </w:rPr>
        <w:t xml:space="preserve"> BA, </w:t>
      </w:r>
      <w:proofErr w:type="spellStart"/>
      <w:r w:rsidRPr="006D5229">
        <w:rPr>
          <w:sz w:val="22"/>
          <w:szCs w:val="22"/>
          <w:lang w:val="en-US"/>
        </w:rPr>
        <w:t>Coddens</w:t>
      </w:r>
      <w:proofErr w:type="spellEnd"/>
      <w:r w:rsidRPr="006D5229">
        <w:rPr>
          <w:sz w:val="22"/>
          <w:szCs w:val="22"/>
          <w:lang w:val="en-US"/>
        </w:rPr>
        <w:t xml:space="preserve"> J, </w:t>
      </w:r>
      <w:proofErr w:type="spellStart"/>
      <w:r w:rsidRPr="006D5229">
        <w:rPr>
          <w:sz w:val="22"/>
          <w:szCs w:val="22"/>
          <w:lang w:val="en-US"/>
        </w:rPr>
        <w:t>Deloof</w:t>
      </w:r>
      <w:proofErr w:type="spellEnd"/>
      <w:r w:rsidRPr="006D5229">
        <w:rPr>
          <w:sz w:val="22"/>
          <w:szCs w:val="22"/>
          <w:lang w:val="en-US"/>
        </w:rPr>
        <w:t xml:space="preserve"> T. Reliability of auscultation in positioning of double-lumen </w:t>
      </w:r>
      <w:proofErr w:type="spellStart"/>
      <w:r w:rsidRPr="006D5229">
        <w:rPr>
          <w:sz w:val="22"/>
          <w:szCs w:val="22"/>
          <w:lang w:val="en-US"/>
        </w:rPr>
        <w:t>endotracheal</w:t>
      </w:r>
      <w:proofErr w:type="spellEnd"/>
      <w:r w:rsidRPr="006D5229">
        <w:rPr>
          <w:sz w:val="22"/>
          <w:szCs w:val="22"/>
          <w:lang w:val="en-US"/>
        </w:rPr>
        <w:t xml:space="preserve"> tubes.</w:t>
      </w:r>
      <w:proofErr w:type="gramEnd"/>
      <w:r w:rsidRPr="006D5229">
        <w:rPr>
          <w:sz w:val="22"/>
          <w:szCs w:val="22"/>
          <w:lang w:val="en-US"/>
        </w:rPr>
        <w:t xml:space="preserve"> Can J </w:t>
      </w:r>
      <w:proofErr w:type="spellStart"/>
      <w:r w:rsidRPr="006D5229">
        <w:rPr>
          <w:sz w:val="22"/>
          <w:szCs w:val="22"/>
          <w:lang w:val="en-US"/>
        </w:rPr>
        <w:t>Anesth</w:t>
      </w:r>
      <w:proofErr w:type="spellEnd"/>
      <w:r w:rsidRPr="006D5229">
        <w:rPr>
          <w:sz w:val="22"/>
          <w:szCs w:val="22"/>
          <w:lang w:val="en-US"/>
        </w:rPr>
        <w:t xml:space="preserve"> 1992</w:t>
      </w:r>
      <w:proofErr w:type="gramStart"/>
      <w:r w:rsidRPr="006D5229">
        <w:rPr>
          <w:sz w:val="22"/>
          <w:szCs w:val="22"/>
          <w:lang w:val="en-US"/>
        </w:rPr>
        <w:t>;39:687</w:t>
      </w:r>
      <w:proofErr w:type="gramEnd"/>
      <w:r w:rsidRPr="006D5229">
        <w:rPr>
          <w:sz w:val="22"/>
          <w:szCs w:val="22"/>
          <w:lang w:val="en-US"/>
        </w:rPr>
        <w:t>–90.</w:t>
      </w:r>
    </w:p>
  </w:endnote>
  <w:endnote w:id="25">
    <w:p w:rsidR="00C723D0" w:rsidRPr="001F1581" w:rsidRDefault="00C723D0" w:rsidP="006D5229">
      <w:pPr>
        <w:spacing w:line="360" w:lineRule="auto"/>
        <w:ind w:firstLine="1"/>
        <w:jc w:val="both"/>
        <w:rPr>
          <w:sz w:val="22"/>
          <w:szCs w:val="22"/>
          <w:lang w:val="en-US"/>
        </w:rPr>
      </w:pPr>
      <w:r w:rsidRPr="006D5229">
        <w:rPr>
          <w:rStyle w:val="Refdenotaalfinal"/>
          <w:sz w:val="22"/>
          <w:szCs w:val="22"/>
        </w:rPr>
        <w:endnoteRef/>
      </w:r>
      <w:proofErr w:type="spellStart"/>
      <w:proofErr w:type="gramStart"/>
      <w:r w:rsidRPr="006D5229">
        <w:rPr>
          <w:sz w:val="22"/>
          <w:szCs w:val="22"/>
          <w:lang w:val="en-US"/>
        </w:rPr>
        <w:t>Weiskopf</w:t>
      </w:r>
      <w:proofErr w:type="spellEnd"/>
      <w:r w:rsidRPr="006D5229">
        <w:rPr>
          <w:sz w:val="22"/>
          <w:szCs w:val="22"/>
          <w:lang w:val="en-US"/>
        </w:rPr>
        <w:t xml:space="preserve"> RB, Campos </w:t>
      </w:r>
      <w:proofErr w:type="spellStart"/>
      <w:r w:rsidRPr="006D5229">
        <w:rPr>
          <w:sz w:val="22"/>
          <w:szCs w:val="22"/>
          <w:lang w:val="en-US"/>
        </w:rPr>
        <w:t>JH.Current</w:t>
      </w:r>
      <w:proofErr w:type="spellEnd"/>
      <w:r w:rsidRPr="006D5229">
        <w:rPr>
          <w:sz w:val="22"/>
          <w:szCs w:val="22"/>
          <w:lang w:val="en-US"/>
        </w:rPr>
        <w:t xml:space="preserve"> techniques for </w:t>
      </w:r>
      <w:proofErr w:type="spellStart"/>
      <w:r w:rsidRPr="006D5229">
        <w:rPr>
          <w:sz w:val="22"/>
          <w:szCs w:val="22"/>
          <w:lang w:val="en-US"/>
        </w:rPr>
        <w:t>perioperative</w:t>
      </w:r>
      <w:proofErr w:type="spellEnd"/>
      <w:r w:rsidRPr="006D5229">
        <w:rPr>
          <w:sz w:val="22"/>
          <w:szCs w:val="22"/>
          <w:lang w:val="en-US"/>
        </w:rPr>
        <w:t xml:space="preserve"> lung isolation in </w:t>
      </w:r>
      <w:proofErr w:type="spellStart"/>
      <w:r w:rsidRPr="006D5229">
        <w:rPr>
          <w:sz w:val="22"/>
          <w:szCs w:val="22"/>
          <w:lang w:val="en-US"/>
        </w:rPr>
        <w:t>adults.</w:t>
      </w:r>
      <w:r w:rsidRPr="001F1581">
        <w:rPr>
          <w:sz w:val="22"/>
          <w:szCs w:val="22"/>
          <w:lang w:val="en-US"/>
        </w:rPr>
        <w:t>Anesthesiology</w:t>
      </w:r>
      <w:proofErr w:type="spellEnd"/>
      <w:r w:rsidRPr="001F1581">
        <w:rPr>
          <w:sz w:val="22"/>
          <w:szCs w:val="22"/>
          <w:lang w:val="en-US"/>
        </w:rPr>
        <w:t xml:space="preserve"> 2002; 97:1295–301.</w:t>
      </w:r>
      <w:proofErr w:type="gramEnd"/>
    </w:p>
  </w:endnote>
  <w:endnote w:id="26">
    <w:p w:rsidR="00C723D0" w:rsidRPr="006D5229" w:rsidRDefault="00C723D0" w:rsidP="0038542A">
      <w:pPr>
        <w:spacing w:line="360" w:lineRule="auto"/>
        <w:jc w:val="both"/>
        <w:rPr>
          <w:sz w:val="22"/>
          <w:szCs w:val="22"/>
          <w:lang w:val="en-US"/>
        </w:rPr>
      </w:pPr>
      <w:r w:rsidRPr="006D5229">
        <w:rPr>
          <w:rStyle w:val="Refdenotaalfinal"/>
          <w:sz w:val="22"/>
          <w:szCs w:val="22"/>
        </w:rPr>
        <w:endnoteRef/>
      </w:r>
      <w:proofErr w:type="spellStart"/>
      <w:proofErr w:type="gramStart"/>
      <w:r w:rsidRPr="001F1581">
        <w:rPr>
          <w:sz w:val="22"/>
          <w:szCs w:val="22"/>
          <w:lang w:val="en-US"/>
        </w:rPr>
        <w:t>Tagliauia</w:t>
      </w:r>
      <w:proofErr w:type="spellEnd"/>
      <w:r w:rsidRPr="001F1581">
        <w:rPr>
          <w:sz w:val="22"/>
          <w:szCs w:val="22"/>
          <w:lang w:val="en-US"/>
        </w:rPr>
        <w:t xml:space="preserve"> AA, Garland AC. </w:t>
      </w:r>
      <w:r w:rsidRPr="006D5229">
        <w:rPr>
          <w:sz w:val="22"/>
          <w:szCs w:val="22"/>
          <w:lang w:val="en-US"/>
        </w:rPr>
        <w:t>Anesthesia for thoracic surgery.</w:t>
      </w:r>
      <w:proofErr w:type="gramEnd"/>
      <w:r w:rsidRPr="006D5229">
        <w:rPr>
          <w:sz w:val="22"/>
          <w:szCs w:val="22"/>
          <w:lang w:val="en-US"/>
        </w:rPr>
        <w:t xml:space="preserve"> In: </w:t>
      </w:r>
      <w:proofErr w:type="spellStart"/>
      <w:r w:rsidRPr="006D5229">
        <w:rPr>
          <w:sz w:val="22"/>
          <w:szCs w:val="22"/>
          <w:lang w:val="en-US"/>
        </w:rPr>
        <w:t>Hurford</w:t>
      </w:r>
      <w:proofErr w:type="spellEnd"/>
      <w:r w:rsidRPr="006D5229">
        <w:rPr>
          <w:sz w:val="22"/>
          <w:szCs w:val="22"/>
          <w:lang w:val="en-US"/>
        </w:rPr>
        <w:t xml:space="preserve"> WE, </w:t>
      </w:r>
      <w:proofErr w:type="spellStart"/>
      <w:r w:rsidRPr="006D5229">
        <w:rPr>
          <w:sz w:val="22"/>
          <w:szCs w:val="22"/>
          <w:lang w:val="en-US"/>
        </w:rPr>
        <w:t>Balin</w:t>
      </w:r>
      <w:proofErr w:type="spellEnd"/>
      <w:r w:rsidRPr="006D5229">
        <w:rPr>
          <w:sz w:val="22"/>
          <w:szCs w:val="22"/>
          <w:lang w:val="en-US"/>
        </w:rPr>
        <w:t xml:space="preserve"> MT, Davison JK, editors. </w:t>
      </w:r>
      <w:proofErr w:type="gramStart"/>
      <w:r w:rsidRPr="006D5229">
        <w:rPr>
          <w:sz w:val="22"/>
          <w:szCs w:val="22"/>
          <w:lang w:val="en-US"/>
        </w:rPr>
        <w:t>Clinical procedures of the Massachusetts General Hospital.</w:t>
      </w:r>
      <w:proofErr w:type="gramEnd"/>
      <w:r w:rsidRPr="006D5229">
        <w:rPr>
          <w:sz w:val="22"/>
          <w:szCs w:val="22"/>
          <w:lang w:val="en-US"/>
        </w:rPr>
        <w:t xml:space="preserve"> Philadelphia: Lippincott-Raven; 1998. </w:t>
      </w:r>
      <w:proofErr w:type="gramStart"/>
      <w:r w:rsidRPr="006D5229">
        <w:rPr>
          <w:sz w:val="22"/>
          <w:szCs w:val="22"/>
          <w:lang w:val="en-US"/>
        </w:rPr>
        <w:t>p. 368– 74.</w:t>
      </w:r>
      <w:proofErr w:type="gramEnd"/>
    </w:p>
  </w:endnote>
  <w:endnote w:id="27">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Brodsky </w:t>
      </w:r>
      <w:proofErr w:type="spellStart"/>
      <w:r w:rsidRPr="006D5229">
        <w:rPr>
          <w:sz w:val="22"/>
          <w:szCs w:val="22"/>
          <w:lang w:val="en-US"/>
        </w:rPr>
        <w:t>JB</w:t>
      </w:r>
      <w:proofErr w:type="gramStart"/>
      <w:r w:rsidRPr="006D5229">
        <w:rPr>
          <w:sz w:val="22"/>
          <w:szCs w:val="22"/>
          <w:lang w:val="en-US"/>
        </w:rPr>
        <w:t>,</w:t>
      </w:r>
      <w:r>
        <w:rPr>
          <w:sz w:val="22"/>
          <w:szCs w:val="22"/>
          <w:lang w:val="en-US"/>
        </w:rPr>
        <w:t>Macario</w:t>
      </w:r>
      <w:proofErr w:type="spellEnd"/>
      <w:proofErr w:type="gramEnd"/>
      <w:r>
        <w:rPr>
          <w:sz w:val="22"/>
          <w:szCs w:val="22"/>
          <w:lang w:val="en-US"/>
        </w:rPr>
        <w:t xml:space="preserve"> A, Cannon WB, Mark JB. </w:t>
      </w:r>
      <w:r w:rsidRPr="006D5229">
        <w:rPr>
          <w:sz w:val="22"/>
          <w:szCs w:val="22"/>
          <w:lang w:val="en-US"/>
        </w:rPr>
        <w:t xml:space="preserve">‘‘Blind’’ placement of plastic left double-lumen </w:t>
      </w:r>
      <w:proofErr w:type="spellStart"/>
      <w:r w:rsidRPr="006D5229">
        <w:rPr>
          <w:sz w:val="22"/>
          <w:szCs w:val="22"/>
          <w:lang w:val="en-US"/>
        </w:rPr>
        <w:t>tubes.AnaesthIntens</w:t>
      </w:r>
      <w:proofErr w:type="spellEnd"/>
      <w:r w:rsidRPr="006D5229">
        <w:rPr>
          <w:sz w:val="22"/>
          <w:szCs w:val="22"/>
          <w:lang w:val="en-US"/>
        </w:rPr>
        <w:t xml:space="preserve"> Care 1995</w:t>
      </w:r>
      <w:proofErr w:type="gramStart"/>
      <w:r w:rsidRPr="006D5229">
        <w:rPr>
          <w:sz w:val="22"/>
          <w:szCs w:val="22"/>
          <w:lang w:val="en-US"/>
        </w:rPr>
        <w:t>;23:583</w:t>
      </w:r>
      <w:proofErr w:type="gramEnd"/>
      <w:r w:rsidRPr="006D5229">
        <w:rPr>
          <w:sz w:val="22"/>
          <w:szCs w:val="22"/>
          <w:lang w:val="en-US"/>
        </w:rPr>
        <w:t>– 6.</w:t>
      </w:r>
    </w:p>
  </w:endnote>
  <w:endnote w:id="28">
    <w:p w:rsidR="00C723D0" w:rsidRPr="000B462E"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pt-BR"/>
        </w:rPr>
        <w:t xml:space="preserve"> Campos JH, Massa FC, </w:t>
      </w:r>
      <w:proofErr w:type="spellStart"/>
      <w:r w:rsidRPr="006D5229">
        <w:rPr>
          <w:sz w:val="22"/>
          <w:szCs w:val="22"/>
          <w:lang w:val="pt-BR"/>
        </w:rPr>
        <w:t>Kernstine</w:t>
      </w:r>
      <w:proofErr w:type="spellEnd"/>
      <w:r w:rsidRPr="006D5229">
        <w:rPr>
          <w:sz w:val="22"/>
          <w:szCs w:val="22"/>
          <w:lang w:val="pt-BR"/>
        </w:rPr>
        <w:t xml:space="preserve"> KH. </w:t>
      </w:r>
      <w:r w:rsidRPr="006D5229">
        <w:rPr>
          <w:sz w:val="22"/>
          <w:szCs w:val="22"/>
          <w:lang w:val="en-US"/>
        </w:rPr>
        <w:t xml:space="preserve">The incidence of right upper-lobe collapse when comparing a </w:t>
      </w:r>
      <w:proofErr w:type="spellStart"/>
      <w:r w:rsidRPr="006D5229">
        <w:rPr>
          <w:sz w:val="22"/>
          <w:szCs w:val="22"/>
          <w:lang w:val="en-US"/>
        </w:rPr>
        <w:t>rightsided</w:t>
      </w:r>
      <w:proofErr w:type="spellEnd"/>
      <w:r w:rsidRPr="006D5229">
        <w:rPr>
          <w:sz w:val="22"/>
          <w:szCs w:val="22"/>
          <w:lang w:val="en-US"/>
        </w:rPr>
        <w:t xml:space="preserve"> double-lumen tube versus </w:t>
      </w:r>
      <w:proofErr w:type="gramStart"/>
      <w:r w:rsidRPr="006D5229">
        <w:rPr>
          <w:sz w:val="22"/>
          <w:szCs w:val="22"/>
          <w:lang w:val="en-US"/>
        </w:rPr>
        <w:t>a  modified</w:t>
      </w:r>
      <w:proofErr w:type="gramEnd"/>
      <w:r w:rsidRPr="006D5229">
        <w:rPr>
          <w:sz w:val="22"/>
          <w:szCs w:val="22"/>
          <w:lang w:val="en-US"/>
        </w:rPr>
        <w:t xml:space="preserve"> left </w:t>
      </w:r>
      <w:proofErr w:type="spellStart"/>
      <w:r w:rsidRPr="006D5229">
        <w:rPr>
          <w:sz w:val="22"/>
          <w:szCs w:val="22"/>
          <w:lang w:val="en-US"/>
        </w:rPr>
        <w:t>doublelumen</w:t>
      </w:r>
      <w:proofErr w:type="spellEnd"/>
      <w:r w:rsidRPr="006D5229">
        <w:rPr>
          <w:sz w:val="22"/>
          <w:szCs w:val="22"/>
          <w:lang w:val="en-US"/>
        </w:rPr>
        <w:t xml:space="preserve"> tube for left-sided thoracic surgery. </w:t>
      </w:r>
      <w:proofErr w:type="spellStart"/>
      <w:r w:rsidRPr="006D5229">
        <w:rPr>
          <w:sz w:val="22"/>
          <w:szCs w:val="22"/>
          <w:lang w:val="en-US"/>
        </w:rPr>
        <w:t>AnesthAnalg</w:t>
      </w:r>
      <w:proofErr w:type="spellEnd"/>
      <w:r w:rsidRPr="006D5229">
        <w:rPr>
          <w:sz w:val="22"/>
          <w:szCs w:val="22"/>
          <w:lang w:val="en-US"/>
        </w:rPr>
        <w:t xml:space="preserve"> 2000</w:t>
      </w:r>
      <w:proofErr w:type="gramStart"/>
      <w:r w:rsidRPr="006D5229">
        <w:rPr>
          <w:sz w:val="22"/>
          <w:szCs w:val="22"/>
          <w:lang w:val="en-US"/>
        </w:rPr>
        <w:t>;90:535</w:t>
      </w:r>
      <w:proofErr w:type="gramEnd"/>
      <w:r w:rsidRPr="006D5229">
        <w:rPr>
          <w:sz w:val="22"/>
          <w:szCs w:val="22"/>
          <w:lang w:val="en-US"/>
        </w:rPr>
        <w:t>–40.</w:t>
      </w:r>
    </w:p>
  </w:endnote>
  <w:endnote w:id="29">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"http://www.lmana.com/files/univent_brochure_-_final.pdf?PHPSESSID=c632107f9afe9568578646a111eef47f"</w:instrText>
      </w:r>
      <w:r>
        <w:fldChar w:fldCharType="separate"/>
      </w:r>
      <w:r w:rsidRPr="004021B2">
        <w:rPr>
          <w:rStyle w:val="Hipervnculo"/>
          <w:sz w:val="22"/>
          <w:szCs w:val="22"/>
          <w:lang w:val="en-US"/>
        </w:rPr>
        <w:t>http://www.lmana.com/files/univent_brochure_-_final.pdf?PHPSESSID=c632107f9afe9568578646a111eef47f</w:t>
      </w:r>
      <w:r>
        <w:fldChar w:fldCharType="end"/>
      </w:r>
    </w:p>
  </w:endnote>
  <w:endnote w:id="30">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"http://www.cookmedical.com/cc/content/mmedia/C-AEBSP901.pdf"</w:instrText>
      </w:r>
      <w:r>
        <w:fldChar w:fldCharType="separate"/>
      </w:r>
      <w:r w:rsidRPr="006D5229">
        <w:rPr>
          <w:rStyle w:val="Hipervnculo"/>
          <w:sz w:val="22"/>
          <w:szCs w:val="22"/>
          <w:lang w:val="en-US"/>
        </w:rPr>
        <w:t>http://www.cookmedical.com/cc/content/mmedia/C-AEBSP901.pdf</w:t>
      </w:r>
      <w:r>
        <w:fldChar w:fldCharType="end"/>
      </w:r>
    </w:p>
  </w:endnote>
  <w:endnote w:id="31">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Arndt GA, </w:t>
      </w:r>
      <w:proofErr w:type="spellStart"/>
      <w:r w:rsidRPr="006D5229">
        <w:rPr>
          <w:sz w:val="22"/>
          <w:szCs w:val="22"/>
          <w:lang w:val="en-US"/>
        </w:rPr>
        <w:t>Kranner</w:t>
      </w:r>
      <w:proofErr w:type="spellEnd"/>
      <w:r w:rsidRPr="006D5229">
        <w:rPr>
          <w:sz w:val="22"/>
          <w:szCs w:val="22"/>
          <w:lang w:val="en-US"/>
        </w:rPr>
        <w:t xml:space="preserve"> PW, </w:t>
      </w:r>
      <w:proofErr w:type="spellStart"/>
      <w:r w:rsidRPr="006D5229">
        <w:rPr>
          <w:sz w:val="22"/>
          <w:szCs w:val="22"/>
          <w:lang w:val="en-US"/>
        </w:rPr>
        <w:t>Rusy</w:t>
      </w:r>
      <w:proofErr w:type="spellEnd"/>
      <w:r w:rsidRPr="006D5229">
        <w:rPr>
          <w:sz w:val="22"/>
          <w:szCs w:val="22"/>
          <w:lang w:val="en-US"/>
        </w:rPr>
        <w:t xml:space="preserve"> DA, Love R. </w:t>
      </w:r>
      <w:proofErr w:type="spellStart"/>
      <w:r w:rsidRPr="006D5229">
        <w:rPr>
          <w:sz w:val="22"/>
          <w:szCs w:val="22"/>
          <w:lang w:val="en-US"/>
        </w:rPr>
        <w:t>Singlelung</w:t>
      </w:r>
      <w:proofErr w:type="spellEnd"/>
      <w:r w:rsidRPr="006D5229">
        <w:rPr>
          <w:sz w:val="22"/>
          <w:szCs w:val="22"/>
          <w:lang w:val="en-US"/>
        </w:rPr>
        <w:t xml:space="preserve"> ventilation in a critically ill patient using a </w:t>
      </w:r>
      <w:proofErr w:type="spellStart"/>
      <w:r w:rsidRPr="006D5229">
        <w:rPr>
          <w:sz w:val="22"/>
          <w:szCs w:val="22"/>
          <w:lang w:val="en-US"/>
        </w:rPr>
        <w:t>fiberoptically</w:t>
      </w:r>
      <w:proofErr w:type="spellEnd"/>
      <w:r w:rsidRPr="006D5229">
        <w:rPr>
          <w:sz w:val="22"/>
          <w:szCs w:val="22"/>
          <w:lang w:val="en-US"/>
        </w:rPr>
        <w:t xml:space="preserve"> directed wire-guided </w:t>
      </w:r>
      <w:proofErr w:type="spellStart"/>
      <w:r w:rsidRPr="006D5229">
        <w:rPr>
          <w:sz w:val="22"/>
          <w:szCs w:val="22"/>
          <w:lang w:val="en-US"/>
        </w:rPr>
        <w:t>endobronchial</w:t>
      </w:r>
      <w:proofErr w:type="spellEnd"/>
      <w:r w:rsidRPr="006D5229">
        <w:rPr>
          <w:sz w:val="22"/>
          <w:szCs w:val="22"/>
          <w:lang w:val="en-US"/>
        </w:rPr>
        <w:t xml:space="preserve"> blocker. </w:t>
      </w:r>
      <w:proofErr w:type="spellStart"/>
      <w:r w:rsidRPr="006D5229">
        <w:rPr>
          <w:sz w:val="22"/>
          <w:szCs w:val="22"/>
          <w:lang w:val="en-US"/>
        </w:rPr>
        <w:t>Anesthiology</w:t>
      </w:r>
      <w:proofErr w:type="spellEnd"/>
      <w:r w:rsidRPr="006D5229">
        <w:rPr>
          <w:sz w:val="22"/>
          <w:szCs w:val="22"/>
          <w:lang w:val="en-US"/>
        </w:rPr>
        <w:t xml:space="preserve"> 1999</w:t>
      </w:r>
      <w:proofErr w:type="gramStart"/>
      <w:r w:rsidRPr="006D5229">
        <w:rPr>
          <w:sz w:val="22"/>
          <w:szCs w:val="22"/>
          <w:lang w:val="en-US"/>
        </w:rPr>
        <w:t>;90:1484</w:t>
      </w:r>
      <w:proofErr w:type="gramEnd"/>
      <w:r w:rsidRPr="006D5229">
        <w:rPr>
          <w:sz w:val="22"/>
          <w:szCs w:val="22"/>
          <w:lang w:val="en-US"/>
        </w:rPr>
        <w:t>– 6.</w:t>
      </w:r>
    </w:p>
  </w:endnote>
  <w:endnote w:id="32">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Kabon</w:t>
      </w:r>
      <w:proofErr w:type="spellEnd"/>
      <w:r w:rsidRPr="006D5229">
        <w:rPr>
          <w:sz w:val="22"/>
          <w:szCs w:val="22"/>
          <w:lang w:val="en-US"/>
        </w:rPr>
        <w:t xml:space="preserve"> B, </w:t>
      </w:r>
      <w:proofErr w:type="spellStart"/>
      <w:r w:rsidRPr="006D5229">
        <w:rPr>
          <w:sz w:val="22"/>
          <w:szCs w:val="22"/>
          <w:lang w:val="en-US"/>
        </w:rPr>
        <w:t>Waltl</w:t>
      </w:r>
      <w:proofErr w:type="spellEnd"/>
      <w:r w:rsidRPr="006D5229">
        <w:rPr>
          <w:sz w:val="22"/>
          <w:szCs w:val="22"/>
          <w:lang w:val="en-US"/>
        </w:rPr>
        <w:t xml:space="preserve"> B, </w:t>
      </w:r>
      <w:proofErr w:type="spellStart"/>
      <w:r w:rsidRPr="006D5229">
        <w:rPr>
          <w:sz w:val="22"/>
          <w:szCs w:val="22"/>
          <w:lang w:val="en-US"/>
        </w:rPr>
        <w:t>Leitgeb</w:t>
      </w:r>
      <w:proofErr w:type="spellEnd"/>
      <w:r w:rsidRPr="006D5229">
        <w:rPr>
          <w:sz w:val="22"/>
          <w:szCs w:val="22"/>
          <w:lang w:val="en-US"/>
        </w:rPr>
        <w:t xml:space="preserve"> J, </w:t>
      </w:r>
      <w:proofErr w:type="spellStart"/>
      <w:r w:rsidRPr="006D5229">
        <w:rPr>
          <w:sz w:val="22"/>
          <w:szCs w:val="22"/>
          <w:lang w:val="en-US"/>
        </w:rPr>
        <w:t>Kapral</w:t>
      </w:r>
      <w:proofErr w:type="spellEnd"/>
      <w:r w:rsidRPr="006D5229">
        <w:rPr>
          <w:sz w:val="22"/>
          <w:szCs w:val="22"/>
          <w:lang w:val="en-US"/>
        </w:rPr>
        <w:t xml:space="preserve"> S, </w:t>
      </w:r>
      <w:proofErr w:type="spellStart"/>
      <w:r w:rsidRPr="006D5229">
        <w:rPr>
          <w:sz w:val="22"/>
          <w:szCs w:val="22"/>
          <w:lang w:val="en-US"/>
        </w:rPr>
        <w:t>Zimpfer</w:t>
      </w:r>
      <w:proofErr w:type="spellEnd"/>
      <w:r w:rsidRPr="006D5229">
        <w:rPr>
          <w:sz w:val="22"/>
          <w:szCs w:val="22"/>
          <w:lang w:val="en-US"/>
        </w:rPr>
        <w:t xml:space="preserve"> M. First experience with </w:t>
      </w:r>
      <w:proofErr w:type="spellStart"/>
      <w:r w:rsidRPr="006D5229">
        <w:rPr>
          <w:sz w:val="22"/>
          <w:szCs w:val="22"/>
          <w:lang w:val="en-US"/>
        </w:rPr>
        <w:t>fiberoptically</w:t>
      </w:r>
      <w:proofErr w:type="spellEnd"/>
      <w:r w:rsidRPr="006D5229">
        <w:rPr>
          <w:sz w:val="22"/>
          <w:szCs w:val="22"/>
          <w:lang w:val="en-US"/>
        </w:rPr>
        <w:t xml:space="preserve"> directed </w:t>
      </w:r>
      <w:proofErr w:type="spellStart"/>
      <w:r w:rsidRPr="006D5229">
        <w:rPr>
          <w:sz w:val="22"/>
          <w:szCs w:val="22"/>
          <w:lang w:val="en-US"/>
        </w:rPr>
        <w:t>wireguidedendobronchial</w:t>
      </w:r>
      <w:proofErr w:type="spellEnd"/>
      <w:r w:rsidRPr="006D5229">
        <w:rPr>
          <w:sz w:val="22"/>
          <w:szCs w:val="22"/>
          <w:lang w:val="en-US"/>
        </w:rPr>
        <w:t xml:space="preserve"> blockade in severe pulmonary bleeding in an emergency setting. Chest 2001</w:t>
      </w:r>
      <w:proofErr w:type="gramStart"/>
      <w:r w:rsidRPr="006D5229">
        <w:rPr>
          <w:sz w:val="22"/>
          <w:szCs w:val="22"/>
          <w:lang w:val="en-US"/>
        </w:rPr>
        <w:t>;120</w:t>
      </w:r>
      <w:proofErr w:type="gramEnd"/>
      <w:r w:rsidRPr="006D5229">
        <w:rPr>
          <w:sz w:val="22"/>
          <w:szCs w:val="22"/>
          <w:lang w:val="en-US"/>
        </w:rPr>
        <w:t>: 1399– 402.</w:t>
      </w:r>
    </w:p>
  </w:endnote>
  <w:endnote w:id="33">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"http://www.covidien.com/RMS/pages.aspx?page=OurProducts/EndotrachealTubes/SpecialtyEndotrachealAirways"</w:instrText>
      </w:r>
      <w:r>
        <w:fldChar w:fldCharType="separate"/>
      </w:r>
      <w:r w:rsidRPr="006D5229">
        <w:rPr>
          <w:rStyle w:val="Hipervnculo"/>
          <w:sz w:val="22"/>
          <w:szCs w:val="22"/>
          <w:lang w:val="en-US"/>
        </w:rPr>
        <w:t>http://www.covidien.com/RMS/pages.aspx?page=OurProducts/EndotrachealTubes/SpecialtyEndotrachealAirways</w:t>
      </w:r>
      <w:r>
        <w:fldChar w:fldCharType="end"/>
      </w:r>
    </w:p>
  </w:endnote>
  <w:endnote w:id="34">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Chee</w:t>
      </w:r>
      <w:proofErr w:type="spellEnd"/>
      <w:r w:rsidRPr="006D5229">
        <w:rPr>
          <w:sz w:val="22"/>
          <w:szCs w:val="22"/>
          <w:lang w:val="en-US"/>
        </w:rPr>
        <w:t xml:space="preserve"> WK. </w:t>
      </w:r>
      <w:proofErr w:type="spellStart"/>
      <w:r w:rsidRPr="006D5229">
        <w:rPr>
          <w:sz w:val="22"/>
          <w:szCs w:val="22"/>
          <w:lang w:val="en-US"/>
        </w:rPr>
        <w:t>Orotracheal</w:t>
      </w:r>
      <w:proofErr w:type="spellEnd"/>
      <w:r w:rsidRPr="006D5229">
        <w:rPr>
          <w:sz w:val="22"/>
          <w:szCs w:val="22"/>
          <w:lang w:val="en-US"/>
        </w:rPr>
        <w:t xml:space="preserve"> intubation with a nasal Ring-Adair-Elwin tube provides an unobstructed view in </w:t>
      </w:r>
      <w:proofErr w:type="spellStart"/>
      <w:r w:rsidRPr="006D5229">
        <w:rPr>
          <w:sz w:val="22"/>
          <w:szCs w:val="22"/>
          <w:lang w:val="en-US"/>
        </w:rPr>
        <w:t>otolaryngologic</w:t>
      </w:r>
      <w:proofErr w:type="spellEnd"/>
      <w:r w:rsidRPr="006D5229">
        <w:rPr>
          <w:sz w:val="22"/>
          <w:szCs w:val="22"/>
          <w:lang w:val="en-US"/>
        </w:rPr>
        <w:t xml:space="preserve"> procedures. Anesthesiology 1995; 83:1369.</w:t>
      </w:r>
    </w:p>
  </w:endnote>
  <w:endnote w:id="35">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Roth DM, </w:t>
      </w:r>
      <w:proofErr w:type="spellStart"/>
      <w:r w:rsidRPr="006D5229">
        <w:rPr>
          <w:sz w:val="22"/>
          <w:szCs w:val="22"/>
          <w:lang w:val="en-US"/>
        </w:rPr>
        <w:t>Benumof</w:t>
      </w:r>
      <w:proofErr w:type="spellEnd"/>
      <w:r w:rsidRPr="006D5229">
        <w:rPr>
          <w:sz w:val="22"/>
          <w:szCs w:val="22"/>
          <w:lang w:val="en-US"/>
        </w:rPr>
        <w:t xml:space="preserve"> JL. Intubation through a laryngeal mask airway with a nasal RAE tube: Stabilization of the proximal end of the tube. Anesthesiology 1996; 85:1220.</w:t>
      </w:r>
    </w:p>
  </w:endnote>
  <w:endnote w:id="36">
    <w:p w:rsidR="00C723D0" w:rsidRPr="007B7160"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Hoffman CO, Swanson GA. Oral reinforced </w:t>
      </w:r>
      <w:proofErr w:type="spellStart"/>
      <w:r w:rsidRPr="006D5229">
        <w:rPr>
          <w:sz w:val="22"/>
          <w:szCs w:val="22"/>
          <w:lang w:val="en-US"/>
        </w:rPr>
        <w:t>endotracheal</w:t>
      </w:r>
      <w:proofErr w:type="spellEnd"/>
      <w:r w:rsidRPr="006D5229">
        <w:rPr>
          <w:sz w:val="22"/>
          <w:szCs w:val="22"/>
          <w:lang w:val="en-US"/>
        </w:rPr>
        <w:t xml:space="preserve"> tube crushed and perforated from biting. </w:t>
      </w:r>
      <w:proofErr w:type="spellStart"/>
      <w:r w:rsidRPr="007B7160">
        <w:rPr>
          <w:sz w:val="22"/>
          <w:szCs w:val="22"/>
          <w:lang w:val="en-US"/>
        </w:rPr>
        <w:t>AnesthAnalg</w:t>
      </w:r>
      <w:proofErr w:type="spellEnd"/>
      <w:r w:rsidRPr="007B7160">
        <w:rPr>
          <w:sz w:val="22"/>
          <w:szCs w:val="22"/>
          <w:lang w:val="en-US"/>
        </w:rPr>
        <w:t xml:space="preserve"> 1989;69:552– 3</w:t>
      </w:r>
    </w:p>
  </w:endnote>
  <w:endnote w:id="37">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1B01F1">
        <w:rPr>
          <w:sz w:val="22"/>
          <w:szCs w:val="22"/>
          <w:lang w:val="es-AR"/>
        </w:rPr>
        <w:t>Rodriguez</w:t>
      </w:r>
      <w:proofErr w:type="spellEnd"/>
      <w:r w:rsidRPr="001B01F1">
        <w:rPr>
          <w:sz w:val="22"/>
          <w:szCs w:val="22"/>
          <w:lang w:val="es-AR"/>
        </w:rPr>
        <w:t xml:space="preserve"> R, </w:t>
      </w:r>
      <w:proofErr w:type="spellStart"/>
      <w:r w:rsidRPr="001B01F1">
        <w:rPr>
          <w:sz w:val="22"/>
          <w:szCs w:val="22"/>
          <w:lang w:val="es-AR"/>
        </w:rPr>
        <w:t>Gonzalez</w:t>
      </w:r>
      <w:proofErr w:type="spellEnd"/>
      <w:r w:rsidRPr="001B01F1">
        <w:rPr>
          <w:sz w:val="22"/>
          <w:szCs w:val="22"/>
          <w:lang w:val="es-AR"/>
        </w:rPr>
        <w:t xml:space="preserve"> H, Carranza A. </w:t>
      </w:r>
      <w:proofErr w:type="spellStart"/>
      <w:r w:rsidRPr="001B01F1">
        <w:rPr>
          <w:sz w:val="22"/>
          <w:szCs w:val="22"/>
          <w:lang w:val="es-AR"/>
        </w:rPr>
        <w:t>Intraoralseparation</w:t>
      </w:r>
      <w:proofErr w:type="spellEnd"/>
      <w:r w:rsidRPr="001B01F1">
        <w:rPr>
          <w:sz w:val="22"/>
          <w:szCs w:val="22"/>
          <w:lang w:val="es-AR"/>
        </w:rPr>
        <w:t xml:space="preserve"> of a </w:t>
      </w:r>
      <w:proofErr w:type="spellStart"/>
      <w:r w:rsidRPr="001B01F1">
        <w:rPr>
          <w:sz w:val="22"/>
          <w:szCs w:val="22"/>
          <w:lang w:val="es-AR"/>
        </w:rPr>
        <w:t>reinforcedendotrachealtube</w:t>
      </w:r>
      <w:proofErr w:type="spellEnd"/>
      <w:r w:rsidRPr="001B01F1">
        <w:rPr>
          <w:sz w:val="22"/>
          <w:szCs w:val="22"/>
          <w:lang w:val="es-AR"/>
        </w:rPr>
        <w:t xml:space="preserve">. </w:t>
      </w:r>
      <w:r w:rsidRPr="006D5229">
        <w:rPr>
          <w:sz w:val="22"/>
          <w:szCs w:val="22"/>
          <w:lang w:val="en-US"/>
        </w:rPr>
        <w:t>Anesthesiology2000</w:t>
      </w:r>
      <w:proofErr w:type="gramStart"/>
      <w:r w:rsidRPr="006D5229">
        <w:rPr>
          <w:sz w:val="22"/>
          <w:szCs w:val="22"/>
          <w:lang w:val="en-US"/>
        </w:rPr>
        <w:t>;93:908</w:t>
      </w:r>
      <w:proofErr w:type="gramEnd"/>
      <w:r w:rsidRPr="006D5229">
        <w:rPr>
          <w:sz w:val="22"/>
          <w:szCs w:val="22"/>
          <w:lang w:val="en-US"/>
        </w:rPr>
        <w:t>.</w:t>
      </w:r>
    </w:p>
  </w:endnote>
  <w:endnote w:id="38">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King KP, </w:t>
      </w:r>
      <w:proofErr w:type="spellStart"/>
      <w:r w:rsidRPr="006D5229">
        <w:rPr>
          <w:sz w:val="22"/>
          <w:szCs w:val="22"/>
          <w:lang w:val="en-US"/>
        </w:rPr>
        <w:t>Stolp</w:t>
      </w:r>
      <w:proofErr w:type="spellEnd"/>
      <w:r w:rsidRPr="006D5229">
        <w:rPr>
          <w:sz w:val="22"/>
          <w:szCs w:val="22"/>
          <w:lang w:val="en-US"/>
        </w:rPr>
        <w:t xml:space="preserve"> BW, </w:t>
      </w:r>
      <w:proofErr w:type="spellStart"/>
      <w:r w:rsidRPr="006D5229">
        <w:rPr>
          <w:sz w:val="22"/>
          <w:szCs w:val="22"/>
          <w:lang w:val="en-US"/>
        </w:rPr>
        <w:t>Borel</w:t>
      </w:r>
      <w:proofErr w:type="spellEnd"/>
      <w:r w:rsidRPr="006D5229">
        <w:rPr>
          <w:sz w:val="22"/>
          <w:szCs w:val="22"/>
          <w:lang w:val="en-US"/>
        </w:rPr>
        <w:t xml:space="preserve"> CO. Damage to an armored </w:t>
      </w:r>
      <w:proofErr w:type="spellStart"/>
      <w:r w:rsidRPr="006D5229">
        <w:rPr>
          <w:sz w:val="22"/>
          <w:szCs w:val="22"/>
          <w:lang w:val="en-US"/>
        </w:rPr>
        <w:t>endotracheal</w:t>
      </w:r>
      <w:proofErr w:type="spellEnd"/>
      <w:r w:rsidRPr="006D5229">
        <w:rPr>
          <w:sz w:val="22"/>
          <w:szCs w:val="22"/>
          <w:lang w:val="en-US"/>
        </w:rPr>
        <w:t xml:space="preserve"> tube introduced via the </w:t>
      </w:r>
      <w:proofErr w:type="spellStart"/>
      <w:r w:rsidRPr="006D5229">
        <w:rPr>
          <w:sz w:val="22"/>
          <w:szCs w:val="22"/>
          <w:lang w:val="en-US"/>
        </w:rPr>
        <w:t>intubating</w:t>
      </w:r>
      <w:proofErr w:type="spellEnd"/>
      <w:r w:rsidRPr="006D5229">
        <w:rPr>
          <w:sz w:val="22"/>
          <w:szCs w:val="22"/>
          <w:lang w:val="en-US"/>
        </w:rPr>
        <w:t xml:space="preserve"> laryngeal mask airway induced by biting. </w:t>
      </w:r>
      <w:proofErr w:type="spellStart"/>
      <w:r w:rsidRPr="006D5229">
        <w:rPr>
          <w:sz w:val="22"/>
          <w:szCs w:val="22"/>
          <w:lang w:val="en-US"/>
        </w:rPr>
        <w:t>Anesth</w:t>
      </w:r>
      <w:proofErr w:type="spellEnd"/>
      <w:r w:rsidRPr="006D5229">
        <w:rPr>
          <w:sz w:val="22"/>
          <w:szCs w:val="22"/>
          <w:lang w:val="en-US"/>
        </w:rPr>
        <w:t xml:space="preserve"> Analg1999</w:t>
      </w:r>
      <w:proofErr w:type="gramStart"/>
      <w:r w:rsidRPr="006D5229">
        <w:rPr>
          <w:sz w:val="22"/>
          <w:szCs w:val="22"/>
          <w:lang w:val="en-US"/>
        </w:rPr>
        <w:t>;89:1324</w:t>
      </w:r>
      <w:proofErr w:type="gramEnd"/>
      <w:r w:rsidRPr="006D5229">
        <w:rPr>
          <w:sz w:val="22"/>
          <w:szCs w:val="22"/>
          <w:lang w:val="en-US"/>
        </w:rPr>
        <w:t>.</w:t>
      </w:r>
    </w:p>
  </w:endnote>
  <w:endnote w:id="39">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"http://www.nellcor.com/prod/Product.aspx?id=129"</w:instrText>
      </w:r>
      <w:r>
        <w:fldChar w:fldCharType="separate"/>
      </w:r>
      <w:r w:rsidRPr="006D5229">
        <w:rPr>
          <w:rStyle w:val="Hipervnculo"/>
          <w:sz w:val="22"/>
          <w:szCs w:val="22"/>
          <w:lang w:val="en-US"/>
        </w:rPr>
        <w:t>http://www.nellcor.com/prod/Product.aspx?id=129</w:t>
      </w:r>
      <w:r>
        <w:fldChar w:fldCharType="end"/>
      </w:r>
    </w:p>
  </w:endnote>
  <w:endnote w:id="40">
    <w:p w:rsidR="00C723D0" w:rsidRPr="006D5229" w:rsidRDefault="00C723D0" w:rsidP="006D5229">
      <w:pPr>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"http://www.myrusch.com/images/rusch/docs/A20C.pdf"</w:instrText>
      </w:r>
      <w:r>
        <w:fldChar w:fldCharType="separate"/>
      </w:r>
      <w:r w:rsidRPr="006D5229">
        <w:rPr>
          <w:rStyle w:val="Hipervnculo"/>
          <w:sz w:val="22"/>
          <w:szCs w:val="22"/>
          <w:lang w:val="en-US"/>
        </w:rPr>
        <w:t>http://www.myrusch.com/images/rusch/docs/A20C.pdf</w:t>
      </w:r>
      <w:r>
        <w:fldChar w:fldCharType="end"/>
      </w:r>
    </w:p>
  </w:endnote>
  <w:endnote w:id="41">
    <w:p w:rsidR="00C723D0" w:rsidRPr="006D5229" w:rsidRDefault="00C723D0" w:rsidP="003B214D">
      <w:pPr>
        <w:autoSpaceDE w:val="0"/>
        <w:autoSpaceDN w:val="0"/>
        <w:adjustRightInd w:val="0"/>
        <w:spacing w:line="360" w:lineRule="auto"/>
        <w:rPr>
          <w:sz w:val="22"/>
          <w:szCs w:val="22"/>
          <w:lang w:val="en-US"/>
        </w:rPr>
      </w:pPr>
      <w:r w:rsidRPr="006D5229">
        <w:rPr>
          <w:rStyle w:val="Refdenotaalfinal"/>
          <w:sz w:val="22"/>
          <w:szCs w:val="22"/>
        </w:rPr>
        <w:endnoteRef/>
      </w:r>
      <w:r w:rsidRPr="006D5229">
        <w:rPr>
          <w:sz w:val="22"/>
          <w:szCs w:val="22"/>
          <w:lang w:val="en-US"/>
        </w:rPr>
        <w:t xml:space="preserve"> Barnett</w:t>
      </w:r>
      <w:r>
        <w:rPr>
          <w:sz w:val="22"/>
          <w:szCs w:val="22"/>
          <w:lang w:val="en-US"/>
        </w:rPr>
        <w:t xml:space="preserve"> CC, Moore FA, </w:t>
      </w:r>
      <w:proofErr w:type="gramStart"/>
      <w:r>
        <w:rPr>
          <w:sz w:val="22"/>
          <w:szCs w:val="22"/>
          <w:lang w:val="en-US"/>
        </w:rPr>
        <w:t>Moore</w:t>
      </w:r>
      <w:proofErr w:type="gramEnd"/>
      <w:r>
        <w:rPr>
          <w:sz w:val="22"/>
          <w:szCs w:val="22"/>
          <w:lang w:val="en-US"/>
        </w:rPr>
        <w:t xml:space="preserve"> EE, et al.</w:t>
      </w:r>
      <w:r w:rsidRPr="006D5229">
        <w:rPr>
          <w:sz w:val="22"/>
          <w:szCs w:val="22"/>
          <w:lang w:val="en-US"/>
        </w:rPr>
        <w:t xml:space="preserve">: Tracheal gas </w:t>
      </w:r>
      <w:proofErr w:type="spellStart"/>
      <w:r w:rsidRPr="006D5229">
        <w:rPr>
          <w:sz w:val="22"/>
          <w:szCs w:val="22"/>
          <w:lang w:val="en-US"/>
        </w:rPr>
        <w:t>insufflation</w:t>
      </w:r>
      <w:proofErr w:type="spellEnd"/>
      <w:r w:rsidRPr="006D5229">
        <w:rPr>
          <w:sz w:val="22"/>
          <w:szCs w:val="22"/>
          <w:lang w:val="en-US"/>
        </w:rPr>
        <w:t xml:space="preserve"> is a useful adjunct in permissive </w:t>
      </w:r>
      <w:proofErr w:type="spellStart"/>
      <w:r>
        <w:rPr>
          <w:sz w:val="22"/>
          <w:szCs w:val="22"/>
          <w:lang w:val="en-US"/>
        </w:rPr>
        <w:t>hypercapnic</w:t>
      </w:r>
      <w:proofErr w:type="spellEnd"/>
      <w:r>
        <w:rPr>
          <w:sz w:val="22"/>
          <w:szCs w:val="22"/>
          <w:lang w:val="en-US"/>
        </w:rPr>
        <w:t xml:space="preserve"> management of acute </w:t>
      </w:r>
      <w:r w:rsidRPr="006D5229">
        <w:rPr>
          <w:sz w:val="22"/>
          <w:szCs w:val="22"/>
          <w:lang w:val="en-US"/>
        </w:rPr>
        <w:t xml:space="preserve">respiratory distress syndrome. Am J </w:t>
      </w:r>
      <w:proofErr w:type="spellStart"/>
      <w:r w:rsidRPr="006D5229">
        <w:rPr>
          <w:sz w:val="22"/>
          <w:szCs w:val="22"/>
          <w:lang w:val="en-US"/>
        </w:rPr>
        <w:t>Surg</w:t>
      </w:r>
      <w:proofErr w:type="spellEnd"/>
      <w:r w:rsidRPr="006D5229">
        <w:rPr>
          <w:sz w:val="22"/>
          <w:szCs w:val="22"/>
          <w:lang w:val="en-US"/>
        </w:rPr>
        <w:t xml:space="preserve"> 1996</w:t>
      </w:r>
      <w:proofErr w:type="gramStart"/>
      <w:r w:rsidRPr="006D5229">
        <w:rPr>
          <w:sz w:val="22"/>
          <w:szCs w:val="22"/>
          <w:lang w:val="en-US"/>
        </w:rPr>
        <w:t>;172</w:t>
      </w:r>
      <w:proofErr w:type="gramEnd"/>
      <w:r w:rsidRPr="006D5229">
        <w:rPr>
          <w:sz w:val="22"/>
          <w:szCs w:val="22"/>
          <w:lang w:val="en-US"/>
        </w:rPr>
        <w:t>(5):518–522.</w:t>
      </w:r>
    </w:p>
  </w:endnote>
  <w:endnote w:id="42">
    <w:p w:rsidR="00C723D0" w:rsidRPr="003B214D" w:rsidRDefault="00C723D0" w:rsidP="003B214D">
      <w:pPr>
        <w:pStyle w:val="Textonotaalfinal"/>
        <w:spacing w:line="360" w:lineRule="auto"/>
        <w:jc w:val="both"/>
        <w:rPr>
          <w:sz w:val="22"/>
          <w:szCs w:val="22"/>
          <w:lang w:val="en-US"/>
        </w:rPr>
      </w:pPr>
      <w:r w:rsidRPr="003B214D">
        <w:rPr>
          <w:rStyle w:val="Refdenotaalfinal"/>
          <w:sz w:val="22"/>
          <w:szCs w:val="22"/>
        </w:rPr>
        <w:endnoteRef/>
      </w:r>
      <w:proofErr w:type="spellStart"/>
      <w:r>
        <w:rPr>
          <w:sz w:val="22"/>
          <w:szCs w:val="22"/>
          <w:lang w:val="en-US"/>
        </w:rPr>
        <w:t>Valentini</w:t>
      </w:r>
      <w:proofErr w:type="spellEnd"/>
      <w:r>
        <w:rPr>
          <w:sz w:val="22"/>
          <w:szCs w:val="22"/>
          <w:lang w:val="en-US"/>
        </w:rPr>
        <w:t xml:space="preserve"> I, </w:t>
      </w:r>
      <w:proofErr w:type="spellStart"/>
      <w:r w:rsidRPr="003B214D">
        <w:rPr>
          <w:sz w:val="22"/>
          <w:szCs w:val="22"/>
          <w:lang w:val="en-US"/>
        </w:rPr>
        <w:t>Tonveronachi</w:t>
      </w:r>
      <w:proofErr w:type="spellEnd"/>
      <w:r>
        <w:rPr>
          <w:sz w:val="22"/>
          <w:szCs w:val="22"/>
          <w:lang w:val="en-US"/>
        </w:rPr>
        <w:t xml:space="preserve"> E</w:t>
      </w:r>
      <w:r w:rsidRPr="003B214D">
        <w:rPr>
          <w:sz w:val="22"/>
          <w:szCs w:val="22"/>
          <w:lang w:val="en-US"/>
        </w:rPr>
        <w:t xml:space="preserve">, </w:t>
      </w:r>
      <w:proofErr w:type="spellStart"/>
      <w:r w:rsidRPr="003B214D">
        <w:rPr>
          <w:sz w:val="22"/>
          <w:szCs w:val="22"/>
          <w:lang w:val="en-US"/>
        </w:rPr>
        <w:t>Gregoretti</w:t>
      </w:r>
      <w:proofErr w:type="spellEnd"/>
      <w:r>
        <w:rPr>
          <w:sz w:val="22"/>
          <w:szCs w:val="22"/>
          <w:lang w:val="en-US"/>
        </w:rPr>
        <w:t xml:space="preserve"> C, et al. </w:t>
      </w:r>
      <w:r w:rsidRPr="003B214D">
        <w:rPr>
          <w:sz w:val="22"/>
          <w:szCs w:val="22"/>
          <w:lang w:val="en-US"/>
        </w:rPr>
        <w:t>Different Tracheotomy Tube Di</w:t>
      </w:r>
      <w:r>
        <w:rPr>
          <w:sz w:val="22"/>
          <w:szCs w:val="22"/>
          <w:lang w:val="en-US"/>
        </w:rPr>
        <w:t xml:space="preserve">ameters Influence Diaphragmatic </w:t>
      </w:r>
      <w:r w:rsidRPr="003B214D">
        <w:rPr>
          <w:sz w:val="22"/>
          <w:szCs w:val="22"/>
          <w:lang w:val="en-US"/>
        </w:rPr>
        <w:t xml:space="preserve">Effort and Indices of </w:t>
      </w:r>
      <w:proofErr w:type="spellStart"/>
      <w:r w:rsidRPr="003B214D">
        <w:rPr>
          <w:sz w:val="22"/>
          <w:szCs w:val="22"/>
          <w:lang w:val="en-US"/>
        </w:rPr>
        <w:t>Weanability</w:t>
      </w:r>
      <w:proofErr w:type="spellEnd"/>
      <w:r w:rsidRPr="003B214D">
        <w:rPr>
          <w:sz w:val="22"/>
          <w:szCs w:val="22"/>
          <w:lang w:val="en-US"/>
        </w:rPr>
        <w:t xml:space="preserve"> in Difficult to Wean </w:t>
      </w:r>
      <w:proofErr w:type="spellStart"/>
      <w:r w:rsidRPr="003B214D">
        <w:rPr>
          <w:sz w:val="22"/>
          <w:szCs w:val="22"/>
          <w:lang w:val="en-US"/>
        </w:rPr>
        <w:t>Patients</w:t>
      </w:r>
      <w:r>
        <w:rPr>
          <w:sz w:val="22"/>
          <w:szCs w:val="22"/>
          <w:lang w:val="en-US"/>
        </w:rPr>
        <w:t>.</w:t>
      </w:r>
      <w:r w:rsidRPr="003B214D">
        <w:rPr>
          <w:sz w:val="22"/>
          <w:szCs w:val="22"/>
          <w:lang w:val="en-US"/>
        </w:rPr>
        <w:t>Respir</w:t>
      </w:r>
      <w:proofErr w:type="spellEnd"/>
      <w:r w:rsidRPr="003B214D">
        <w:rPr>
          <w:sz w:val="22"/>
          <w:szCs w:val="22"/>
          <w:lang w:val="en-US"/>
        </w:rPr>
        <w:t xml:space="preserve"> Care 2012;57(12):2012–2018.</w:t>
      </w:r>
    </w:p>
  </w:endnote>
  <w:endnote w:id="43">
    <w:p w:rsidR="00C723D0" w:rsidRPr="006D5229" w:rsidRDefault="00C723D0" w:rsidP="003B214D">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Horan TC, White JW, Jarvis WR, </w:t>
      </w:r>
      <w:proofErr w:type="spellStart"/>
      <w:r w:rsidRPr="006D5229">
        <w:rPr>
          <w:sz w:val="22"/>
          <w:szCs w:val="22"/>
          <w:lang w:val="en-US"/>
        </w:rPr>
        <w:t>Emori</w:t>
      </w:r>
      <w:proofErr w:type="spellEnd"/>
      <w:r w:rsidRPr="006D5229">
        <w:rPr>
          <w:sz w:val="22"/>
          <w:szCs w:val="22"/>
          <w:lang w:val="en-US"/>
        </w:rPr>
        <w:t xml:space="preserve"> TG, Culver DH, Munn VP, et al. Nosocomial infection surveillance, 1984. Morbidity &amp; Mortality Weekly Report 1986</w:t>
      </w:r>
      <w:proofErr w:type="gramStart"/>
      <w:r w:rsidRPr="006D5229">
        <w:rPr>
          <w:sz w:val="22"/>
          <w:szCs w:val="22"/>
          <w:lang w:val="en-US"/>
        </w:rPr>
        <w:t>;35</w:t>
      </w:r>
      <w:proofErr w:type="gramEnd"/>
      <w:r w:rsidRPr="006D5229">
        <w:rPr>
          <w:sz w:val="22"/>
          <w:szCs w:val="22"/>
          <w:lang w:val="en-US"/>
        </w:rPr>
        <w:t>: 17SS–29SS.</w:t>
      </w:r>
    </w:p>
  </w:endnote>
  <w:endnote w:id="44">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Institute for Healthcare Improvement. http://www.ihi.org</w:t>
      </w:r>
    </w:p>
  </w:endnote>
  <w:endnote w:id="45">
    <w:p w:rsidR="00C723D0" w:rsidRPr="006D5229" w:rsidRDefault="00C723D0" w:rsidP="006D5229">
      <w:pPr>
        <w:pStyle w:val="Textonotaalfinal"/>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C </w:t>
      </w:r>
      <w:proofErr w:type="spellStart"/>
      <w:r w:rsidRPr="006D5229">
        <w:rPr>
          <w:sz w:val="22"/>
          <w:szCs w:val="22"/>
          <w:lang w:val="en-US"/>
        </w:rPr>
        <w:t>Wip</w:t>
      </w:r>
      <w:proofErr w:type="spellEnd"/>
      <w:r w:rsidRPr="006D5229">
        <w:rPr>
          <w:sz w:val="22"/>
          <w:szCs w:val="22"/>
          <w:lang w:val="en-US"/>
        </w:rPr>
        <w:t>, L Napolitano. Bundles to prevent ventilator-associated pneumonia: how valuable are they? Current Opinion in Infectious Diseases2009</w:t>
      </w:r>
      <w:proofErr w:type="gramStart"/>
      <w:r w:rsidRPr="006D5229">
        <w:rPr>
          <w:sz w:val="22"/>
          <w:szCs w:val="22"/>
          <w:lang w:val="en-US"/>
        </w:rPr>
        <w:t>,22:159</w:t>
      </w:r>
      <w:proofErr w:type="gramEnd"/>
      <w:r w:rsidRPr="006D5229">
        <w:rPr>
          <w:sz w:val="22"/>
          <w:szCs w:val="22"/>
          <w:lang w:val="en-US"/>
        </w:rPr>
        <w:t>–166.</w:t>
      </w:r>
    </w:p>
  </w:endnote>
  <w:endnote w:id="46">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S Deem, M </w:t>
      </w:r>
      <w:proofErr w:type="spellStart"/>
      <w:r w:rsidRPr="006D5229">
        <w:rPr>
          <w:sz w:val="22"/>
          <w:szCs w:val="22"/>
          <w:lang w:val="en-US"/>
        </w:rPr>
        <w:t>Treggiari</w:t>
      </w:r>
      <w:proofErr w:type="spellEnd"/>
      <w:r w:rsidRPr="006D5229">
        <w:rPr>
          <w:sz w:val="22"/>
          <w:szCs w:val="22"/>
          <w:lang w:val="en-US"/>
        </w:rPr>
        <w:t xml:space="preserve">. New </w:t>
      </w:r>
      <w:proofErr w:type="spellStart"/>
      <w:r w:rsidRPr="006D5229">
        <w:rPr>
          <w:sz w:val="22"/>
          <w:szCs w:val="22"/>
          <w:lang w:val="en-US"/>
        </w:rPr>
        <w:t>Endotracheal</w:t>
      </w:r>
      <w:proofErr w:type="spellEnd"/>
      <w:r w:rsidRPr="006D5229">
        <w:rPr>
          <w:sz w:val="22"/>
          <w:szCs w:val="22"/>
          <w:lang w:val="en-US"/>
        </w:rPr>
        <w:t xml:space="preserve"> Tubes Designed to Prevent Ventilator- associated Pneumo</w:t>
      </w:r>
      <w:r>
        <w:rPr>
          <w:sz w:val="22"/>
          <w:szCs w:val="22"/>
          <w:lang w:val="en-US"/>
        </w:rPr>
        <w:t xml:space="preserve">nia: Do They Make a Difference? </w:t>
      </w:r>
      <w:proofErr w:type="gramStart"/>
      <w:r w:rsidRPr="006D5229">
        <w:rPr>
          <w:sz w:val="22"/>
          <w:szCs w:val="22"/>
          <w:lang w:val="en-US"/>
        </w:rPr>
        <w:t>Respiratory Care 2010 (55)8: 1046- 1055.</w:t>
      </w:r>
      <w:proofErr w:type="gramEnd"/>
    </w:p>
  </w:endnote>
  <w:endnote w:id="47">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4B7EE8">
        <w:rPr>
          <w:sz w:val="22"/>
          <w:szCs w:val="22"/>
          <w:lang w:val="en-US"/>
        </w:rPr>
        <w:t xml:space="preserve"> E Diaz, </w:t>
      </w:r>
      <w:proofErr w:type="gramStart"/>
      <w:r w:rsidRPr="004B7EE8">
        <w:rPr>
          <w:sz w:val="22"/>
          <w:szCs w:val="22"/>
          <w:lang w:val="en-US"/>
        </w:rPr>
        <w:t>A</w:t>
      </w:r>
      <w:proofErr w:type="gramEnd"/>
      <w:r w:rsidRPr="004B7EE8">
        <w:rPr>
          <w:sz w:val="22"/>
          <w:szCs w:val="22"/>
          <w:lang w:val="en-US"/>
        </w:rPr>
        <w:t xml:space="preserve"> H </w:t>
      </w:r>
      <w:proofErr w:type="spellStart"/>
      <w:r w:rsidRPr="004B7EE8">
        <w:rPr>
          <w:sz w:val="22"/>
          <w:szCs w:val="22"/>
          <w:lang w:val="en-US"/>
        </w:rPr>
        <w:t>Rodríguez</w:t>
      </w:r>
      <w:proofErr w:type="spellEnd"/>
      <w:r w:rsidRPr="004B7EE8">
        <w:rPr>
          <w:sz w:val="22"/>
          <w:szCs w:val="22"/>
          <w:lang w:val="en-US"/>
        </w:rPr>
        <w:t xml:space="preserve"> and J </w:t>
      </w:r>
      <w:proofErr w:type="spellStart"/>
      <w:r w:rsidRPr="004B7EE8">
        <w:rPr>
          <w:sz w:val="22"/>
          <w:szCs w:val="22"/>
          <w:lang w:val="en-US"/>
        </w:rPr>
        <w:t>Rello</w:t>
      </w:r>
      <w:proofErr w:type="spellEnd"/>
      <w:r w:rsidRPr="004B7EE8">
        <w:rPr>
          <w:sz w:val="22"/>
          <w:szCs w:val="22"/>
          <w:lang w:val="en-US"/>
        </w:rPr>
        <w:t xml:space="preserve">. </w:t>
      </w:r>
      <w:r w:rsidRPr="006D5229">
        <w:rPr>
          <w:sz w:val="22"/>
          <w:szCs w:val="22"/>
          <w:lang w:val="en-US"/>
        </w:rPr>
        <w:t>Ventilator-Associated Pneumonia: Issues Related</w:t>
      </w:r>
      <w:r>
        <w:rPr>
          <w:sz w:val="22"/>
          <w:szCs w:val="22"/>
          <w:lang w:val="en-US"/>
        </w:rPr>
        <w:t xml:space="preserve"> to the Artificial Airway. Respiratory Care, </w:t>
      </w:r>
      <w:r w:rsidRPr="006D5229">
        <w:rPr>
          <w:sz w:val="22"/>
          <w:szCs w:val="22"/>
          <w:lang w:val="en-US"/>
        </w:rPr>
        <w:t xml:space="preserve">July 2005 </w:t>
      </w:r>
      <w:proofErr w:type="spellStart"/>
      <w:r w:rsidRPr="006D5229">
        <w:rPr>
          <w:sz w:val="22"/>
          <w:szCs w:val="22"/>
          <w:lang w:val="en-US"/>
        </w:rPr>
        <w:t>Vol</w:t>
      </w:r>
      <w:proofErr w:type="spellEnd"/>
      <w:r w:rsidRPr="006D5229">
        <w:rPr>
          <w:sz w:val="22"/>
          <w:szCs w:val="22"/>
          <w:lang w:val="en-US"/>
        </w:rPr>
        <w:t xml:space="preserve"> 50 No 7 900-909</w:t>
      </w:r>
      <w:r>
        <w:rPr>
          <w:sz w:val="22"/>
          <w:szCs w:val="22"/>
          <w:lang w:val="en-US"/>
        </w:rPr>
        <w:t>.</w:t>
      </w:r>
    </w:p>
  </w:endnote>
  <w:endnote w:id="48">
    <w:p w:rsidR="00C723D0" w:rsidRPr="00EF2F70" w:rsidRDefault="00C723D0" w:rsidP="00D44C83">
      <w:pPr>
        <w:pStyle w:val="Textonotaalfinal"/>
        <w:spacing w:line="360" w:lineRule="auto"/>
        <w:jc w:val="both"/>
        <w:rPr>
          <w:sz w:val="22"/>
          <w:szCs w:val="22"/>
          <w:lang w:val="en-US"/>
        </w:rPr>
      </w:pPr>
      <w:r w:rsidRPr="00EF2F70">
        <w:rPr>
          <w:rStyle w:val="Refdenotaalfinal"/>
          <w:sz w:val="22"/>
          <w:szCs w:val="22"/>
        </w:rPr>
        <w:endnoteRef/>
      </w:r>
      <w:r w:rsidRPr="00EF2F70">
        <w:rPr>
          <w:sz w:val="22"/>
          <w:szCs w:val="22"/>
          <w:lang w:val="en-US"/>
        </w:rPr>
        <w:t xml:space="preserve">J. F. Fernandez; S. M. Levine and M. I. </w:t>
      </w:r>
      <w:proofErr w:type="spellStart"/>
      <w:r w:rsidRPr="00EF2F70">
        <w:rPr>
          <w:sz w:val="22"/>
          <w:szCs w:val="22"/>
          <w:lang w:val="en-US"/>
        </w:rPr>
        <w:t>Restrepo.Technologic</w:t>
      </w:r>
      <w:proofErr w:type="spellEnd"/>
      <w:r w:rsidRPr="00EF2F70">
        <w:rPr>
          <w:sz w:val="22"/>
          <w:szCs w:val="22"/>
          <w:lang w:val="en-US"/>
        </w:rPr>
        <w:t xml:space="preserve"> Advances in </w:t>
      </w:r>
      <w:proofErr w:type="spellStart"/>
      <w:r w:rsidRPr="00EF2F70">
        <w:rPr>
          <w:sz w:val="22"/>
          <w:szCs w:val="22"/>
          <w:lang w:val="en-US"/>
        </w:rPr>
        <w:t>Endotracheal</w:t>
      </w:r>
      <w:proofErr w:type="spellEnd"/>
      <w:r w:rsidRPr="00EF2F70">
        <w:rPr>
          <w:sz w:val="22"/>
          <w:szCs w:val="22"/>
          <w:lang w:val="en-US"/>
        </w:rPr>
        <w:t xml:space="preserve"> Tubes for Prevention of Ventilator-Associated Pneumonia. CHEST 2012; 142(1):231–238</w:t>
      </w:r>
    </w:p>
  </w:endnote>
  <w:endnote w:id="49">
    <w:p w:rsidR="00C723D0" w:rsidRPr="006D5229" w:rsidRDefault="00C723D0" w:rsidP="006D5229">
      <w:pPr>
        <w:pStyle w:val="Textonotaalfinal"/>
        <w:spacing w:line="360" w:lineRule="auto"/>
        <w:rPr>
          <w:sz w:val="22"/>
          <w:szCs w:val="22"/>
          <w:lang w:val="en-US"/>
        </w:rPr>
      </w:pPr>
      <w:r w:rsidRPr="006D5229">
        <w:rPr>
          <w:rStyle w:val="Refdenotaalfinal"/>
          <w:sz w:val="22"/>
          <w:szCs w:val="22"/>
        </w:rPr>
        <w:endnoteRef/>
      </w:r>
      <w:r w:rsidRPr="006D5229">
        <w:rPr>
          <w:sz w:val="22"/>
          <w:szCs w:val="22"/>
          <w:lang w:val="en-US"/>
        </w:rPr>
        <w:t>http://www.teleflex.com/emea/documentLibrary/documents/940202-000013_Airways_1206.pdf</w:t>
      </w:r>
    </w:p>
  </w:endnote>
  <w:endnote w:id="50">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Kollef</w:t>
      </w:r>
      <w:proofErr w:type="spellEnd"/>
      <w:r w:rsidRPr="006D5229">
        <w:rPr>
          <w:sz w:val="22"/>
          <w:szCs w:val="22"/>
          <w:lang w:val="en-US"/>
        </w:rPr>
        <w:t xml:space="preserve"> MH, </w:t>
      </w:r>
      <w:proofErr w:type="spellStart"/>
      <w:r w:rsidRPr="006D5229">
        <w:rPr>
          <w:sz w:val="22"/>
          <w:szCs w:val="22"/>
          <w:lang w:val="en-US"/>
        </w:rPr>
        <w:t>Skubas</w:t>
      </w:r>
      <w:proofErr w:type="spellEnd"/>
      <w:r w:rsidRPr="006D5229">
        <w:rPr>
          <w:sz w:val="22"/>
          <w:szCs w:val="22"/>
          <w:lang w:val="en-US"/>
        </w:rPr>
        <w:t xml:space="preserve"> NJ, </w:t>
      </w:r>
      <w:proofErr w:type="spellStart"/>
      <w:r w:rsidRPr="006D5229">
        <w:rPr>
          <w:sz w:val="22"/>
          <w:szCs w:val="22"/>
          <w:lang w:val="en-US"/>
        </w:rPr>
        <w:t>Sundt</w:t>
      </w:r>
      <w:proofErr w:type="spellEnd"/>
      <w:r w:rsidRPr="006D5229">
        <w:rPr>
          <w:sz w:val="22"/>
          <w:szCs w:val="22"/>
          <w:lang w:val="en-US"/>
        </w:rPr>
        <w:t xml:space="preserve"> TM. </w:t>
      </w:r>
      <w:proofErr w:type="gramStart"/>
      <w:r w:rsidRPr="006D5229">
        <w:rPr>
          <w:sz w:val="22"/>
          <w:szCs w:val="22"/>
          <w:lang w:val="en-US"/>
        </w:rPr>
        <w:t xml:space="preserve">A randomized clinical trial of continuous aspiration of </w:t>
      </w:r>
      <w:proofErr w:type="spellStart"/>
      <w:r w:rsidRPr="006D5229">
        <w:rPr>
          <w:sz w:val="22"/>
          <w:szCs w:val="22"/>
          <w:lang w:val="en-US"/>
        </w:rPr>
        <w:t>subglottic</w:t>
      </w:r>
      <w:proofErr w:type="spellEnd"/>
      <w:r w:rsidRPr="006D5229">
        <w:rPr>
          <w:sz w:val="22"/>
          <w:szCs w:val="22"/>
          <w:lang w:val="en-US"/>
        </w:rPr>
        <w:t xml:space="preserve"> secretions in cardiac surgery patients.</w:t>
      </w:r>
      <w:proofErr w:type="gramEnd"/>
      <w:r w:rsidRPr="006D5229">
        <w:rPr>
          <w:sz w:val="22"/>
          <w:szCs w:val="22"/>
          <w:lang w:val="en-US"/>
        </w:rPr>
        <w:t xml:space="preserve"> Chest 1999</w:t>
      </w:r>
      <w:proofErr w:type="gramStart"/>
      <w:r w:rsidRPr="006D5229">
        <w:rPr>
          <w:sz w:val="22"/>
          <w:szCs w:val="22"/>
          <w:lang w:val="en-US"/>
        </w:rPr>
        <w:t>;116</w:t>
      </w:r>
      <w:proofErr w:type="gramEnd"/>
      <w:r w:rsidRPr="006D5229">
        <w:rPr>
          <w:sz w:val="22"/>
          <w:szCs w:val="22"/>
          <w:lang w:val="en-US"/>
        </w:rPr>
        <w:t>(5):1339-1346.</w:t>
      </w:r>
    </w:p>
  </w:endnote>
  <w:endnote w:id="51">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Smulders</w:t>
      </w:r>
      <w:proofErr w:type="spellEnd"/>
      <w:r w:rsidRPr="006D5229">
        <w:rPr>
          <w:sz w:val="22"/>
          <w:szCs w:val="22"/>
          <w:lang w:val="en-US"/>
        </w:rPr>
        <w:t xml:space="preserve"> K, van </w:t>
      </w:r>
      <w:proofErr w:type="spellStart"/>
      <w:r w:rsidRPr="006D5229">
        <w:rPr>
          <w:sz w:val="22"/>
          <w:szCs w:val="22"/>
          <w:lang w:val="en-US"/>
        </w:rPr>
        <w:t>der</w:t>
      </w:r>
      <w:proofErr w:type="spellEnd"/>
      <w:r w:rsidRPr="006D5229">
        <w:rPr>
          <w:sz w:val="22"/>
          <w:szCs w:val="22"/>
          <w:lang w:val="en-US"/>
        </w:rPr>
        <w:t xml:space="preserve"> </w:t>
      </w:r>
      <w:proofErr w:type="spellStart"/>
      <w:r w:rsidRPr="006D5229">
        <w:rPr>
          <w:sz w:val="22"/>
          <w:szCs w:val="22"/>
          <w:lang w:val="en-US"/>
        </w:rPr>
        <w:t>Hoeven</w:t>
      </w:r>
      <w:proofErr w:type="spellEnd"/>
      <w:r w:rsidRPr="006D5229">
        <w:rPr>
          <w:sz w:val="22"/>
          <w:szCs w:val="22"/>
          <w:lang w:val="en-US"/>
        </w:rPr>
        <w:t xml:space="preserve"> H, </w:t>
      </w:r>
      <w:proofErr w:type="spellStart"/>
      <w:r w:rsidRPr="006D5229">
        <w:rPr>
          <w:sz w:val="22"/>
          <w:szCs w:val="22"/>
          <w:lang w:val="en-US"/>
        </w:rPr>
        <w:t>Weers-Pothoff</w:t>
      </w:r>
      <w:proofErr w:type="spellEnd"/>
      <w:r w:rsidRPr="006D5229">
        <w:rPr>
          <w:sz w:val="22"/>
          <w:szCs w:val="22"/>
          <w:lang w:val="en-US"/>
        </w:rPr>
        <w:t xml:space="preserve"> I, </w:t>
      </w:r>
      <w:proofErr w:type="spellStart"/>
      <w:r w:rsidRPr="006D5229">
        <w:rPr>
          <w:sz w:val="22"/>
          <w:szCs w:val="22"/>
          <w:lang w:val="en-US"/>
        </w:rPr>
        <w:t>Vandenbroucke</w:t>
      </w:r>
      <w:proofErr w:type="spellEnd"/>
      <w:r w:rsidRPr="006D5229">
        <w:rPr>
          <w:sz w:val="22"/>
          <w:szCs w:val="22"/>
          <w:lang w:val="en-US"/>
        </w:rPr>
        <w:t xml:space="preserve">- </w:t>
      </w:r>
      <w:proofErr w:type="spellStart"/>
      <w:r w:rsidRPr="006D5229">
        <w:rPr>
          <w:sz w:val="22"/>
          <w:szCs w:val="22"/>
          <w:lang w:val="en-US"/>
        </w:rPr>
        <w:t>Grauls</w:t>
      </w:r>
      <w:proofErr w:type="spellEnd"/>
      <w:r w:rsidRPr="006D5229">
        <w:rPr>
          <w:sz w:val="22"/>
          <w:szCs w:val="22"/>
          <w:lang w:val="en-US"/>
        </w:rPr>
        <w:t xml:space="preserve"> C. </w:t>
      </w:r>
      <w:proofErr w:type="gramStart"/>
      <w:r w:rsidRPr="006D5229">
        <w:rPr>
          <w:sz w:val="22"/>
          <w:szCs w:val="22"/>
          <w:lang w:val="en-US"/>
        </w:rPr>
        <w:t xml:space="preserve">A randomized clinical trial of intermittent </w:t>
      </w:r>
      <w:proofErr w:type="spellStart"/>
      <w:r w:rsidRPr="006D5229">
        <w:rPr>
          <w:sz w:val="22"/>
          <w:szCs w:val="22"/>
          <w:lang w:val="en-US"/>
        </w:rPr>
        <w:t>subglottic</w:t>
      </w:r>
      <w:proofErr w:type="spellEnd"/>
      <w:r w:rsidRPr="006D5229">
        <w:rPr>
          <w:sz w:val="22"/>
          <w:szCs w:val="22"/>
          <w:lang w:val="en-US"/>
        </w:rPr>
        <w:t xml:space="preserve"> secretion drainage in patients receiving mechanical ventilation.</w:t>
      </w:r>
      <w:proofErr w:type="gramEnd"/>
      <w:r w:rsidRPr="006D5229">
        <w:rPr>
          <w:sz w:val="22"/>
          <w:szCs w:val="22"/>
          <w:lang w:val="en-US"/>
        </w:rPr>
        <w:t xml:space="preserve"> Chest2002</w:t>
      </w:r>
      <w:proofErr w:type="gramStart"/>
      <w:r w:rsidRPr="006D5229">
        <w:rPr>
          <w:sz w:val="22"/>
          <w:szCs w:val="22"/>
          <w:lang w:val="en-US"/>
        </w:rPr>
        <w:t>;121</w:t>
      </w:r>
      <w:proofErr w:type="gramEnd"/>
      <w:r w:rsidRPr="006D5229">
        <w:rPr>
          <w:sz w:val="22"/>
          <w:szCs w:val="22"/>
          <w:lang w:val="en-US"/>
        </w:rPr>
        <w:t>(3):858-862.</w:t>
      </w:r>
    </w:p>
  </w:endnote>
  <w:endnote w:id="52">
    <w:p w:rsidR="00C723D0" w:rsidRPr="006D5229" w:rsidRDefault="00C723D0" w:rsidP="009535C1">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Dullenkopf</w:t>
      </w:r>
      <w:proofErr w:type="spellEnd"/>
      <w:r w:rsidRPr="006D5229">
        <w:rPr>
          <w:sz w:val="22"/>
          <w:szCs w:val="22"/>
          <w:lang w:val="en-US"/>
        </w:rPr>
        <w:t xml:space="preserve"> A, Gerber A, Weiss M. Fluid leakage past tracheal tube cuffs: evaluation of the new </w:t>
      </w:r>
      <w:proofErr w:type="spellStart"/>
      <w:r w:rsidRPr="006D5229">
        <w:rPr>
          <w:sz w:val="22"/>
          <w:szCs w:val="22"/>
          <w:lang w:val="en-US"/>
        </w:rPr>
        <w:t>Microcuff</w:t>
      </w:r>
      <w:proofErr w:type="spellEnd"/>
      <w:r w:rsidRPr="006D5229">
        <w:rPr>
          <w:sz w:val="22"/>
          <w:szCs w:val="22"/>
          <w:lang w:val="en-US"/>
        </w:rPr>
        <w:t xml:space="preserve"> </w:t>
      </w:r>
      <w:proofErr w:type="spellStart"/>
      <w:r w:rsidRPr="006D5229">
        <w:rPr>
          <w:sz w:val="22"/>
          <w:szCs w:val="22"/>
          <w:lang w:val="en-US"/>
        </w:rPr>
        <w:t>endotracheal</w:t>
      </w:r>
      <w:proofErr w:type="spellEnd"/>
      <w:r w:rsidRPr="006D5229">
        <w:rPr>
          <w:sz w:val="22"/>
          <w:szCs w:val="22"/>
          <w:lang w:val="en-US"/>
        </w:rPr>
        <w:t xml:space="preserve"> tube. Intensive Care Med 2003</w:t>
      </w:r>
      <w:proofErr w:type="gramStart"/>
      <w:r w:rsidRPr="006D5229">
        <w:rPr>
          <w:sz w:val="22"/>
          <w:szCs w:val="22"/>
          <w:lang w:val="en-US"/>
        </w:rPr>
        <w:t>;29</w:t>
      </w:r>
      <w:proofErr w:type="gramEnd"/>
      <w:r w:rsidRPr="006D5229">
        <w:rPr>
          <w:sz w:val="22"/>
          <w:szCs w:val="22"/>
          <w:lang w:val="en-US"/>
        </w:rPr>
        <w:t>(10):1849-1853.</w:t>
      </w:r>
    </w:p>
  </w:endnote>
  <w:endnote w:id="53">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Poelaert</w:t>
      </w:r>
      <w:proofErr w:type="spellEnd"/>
      <w:r w:rsidRPr="006D5229">
        <w:rPr>
          <w:sz w:val="22"/>
          <w:szCs w:val="22"/>
          <w:lang w:val="en-US"/>
        </w:rPr>
        <w:t xml:space="preserve"> J, </w:t>
      </w:r>
      <w:proofErr w:type="spellStart"/>
      <w:r w:rsidRPr="006D5229">
        <w:rPr>
          <w:sz w:val="22"/>
          <w:szCs w:val="22"/>
          <w:lang w:val="en-US"/>
        </w:rPr>
        <w:t>Depuydt</w:t>
      </w:r>
      <w:proofErr w:type="spellEnd"/>
      <w:r w:rsidRPr="006D5229">
        <w:rPr>
          <w:sz w:val="22"/>
          <w:szCs w:val="22"/>
          <w:lang w:val="en-US"/>
        </w:rPr>
        <w:t xml:space="preserve"> P, De Wolf A, Van de </w:t>
      </w:r>
      <w:proofErr w:type="spellStart"/>
      <w:r w:rsidRPr="006D5229">
        <w:rPr>
          <w:sz w:val="22"/>
          <w:szCs w:val="22"/>
          <w:lang w:val="en-US"/>
        </w:rPr>
        <w:t>Velde</w:t>
      </w:r>
      <w:proofErr w:type="spellEnd"/>
      <w:r w:rsidRPr="006D5229">
        <w:rPr>
          <w:sz w:val="22"/>
          <w:szCs w:val="22"/>
          <w:lang w:val="en-US"/>
        </w:rPr>
        <w:t xml:space="preserve"> S, </w:t>
      </w:r>
      <w:proofErr w:type="spellStart"/>
      <w:r w:rsidRPr="006D5229">
        <w:rPr>
          <w:sz w:val="22"/>
          <w:szCs w:val="22"/>
          <w:lang w:val="en-US"/>
        </w:rPr>
        <w:t>Herck</w:t>
      </w:r>
      <w:proofErr w:type="spellEnd"/>
      <w:r w:rsidRPr="006D5229">
        <w:rPr>
          <w:sz w:val="22"/>
          <w:szCs w:val="22"/>
          <w:lang w:val="en-US"/>
        </w:rPr>
        <w:t xml:space="preserve"> I, Blot S. Polyurethane cuffed </w:t>
      </w:r>
      <w:proofErr w:type="spellStart"/>
      <w:r w:rsidRPr="006D5229">
        <w:rPr>
          <w:sz w:val="22"/>
          <w:szCs w:val="22"/>
          <w:lang w:val="en-US"/>
        </w:rPr>
        <w:t>endotracheal</w:t>
      </w:r>
      <w:proofErr w:type="spellEnd"/>
      <w:r w:rsidRPr="006D5229">
        <w:rPr>
          <w:sz w:val="22"/>
          <w:szCs w:val="22"/>
          <w:lang w:val="en-US"/>
        </w:rPr>
        <w:t xml:space="preserve"> tubes to prevent early postoperative pneumonia after cardiac surgery: a pilot study. J </w:t>
      </w:r>
      <w:proofErr w:type="spellStart"/>
      <w:r w:rsidRPr="006D5229">
        <w:rPr>
          <w:sz w:val="22"/>
          <w:szCs w:val="22"/>
          <w:lang w:val="en-US"/>
        </w:rPr>
        <w:t>ThoracCardiovascSurg</w:t>
      </w:r>
      <w:proofErr w:type="spellEnd"/>
      <w:r w:rsidRPr="006D5229">
        <w:rPr>
          <w:sz w:val="22"/>
          <w:szCs w:val="22"/>
          <w:lang w:val="en-US"/>
        </w:rPr>
        <w:t xml:space="preserve"> 2008</w:t>
      </w:r>
      <w:proofErr w:type="gramStart"/>
      <w:r w:rsidRPr="006D5229">
        <w:rPr>
          <w:sz w:val="22"/>
          <w:szCs w:val="22"/>
          <w:lang w:val="en-US"/>
        </w:rPr>
        <w:t>;135</w:t>
      </w:r>
      <w:proofErr w:type="gramEnd"/>
      <w:r w:rsidRPr="006D5229">
        <w:rPr>
          <w:sz w:val="22"/>
          <w:szCs w:val="22"/>
          <w:lang w:val="en-US"/>
        </w:rPr>
        <w:t>(4):771-776.</w:t>
      </w:r>
    </w:p>
  </w:endnote>
  <w:endnote w:id="54">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Miller MA, Arndt JL, </w:t>
      </w:r>
      <w:proofErr w:type="spellStart"/>
      <w:r w:rsidRPr="006D5229">
        <w:rPr>
          <w:sz w:val="22"/>
          <w:szCs w:val="22"/>
          <w:lang w:val="en-US"/>
        </w:rPr>
        <w:t>Konkle</w:t>
      </w:r>
      <w:proofErr w:type="spellEnd"/>
      <w:r w:rsidRPr="006D5229">
        <w:rPr>
          <w:sz w:val="22"/>
          <w:szCs w:val="22"/>
          <w:lang w:val="en-US"/>
        </w:rPr>
        <w:t xml:space="preserve"> M, Chenoweth CE, Flaherty KR, </w:t>
      </w:r>
      <w:proofErr w:type="spellStart"/>
      <w:r w:rsidRPr="006D5229">
        <w:rPr>
          <w:sz w:val="22"/>
          <w:szCs w:val="22"/>
          <w:lang w:val="en-US"/>
        </w:rPr>
        <w:t>Hyzy</w:t>
      </w:r>
      <w:proofErr w:type="spellEnd"/>
      <w:r w:rsidRPr="006D5229">
        <w:rPr>
          <w:sz w:val="22"/>
          <w:szCs w:val="22"/>
          <w:lang w:val="en-US"/>
        </w:rPr>
        <w:t xml:space="preserve"> RC. </w:t>
      </w:r>
      <w:proofErr w:type="gramStart"/>
      <w:r w:rsidRPr="006D5229">
        <w:rPr>
          <w:sz w:val="22"/>
          <w:szCs w:val="22"/>
          <w:lang w:val="en-US"/>
        </w:rPr>
        <w:t xml:space="preserve">Polyurethane cuff </w:t>
      </w:r>
      <w:proofErr w:type="spellStart"/>
      <w:r w:rsidRPr="006D5229">
        <w:rPr>
          <w:sz w:val="22"/>
          <w:szCs w:val="22"/>
          <w:lang w:val="en-US"/>
        </w:rPr>
        <w:t>endotracheal</w:t>
      </w:r>
      <w:proofErr w:type="spellEnd"/>
      <w:r w:rsidRPr="006D5229">
        <w:rPr>
          <w:sz w:val="22"/>
          <w:szCs w:val="22"/>
          <w:lang w:val="en-US"/>
        </w:rPr>
        <w:t xml:space="preserve"> tube to prevent ventilator-associated pneumonia in an academic hospital (abstract).</w:t>
      </w:r>
      <w:proofErr w:type="gramEnd"/>
      <w:r w:rsidRPr="006D5229">
        <w:rPr>
          <w:sz w:val="22"/>
          <w:szCs w:val="22"/>
          <w:lang w:val="en-US"/>
        </w:rPr>
        <w:t xml:space="preserve"> Am J RespirCritCareMed2009:179</w:t>
      </w:r>
      <w:proofErr w:type="gramStart"/>
      <w:r w:rsidRPr="006D5229">
        <w:rPr>
          <w:sz w:val="22"/>
          <w:szCs w:val="22"/>
          <w:lang w:val="en-US"/>
        </w:rPr>
        <w:t>;A1731</w:t>
      </w:r>
      <w:proofErr w:type="gramEnd"/>
      <w:r w:rsidRPr="006D5229">
        <w:rPr>
          <w:sz w:val="22"/>
          <w:szCs w:val="22"/>
          <w:lang w:val="en-US"/>
        </w:rPr>
        <w:t xml:space="preserve">. </w:t>
      </w:r>
    </w:p>
  </w:endnote>
  <w:endnote w:id="55">
    <w:p w:rsidR="00C723D0" w:rsidRPr="00681AE5" w:rsidRDefault="00C723D0" w:rsidP="00681AE5">
      <w:pPr>
        <w:pStyle w:val="Textonotaalfinal"/>
        <w:spacing w:line="360" w:lineRule="auto"/>
        <w:jc w:val="both"/>
        <w:rPr>
          <w:sz w:val="22"/>
          <w:szCs w:val="22"/>
          <w:lang w:val="en-US"/>
        </w:rPr>
      </w:pPr>
      <w:r w:rsidRPr="00681AE5">
        <w:rPr>
          <w:rStyle w:val="Refdenotaalfinal"/>
          <w:sz w:val="22"/>
          <w:szCs w:val="22"/>
        </w:rPr>
        <w:endnoteRef/>
      </w:r>
      <w:proofErr w:type="spellStart"/>
      <w:r w:rsidRPr="00681AE5">
        <w:rPr>
          <w:sz w:val="22"/>
          <w:szCs w:val="22"/>
          <w:lang w:val="en-US"/>
        </w:rPr>
        <w:t>Lorente</w:t>
      </w:r>
      <w:proofErr w:type="spellEnd"/>
      <w:r w:rsidRPr="00681AE5">
        <w:rPr>
          <w:sz w:val="22"/>
          <w:szCs w:val="22"/>
          <w:lang w:val="en-US"/>
        </w:rPr>
        <w:t xml:space="preserve"> L, </w:t>
      </w:r>
      <w:proofErr w:type="spellStart"/>
      <w:r w:rsidRPr="00681AE5">
        <w:rPr>
          <w:sz w:val="22"/>
          <w:szCs w:val="22"/>
          <w:lang w:val="en-US"/>
        </w:rPr>
        <w:t>Lecuona</w:t>
      </w:r>
      <w:proofErr w:type="spellEnd"/>
      <w:r w:rsidRPr="00681AE5">
        <w:rPr>
          <w:sz w:val="22"/>
          <w:szCs w:val="22"/>
          <w:lang w:val="en-US"/>
        </w:rPr>
        <w:t xml:space="preserve"> M, Jimenez A, Mora ML, Sierra A. Influence of an </w:t>
      </w:r>
      <w:proofErr w:type="spellStart"/>
      <w:r w:rsidRPr="00681AE5">
        <w:rPr>
          <w:sz w:val="22"/>
          <w:szCs w:val="22"/>
          <w:lang w:val="en-US"/>
        </w:rPr>
        <w:t>endotracheal</w:t>
      </w:r>
      <w:proofErr w:type="spellEnd"/>
      <w:r w:rsidRPr="00681AE5">
        <w:rPr>
          <w:sz w:val="22"/>
          <w:szCs w:val="22"/>
          <w:lang w:val="en-US"/>
        </w:rPr>
        <w:t xml:space="preserve"> tube with polyurethane cuff and </w:t>
      </w:r>
      <w:proofErr w:type="spellStart"/>
      <w:r w:rsidRPr="00681AE5">
        <w:rPr>
          <w:sz w:val="22"/>
          <w:szCs w:val="22"/>
          <w:lang w:val="en-US"/>
        </w:rPr>
        <w:t>subglottic</w:t>
      </w:r>
      <w:proofErr w:type="spellEnd"/>
      <w:r w:rsidRPr="00681AE5">
        <w:rPr>
          <w:sz w:val="22"/>
          <w:szCs w:val="22"/>
          <w:lang w:val="en-US"/>
        </w:rPr>
        <w:t xml:space="preserve"> secretion drainage on pneumonia. Am J </w:t>
      </w:r>
      <w:proofErr w:type="spellStart"/>
      <w:r w:rsidRPr="00681AE5">
        <w:rPr>
          <w:sz w:val="22"/>
          <w:szCs w:val="22"/>
          <w:lang w:val="en-US"/>
        </w:rPr>
        <w:t>RespirCrit</w:t>
      </w:r>
      <w:proofErr w:type="spellEnd"/>
      <w:r w:rsidRPr="00681AE5">
        <w:rPr>
          <w:sz w:val="22"/>
          <w:szCs w:val="22"/>
          <w:lang w:val="en-US"/>
        </w:rPr>
        <w:t xml:space="preserve"> Care Med 2007</w:t>
      </w:r>
      <w:proofErr w:type="gramStart"/>
      <w:r w:rsidRPr="00681AE5">
        <w:rPr>
          <w:sz w:val="22"/>
          <w:szCs w:val="22"/>
          <w:lang w:val="en-US"/>
        </w:rPr>
        <w:t>;176</w:t>
      </w:r>
      <w:proofErr w:type="gramEnd"/>
      <w:r w:rsidRPr="00681AE5">
        <w:rPr>
          <w:sz w:val="22"/>
          <w:szCs w:val="22"/>
          <w:lang w:val="en-US"/>
        </w:rPr>
        <w:t>(11):1079-1083.</w:t>
      </w:r>
    </w:p>
  </w:endnote>
  <w:endnote w:id="56">
    <w:p w:rsidR="00C723D0" w:rsidRPr="006D5229" w:rsidRDefault="00C723D0" w:rsidP="006D5229">
      <w:pPr>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"http://www.kchealthcare.com/us/healthcare/home/products/respiratory-health/kimvent-microcuff-adult-and-pediatric-endotracheal-tubes/kimvent-microcuff-adult-endotracheal-tube.aspx"</w:instrText>
      </w:r>
      <w:r>
        <w:fldChar w:fldCharType="separate"/>
      </w:r>
      <w:r w:rsidRPr="006D5229">
        <w:rPr>
          <w:rStyle w:val="Hipervnculo"/>
          <w:sz w:val="22"/>
          <w:szCs w:val="22"/>
          <w:lang w:val="en-US"/>
        </w:rPr>
        <w:t>http://www.kchealthcare.com/us/healthcare/home/products/respiratory-health/kimvent-microcuff-adult-and-pediatric-endotracheal-tubes/kimvent-microcuff-adult-endotracheal-tube.aspx</w:t>
      </w:r>
      <w:r>
        <w:fldChar w:fldCharType="end"/>
      </w:r>
    </w:p>
  </w:endnote>
  <w:endnote w:id="57">
    <w:p w:rsidR="00C723D0" w:rsidRPr="006D5229" w:rsidRDefault="00C723D0" w:rsidP="006D5229">
      <w:pPr>
        <w:spacing w:line="360" w:lineRule="auto"/>
        <w:jc w:val="both"/>
        <w:rPr>
          <w:sz w:val="22"/>
          <w:szCs w:val="22"/>
          <w:lang w:val="en-US"/>
        </w:rPr>
      </w:pPr>
      <w:r w:rsidRPr="006D5229">
        <w:rPr>
          <w:rStyle w:val="Refdenotaalfinal"/>
          <w:sz w:val="22"/>
          <w:szCs w:val="22"/>
        </w:rPr>
        <w:endnoteRef/>
      </w:r>
      <w:r>
        <w:fldChar w:fldCharType="begin"/>
      </w:r>
      <w:r w:rsidRPr="001B01F1">
        <w:rPr>
          <w:lang w:val="en-US"/>
        </w:rPr>
        <w:instrText>HYPERLINK "http://www.nellcor.com/prod/Product.aspx?S1=AIR&amp;S2=&amp;id=325"</w:instrText>
      </w:r>
      <w:r>
        <w:fldChar w:fldCharType="separate"/>
      </w:r>
      <w:r w:rsidRPr="006D5229">
        <w:rPr>
          <w:rStyle w:val="Hipervnculo"/>
          <w:sz w:val="22"/>
          <w:szCs w:val="22"/>
          <w:lang w:val="en-US"/>
        </w:rPr>
        <w:t>http://www.nellcor.com/prod/Product.aspx?S1=AIR&amp;S2=&amp;id=325</w:t>
      </w:r>
      <w:r>
        <w:fldChar w:fldCharType="end"/>
      </w:r>
    </w:p>
  </w:endnote>
  <w:endnote w:id="58">
    <w:p w:rsidR="00C723D0" w:rsidRPr="006D5229" w:rsidRDefault="00C723D0" w:rsidP="006D5229">
      <w:pPr>
        <w:pStyle w:val="Textonotaalfinal"/>
        <w:spacing w:line="360" w:lineRule="auto"/>
        <w:rPr>
          <w:sz w:val="22"/>
          <w:szCs w:val="22"/>
          <w:lang w:val="en-US"/>
        </w:rPr>
      </w:pPr>
      <w:r w:rsidRPr="006D5229">
        <w:rPr>
          <w:rStyle w:val="Refdenotaalfinal"/>
          <w:sz w:val="22"/>
          <w:szCs w:val="22"/>
        </w:rPr>
        <w:endnoteRef/>
      </w:r>
      <w:r w:rsidRPr="006D5229">
        <w:rPr>
          <w:sz w:val="22"/>
          <w:szCs w:val="22"/>
          <w:lang w:val="en-US"/>
        </w:rPr>
        <w:t>http://www.covidien.com/imageServer.aspx/doc225078.pdf?contentID=23979&amp;contenttype=application/pdf</w:t>
      </w:r>
    </w:p>
  </w:endnote>
  <w:endnote w:id="59">
    <w:p w:rsidR="00C723D0" w:rsidRPr="006D5229" w:rsidRDefault="00C723D0" w:rsidP="00BC3F56">
      <w:pPr>
        <w:pStyle w:val="Textonotaalfinal"/>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Mulier</w:t>
      </w:r>
      <w:proofErr w:type="spellEnd"/>
      <w:r w:rsidRPr="006D5229">
        <w:rPr>
          <w:sz w:val="22"/>
          <w:szCs w:val="22"/>
          <w:lang w:val="en-US"/>
        </w:rPr>
        <w:t xml:space="preserve"> J et al. Tracheal cuff leak in </w:t>
      </w:r>
      <w:proofErr w:type="spellStart"/>
      <w:r w:rsidRPr="006D5229">
        <w:rPr>
          <w:sz w:val="22"/>
          <w:szCs w:val="22"/>
          <w:lang w:val="en-US"/>
        </w:rPr>
        <w:t>morbilidly</w:t>
      </w:r>
      <w:proofErr w:type="spellEnd"/>
      <w:r w:rsidRPr="006D5229">
        <w:rPr>
          <w:sz w:val="22"/>
          <w:szCs w:val="22"/>
          <w:lang w:val="en-US"/>
        </w:rPr>
        <w:t xml:space="preserve"> obese patients </w:t>
      </w:r>
      <w:proofErr w:type="spellStart"/>
      <w:r w:rsidRPr="006D5229">
        <w:rPr>
          <w:sz w:val="22"/>
          <w:szCs w:val="22"/>
          <w:lang w:val="en-US"/>
        </w:rPr>
        <w:t>intubated</w:t>
      </w:r>
      <w:proofErr w:type="spellEnd"/>
      <w:r w:rsidRPr="006D5229">
        <w:rPr>
          <w:sz w:val="22"/>
          <w:szCs w:val="22"/>
          <w:lang w:val="en-US"/>
        </w:rPr>
        <w:t xml:space="preserve"> with a </w:t>
      </w:r>
      <w:proofErr w:type="spellStart"/>
      <w:r w:rsidRPr="006D5229">
        <w:rPr>
          <w:sz w:val="22"/>
          <w:szCs w:val="22"/>
          <w:lang w:val="en-US"/>
        </w:rPr>
        <w:t>Taperguard</w:t>
      </w:r>
      <w:proofErr w:type="spellEnd"/>
      <w:r w:rsidRPr="006D5229">
        <w:rPr>
          <w:sz w:val="22"/>
          <w:szCs w:val="22"/>
          <w:lang w:val="en-US"/>
        </w:rPr>
        <w:t xml:space="preserve">, </w:t>
      </w:r>
      <w:proofErr w:type="spellStart"/>
      <w:r w:rsidRPr="006D5229">
        <w:rPr>
          <w:sz w:val="22"/>
          <w:szCs w:val="22"/>
          <w:lang w:val="en-US"/>
        </w:rPr>
        <w:t>HiLo</w:t>
      </w:r>
      <w:proofErr w:type="spellEnd"/>
      <w:r w:rsidRPr="006D5229">
        <w:rPr>
          <w:sz w:val="22"/>
          <w:szCs w:val="22"/>
          <w:lang w:val="en-US"/>
        </w:rPr>
        <w:t xml:space="preserve"> cuffed or a Hi Lo cuffed and lubricated tracheal tube. 63</w:t>
      </w:r>
      <w:r w:rsidRPr="006D5229">
        <w:rPr>
          <w:sz w:val="22"/>
          <w:szCs w:val="22"/>
          <w:vertAlign w:val="superscript"/>
          <w:lang w:val="en-US"/>
        </w:rPr>
        <w:t>rd</w:t>
      </w:r>
      <w:r w:rsidRPr="006D5229">
        <w:rPr>
          <w:sz w:val="22"/>
          <w:szCs w:val="22"/>
          <w:lang w:val="en-US"/>
        </w:rPr>
        <w:t xml:space="preserve"> Annual </w:t>
      </w:r>
      <w:proofErr w:type="spellStart"/>
      <w:r w:rsidRPr="006D5229">
        <w:rPr>
          <w:sz w:val="22"/>
          <w:szCs w:val="22"/>
          <w:lang w:val="en-US"/>
        </w:rPr>
        <w:t>Postr</w:t>
      </w:r>
      <w:proofErr w:type="spellEnd"/>
      <w:r w:rsidRPr="006D5229">
        <w:rPr>
          <w:sz w:val="22"/>
          <w:szCs w:val="22"/>
          <w:lang w:val="en-US"/>
        </w:rPr>
        <w:t xml:space="preserve"> graduate assembly abstract p 9108, </w:t>
      </w:r>
      <w:proofErr w:type="spellStart"/>
      <w:r w:rsidRPr="006D5229">
        <w:rPr>
          <w:sz w:val="22"/>
          <w:szCs w:val="22"/>
          <w:lang w:val="en-US"/>
        </w:rPr>
        <w:t>NewYorkNy</w:t>
      </w:r>
      <w:proofErr w:type="spellEnd"/>
      <w:r w:rsidRPr="006D5229">
        <w:rPr>
          <w:sz w:val="22"/>
          <w:szCs w:val="22"/>
          <w:lang w:val="en-US"/>
        </w:rPr>
        <w:t>, December 2009.</w:t>
      </w:r>
    </w:p>
  </w:endnote>
  <w:endnote w:id="60">
    <w:p w:rsidR="00C723D0" w:rsidRPr="00BC3F56" w:rsidRDefault="00C723D0" w:rsidP="00BC3F56">
      <w:pPr>
        <w:pStyle w:val="Ttulo1"/>
        <w:spacing w:before="0" w:beforeAutospacing="0" w:after="0" w:afterAutospacing="0" w:line="360" w:lineRule="auto"/>
        <w:jc w:val="both"/>
        <w:rPr>
          <w:b w:val="0"/>
          <w:sz w:val="22"/>
          <w:szCs w:val="22"/>
          <w:lang w:val="en-US"/>
        </w:rPr>
      </w:pPr>
      <w:r w:rsidRPr="00BC3F56">
        <w:rPr>
          <w:rStyle w:val="Refdenotaalfinal"/>
          <w:b w:val="0"/>
          <w:sz w:val="22"/>
          <w:szCs w:val="22"/>
        </w:rPr>
        <w:endnoteRef/>
      </w:r>
      <w:hyperlink r:id="rId2" w:history="1">
        <w:r w:rsidRPr="00BC3F56">
          <w:rPr>
            <w:rStyle w:val="Hipervnculo"/>
            <w:b w:val="0"/>
            <w:color w:val="auto"/>
            <w:sz w:val="22"/>
            <w:szCs w:val="22"/>
            <w:u w:val="none"/>
            <w:lang w:val="en-US"/>
          </w:rPr>
          <w:t>Dave MH</w:t>
        </w:r>
      </w:hyperlink>
      <w:r w:rsidRPr="00BC3F56">
        <w:rPr>
          <w:b w:val="0"/>
          <w:sz w:val="22"/>
          <w:szCs w:val="22"/>
          <w:lang w:val="en-US"/>
        </w:rPr>
        <w:t xml:space="preserve">, </w:t>
      </w:r>
      <w:r>
        <w:fldChar w:fldCharType="begin"/>
      </w:r>
      <w:r w:rsidRPr="001B01F1">
        <w:rPr>
          <w:lang w:val="en-US"/>
        </w:rPr>
        <w:instrText>HYPERLINK "http://www.ncbi.nlm.nih.gov/pubmed?term=Spielmann%20N%5BAuthor%5D&amp;cauthor=true&amp;cauthor_uid=22833049"</w:instrText>
      </w:r>
      <w:r>
        <w:fldChar w:fldCharType="separate"/>
      </w:r>
      <w:proofErr w:type="spellStart"/>
      <w:r w:rsidRPr="00BC3F56">
        <w:rPr>
          <w:rStyle w:val="Hipervnculo"/>
          <w:b w:val="0"/>
          <w:color w:val="auto"/>
          <w:sz w:val="22"/>
          <w:szCs w:val="22"/>
          <w:u w:val="none"/>
          <w:lang w:val="en-US"/>
        </w:rPr>
        <w:t>Spielmann</w:t>
      </w:r>
      <w:proofErr w:type="spellEnd"/>
      <w:r w:rsidRPr="00BC3F56">
        <w:rPr>
          <w:rStyle w:val="Hipervnculo"/>
          <w:b w:val="0"/>
          <w:color w:val="auto"/>
          <w:sz w:val="22"/>
          <w:szCs w:val="22"/>
          <w:u w:val="none"/>
          <w:lang w:val="en-US"/>
        </w:rPr>
        <w:t xml:space="preserve"> N</w:t>
      </w:r>
      <w:r>
        <w:fldChar w:fldCharType="end"/>
      </w:r>
      <w:r w:rsidRPr="00BC3F56">
        <w:rPr>
          <w:b w:val="0"/>
          <w:sz w:val="22"/>
          <w:szCs w:val="22"/>
          <w:lang w:val="en-US"/>
        </w:rPr>
        <w:t xml:space="preserve">, </w:t>
      </w:r>
      <w:r>
        <w:fldChar w:fldCharType="begin"/>
      </w:r>
      <w:r w:rsidRPr="001B01F1">
        <w:rPr>
          <w:lang w:val="en-US"/>
        </w:rPr>
        <w:instrText>HYPERLINK "http://www.ncbi.nlm.nih.gov/pubmed?term=Mauch%20J%5BAuthor%5D&amp;cauthor=true&amp;cauthor_uid=22833049"</w:instrText>
      </w:r>
      <w:r>
        <w:fldChar w:fldCharType="separate"/>
      </w:r>
      <w:proofErr w:type="spellStart"/>
      <w:r w:rsidRPr="00BC3F56">
        <w:rPr>
          <w:rStyle w:val="Hipervnculo"/>
          <w:b w:val="0"/>
          <w:color w:val="auto"/>
          <w:sz w:val="22"/>
          <w:szCs w:val="22"/>
          <w:u w:val="none"/>
          <w:lang w:val="en-US"/>
        </w:rPr>
        <w:t>Mauch</w:t>
      </w:r>
      <w:proofErr w:type="spellEnd"/>
      <w:r w:rsidRPr="00BC3F56">
        <w:rPr>
          <w:rStyle w:val="Hipervnculo"/>
          <w:b w:val="0"/>
          <w:color w:val="auto"/>
          <w:sz w:val="22"/>
          <w:szCs w:val="22"/>
          <w:u w:val="none"/>
          <w:lang w:val="en-US"/>
        </w:rPr>
        <w:t xml:space="preserve"> J</w:t>
      </w:r>
      <w:r>
        <w:fldChar w:fldCharType="end"/>
      </w:r>
      <w:r w:rsidRPr="00BC3F56">
        <w:rPr>
          <w:b w:val="0"/>
          <w:sz w:val="22"/>
          <w:szCs w:val="22"/>
          <w:lang w:val="en-US"/>
        </w:rPr>
        <w:t xml:space="preserve">, </w:t>
      </w:r>
      <w:r>
        <w:fldChar w:fldCharType="begin"/>
      </w:r>
      <w:r w:rsidRPr="001B01F1">
        <w:rPr>
          <w:lang w:val="en-US"/>
        </w:rPr>
        <w:instrText>HYPERLINK "http://www.ncbi.nlm.nih.gov/pubmed?term=Weiss%20M%5BAuthor%5D&amp;cauthor=true&amp;cauthor_uid=22833049"</w:instrText>
      </w:r>
      <w:r>
        <w:fldChar w:fldCharType="separate"/>
      </w:r>
      <w:r w:rsidRPr="00BC3F56">
        <w:rPr>
          <w:rStyle w:val="Hipervnculo"/>
          <w:b w:val="0"/>
          <w:color w:val="auto"/>
          <w:sz w:val="22"/>
          <w:szCs w:val="22"/>
          <w:u w:val="none"/>
          <w:lang w:val="en-US"/>
        </w:rPr>
        <w:t>Weiss M</w:t>
      </w:r>
      <w:r>
        <w:fldChar w:fldCharType="end"/>
      </w:r>
      <w:r w:rsidRPr="00BC3F56">
        <w:rPr>
          <w:b w:val="0"/>
          <w:sz w:val="22"/>
          <w:szCs w:val="22"/>
          <w:lang w:val="en-US"/>
        </w:rPr>
        <w:t xml:space="preserve">. Effect of </w:t>
      </w:r>
      <w:proofErr w:type="spellStart"/>
      <w:r w:rsidRPr="00BC3F56">
        <w:rPr>
          <w:rStyle w:val="highlight"/>
          <w:b w:val="0"/>
          <w:sz w:val="22"/>
          <w:szCs w:val="22"/>
          <w:lang w:val="en-US"/>
        </w:rPr>
        <w:t>Lanz</w:t>
      </w:r>
      <w:proofErr w:type="spellEnd"/>
      <w:r w:rsidRPr="00BC3F56">
        <w:rPr>
          <w:b w:val="0"/>
          <w:sz w:val="22"/>
          <w:szCs w:val="22"/>
          <w:lang w:val="en-US"/>
        </w:rPr>
        <w:t xml:space="preserve"> Pressure Regulating </w:t>
      </w:r>
      <w:r w:rsidRPr="00BC3F56">
        <w:rPr>
          <w:rStyle w:val="highlight"/>
          <w:b w:val="0"/>
          <w:sz w:val="22"/>
          <w:szCs w:val="22"/>
          <w:lang w:val="en-US"/>
        </w:rPr>
        <w:t>Valve</w:t>
      </w:r>
      <w:r w:rsidRPr="00BC3F56">
        <w:rPr>
          <w:b w:val="0"/>
          <w:sz w:val="22"/>
          <w:szCs w:val="22"/>
          <w:lang w:val="en-US"/>
        </w:rPr>
        <w:t xml:space="preserve"> on Self-sealing Mechanism and Air Leakage </w:t>
      </w:r>
      <w:proofErr w:type="gramStart"/>
      <w:r w:rsidRPr="00BC3F56">
        <w:rPr>
          <w:b w:val="0"/>
          <w:sz w:val="22"/>
          <w:szCs w:val="22"/>
          <w:lang w:val="en-US"/>
        </w:rPr>
        <w:t>Across</w:t>
      </w:r>
      <w:proofErr w:type="gramEnd"/>
      <w:r w:rsidRPr="00BC3F56">
        <w:rPr>
          <w:b w:val="0"/>
          <w:sz w:val="22"/>
          <w:szCs w:val="22"/>
          <w:lang w:val="en-US"/>
        </w:rPr>
        <w:t xml:space="preserve"> the Tracheal Tube Cuffs in a </w:t>
      </w:r>
      <w:proofErr w:type="spellStart"/>
      <w:r w:rsidRPr="00BC3F56">
        <w:rPr>
          <w:b w:val="0"/>
          <w:sz w:val="22"/>
          <w:szCs w:val="22"/>
          <w:lang w:val="en-US"/>
        </w:rPr>
        <w:t>Benchtop</w:t>
      </w:r>
      <w:proofErr w:type="spellEnd"/>
      <w:r w:rsidRPr="00BC3F56">
        <w:rPr>
          <w:b w:val="0"/>
          <w:sz w:val="22"/>
          <w:szCs w:val="22"/>
          <w:lang w:val="en-US"/>
        </w:rPr>
        <w:t xml:space="preserve"> Model. </w:t>
      </w:r>
      <w:r>
        <w:fldChar w:fldCharType="begin"/>
      </w:r>
      <w:r w:rsidRPr="001B01F1">
        <w:rPr>
          <w:lang w:val="en-US"/>
        </w:rPr>
        <w:instrText>HYPERLINK "http://www.ncbi.nlm.nih.gov/pubmed/22833049" \o "Journal of intensive care medicine."</w:instrText>
      </w:r>
      <w:r>
        <w:fldChar w:fldCharType="separate"/>
      </w:r>
      <w:r w:rsidRPr="00BC3F56">
        <w:rPr>
          <w:rStyle w:val="Hipervnculo"/>
          <w:b w:val="0"/>
          <w:color w:val="auto"/>
          <w:sz w:val="22"/>
          <w:szCs w:val="22"/>
          <w:u w:val="none"/>
          <w:lang w:val="en-US"/>
        </w:rPr>
        <w:t>J Intensive Care Med.</w:t>
      </w:r>
      <w:r>
        <w:fldChar w:fldCharType="end"/>
      </w:r>
      <w:r w:rsidRPr="00BC3F56">
        <w:rPr>
          <w:b w:val="0"/>
          <w:sz w:val="22"/>
          <w:szCs w:val="22"/>
          <w:lang w:val="en-US"/>
        </w:rPr>
        <w:t xml:space="preserve"> 2012 Jul 24.</w:t>
      </w:r>
    </w:p>
  </w:endnote>
  <w:endnote w:id="61">
    <w:p w:rsidR="00C723D0" w:rsidRPr="006D5229" w:rsidRDefault="00C723D0" w:rsidP="00BC3F56">
      <w:pPr>
        <w:spacing w:line="360" w:lineRule="auto"/>
        <w:jc w:val="both"/>
        <w:rPr>
          <w:sz w:val="22"/>
          <w:szCs w:val="22"/>
          <w:lang w:val="en-US"/>
        </w:rPr>
      </w:pPr>
      <w:r w:rsidRPr="006D5229">
        <w:rPr>
          <w:rStyle w:val="Refdenotaalfinal"/>
          <w:sz w:val="22"/>
          <w:szCs w:val="22"/>
        </w:rPr>
        <w:endnoteRef/>
      </w:r>
      <w:proofErr w:type="gramStart"/>
      <w:r w:rsidRPr="006D5229">
        <w:rPr>
          <w:sz w:val="22"/>
          <w:szCs w:val="22"/>
          <w:lang w:val="en-US"/>
        </w:rPr>
        <w:t xml:space="preserve">Adair CG, Gorman SP, </w:t>
      </w:r>
      <w:proofErr w:type="spellStart"/>
      <w:r w:rsidRPr="006D5229">
        <w:rPr>
          <w:sz w:val="22"/>
          <w:szCs w:val="22"/>
          <w:lang w:val="en-US"/>
        </w:rPr>
        <w:t>Feron</w:t>
      </w:r>
      <w:proofErr w:type="spellEnd"/>
      <w:r w:rsidRPr="006D5229">
        <w:rPr>
          <w:sz w:val="22"/>
          <w:szCs w:val="22"/>
          <w:lang w:val="en-US"/>
        </w:rPr>
        <w:t xml:space="preserve"> BM, Byers LM, Jones DS, Goldsmith CE, et al. Implications of </w:t>
      </w:r>
      <w:proofErr w:type="spellStart"/>
      <w:r w:rsidRPr="006D5229">
        <w:rPr>
          <w:sz w:val="22"/>
          <w:szCs w:val="22"/>
          <w:lang w:val="en-US"/>
        </w:rPr>
        <w:t>endotracheal</w:t>
      </w:r>
      <w:proofErr w:type="spellEnd"/>
      <w:r w:rsidRPr="006D5229">
        <w:rPr>
          <w:sz w:val="22"/>
          <w:szCs w:val="22"/>
          <w:lang w:val="en-US"/>
        </w:rPr>
        <w:t xml:space="preserve"> tube </w:t>
      </w:r>
      <w:proofErr w:type="spellStart"/>
      <w:r w:rsidRPr="006D5229">
        <w:rPr>
          <w:sz w:val="22"/>
          <w:szCs w:val="22"/>
          <w:lang w:val="en-US"/>
        </w:rPr>
        <w:t>biofilm</w:t>
      </w:r>
      <w:proofErr w:type="spellEnd"/>
      <w:r w:rsidRPr="006D5229">
        <w:rPr>
          <w:sz w:val="22"/>
          <w:szCs w:val="22"/>
          <w:lang w:val="en-US"/>
        </w:rPr>
        <w:t xml:space="preserve"> for ventilator-associated pneumonia.</w:t>
      </w:r>
      <w:proofErr w:type="gramEnd"/>
      <w:r w:rsidRPr="006D5229">
        <w:rPr>
          <w:sz w:val="22"/>
          <w:szCs w:val="22"/>
          <w:lang w:val="en-US"/>
        </w:rPr>
        <w:t xml:space="preserve"> Intensive Care Med 1999</w:t>
      </w:r>
      <w:proofErr w:type="gramStart"/>
      <w:r w:rsidRPr="006D5229">
        <w:rPr>
          <w:sz w:val="22"/>
          <w:szCs w:val="22"/>
          <w:lang w:val="en-US"/>
        </w:rPr>
        <w:t>;25:1072</w:t>
      </w:r>
      <w:proofErr w:type="gramEnd"/>
      <w:r w:rsidRPr="006D5229">
        <w:rPr>
          <w:sz w:val="22"/>
          <w:szCs w:val="22"/>
          <w:lang w:val="en-US"/>
        </w:rPr>
        <w:t>– 6.</w:t>
      </w:r>
    </w:p>
  </w:endnote>
  <w:endnote w:id="62">
    <w:p w:rsidR="00C723D0" w:rsidRPr="006D5229" w:rsidRDefault="00C723D0" w:rsidP="006D5229">
      <w:pPr>
        <w:spacing w:line="360" w:lineRule="auto"/>
        <w:jc w:val="both"/>
        <w:rPr>
          <w:sz w:val="22"/>
          <w:szCs w:val="22"/>
          <w:lang w:val="en-US"/>
        </w:rPr>
      </w:pPr>
      <w:r w:rsidRPr="006D5229">
        <w:rPr>
          <w:rStyle w:val="Refdenotaalfinal"/>
          <w:sz w:val="22"/>
          <w:szCs w:val="22"/>
        </w:rPr>
        <w:endnoteRef/>
      </w:r>
      <w:hyperlink r:id="rId3" w:history="1">
        <w:r w:rsidRPr="006D5229">
          <w:rPr>
            <w:rStyle w:val="Hipervnculo"/>
            <w:sz w:val="22"/>
            <w:szCs w:val="22"/>
            <w:lang w:val="en-US"/>
          </w:rPr>
          <w:t>http://bardmedical.com/AGENTOI.C.EndotrachealTube</w:t>
        </w:r>
      </w:hyperlink>
    </w:p>
  </w:endnote>
  <w:endnote w:id="63">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gramStart"/>
      <w:r w:rsidRPr="006D5229">
        <w:rPr>
          <w:sz w:val="22"/>
          <w:szCs w:val="22"/>
          <w:lang w:val="en-US"/>
        </w:rPr>
        <w:t>US Food and Drug Administration.</w:t>
      </w:r>
      <w:proofErr w:type="gramEnd"/>
      <w:r w:rsidRPr="006D5229">
        <w:rPr>
          <w:sz w:val="22"/>
          <w:szCs w:val="22"/>
          <w:lang w:val="en-US"/>
        </w:rPr>
        <w:t xml:space="preserve"> Public health notice: potential hypersensitivity reactions to </w:t>
      </w:r>
      <w:proofErr w:type="spellStart"/>
      <w:r w:rsidRPr="006D5229">
        <w:rPr>
          <w:sz w:val="22"/>
          <w:szCs w:val="22"/>
          <w:lang w:val="en-US"/>
        </w:rPr>
        <w:t>chlorhexidine</w:t>
      </w:r>
      <w:proofErr w:type="spellEnd"/>
      <w:r w:rsidRPr="006D5229">
        <w:rPr>
          <w:sz w:val="22"/>
          <w:szCs w:val="22"/>
          <w:lang w:val="en-US"/>
        </w:rPr>
        <w:t xml:space="preserve">-impregnated medical devices. March 11, 1998. </w:t>
      </w:r>
      <w:proofErr w:type="gramStart"/>
      <w:r w:rsidRPr="006D5229">
        <w:rPr>
          <w:sz w:val="22"/>
          <w:szCs w:val="22"/>
          <w:lang w:val="en-US"/>
        </w:rPr>
        <w:t xml:space="preserve">http://www.fda.gov/medicaldevices/safety/ </w:t>
      </w:r>
      <w:proofErr w:type="spellStart"/>
      <w:r w:rsidRPr="006D5229">
        <w:rPr>
          <w:sz w:val="22"/>
          <w:szCs w:val="22"/>
          <w:lang w:val="en-US"/>
        </w:rPr>
        <w:t>alertsandnotices</w:t>
      </w:r>
      <w:proofErr w:type="spellEnd"/>
      <w:r w:rsidRPr="006D5229">
        <w:rPr>
          <w:sz w:val="22"/>
          <w:szCs w:val="22"/>
          <w:lang w:val="en-US"/>
        </w:rPr>
        <w:t>/</w:t>
      </w:r>
      <w:proofErr w:type="spellStart"/>
      <w:r w:rsidRPr="006D5229">
        <w:rPr>
          <w:sz w:val="22"/>
          <w:szCs w:val="22"/>
          <w:lang w:val="en-US"/>
        </w:rPr>
        <w:t>publi</w:t>
      </w:r>
      <w:r>
        <w:rPr>
          <w:sz w:val="22"/>
          <w:szCs w:val="22"/>
          <w:lang w:val="en-US"/>
        </w:rPr>
        <w:t>chealthnotifications</w:t>
      </w:r>
      <w:proofErr w:type="spellEnd"/>
      <w:r>
        <w:rPr>
          <w:sz w:val="22"/>
          <w:szCs w:val="22"/>
          <w:lang w:val="en-US"/>
        </w:rPr>
        <w:t>/ucm062306.</w:t>
      </w:r>
      <w:proofErr w:type="gramEnd"/>
    </w:p>
  </w:endnote>
  <w:endnote w:id="64">
    <w:p w:rsidR="00C723D0" w:rsidRPr="006D5229" w:rsidRDefault="00C723D0" w:rsidP="006D5229">
      <w:pPr>
        <w:spacing w:line="360" w:lineRule="auto"/>
        <w:jc w:val="both"/>
        <w:rPr>
          <w:sz w:val="22"/>
          <w:szCs w:val="22"/>
          <w:lang w:val="en-US"/>
        </w:rPr>
      </w:pPr>
      <w:r w:rsidRPr="006D5229">
        <w:rPr>
          <w:rStyle w:val="Refdenotaalfinal"/>
          <w:sz w:val="22"/>
          <w:szCs w:val="22"/>
        </w:rPr>
        <w:endnoteRef/>
      </w:r>
      <w:r w:rsidRPr="006D5229">
        <w:rPr>
          <w:sz w:val="22"/>
          <w:szCs w:val="22"/>
          <w:lang w:val="en-US"/>
        </w:rPr>
        <w:t xml:space="preserve"> Olson ME, Harmon BG, </w:t>
      </w:r>
      <w:proofErr w:type="spellStart"/>
      <w:r w:rsidRPr="006D5229">
        <w:rPr>
          <w:sz w:val="22"/>
          <w:szCs w:val="22"/>
          <w:lang w:val="en-US"/>
        </w:rPr>
        <w:t>Kollef</w:t>
      </w:r>
      <w:proofErr w:type="spellEnd"/>
      <w:r w:rsidRPr="006D5229">
        <w:rPr>
          <w:sz w:val="22"/>
          <w:szCs w:val="22"/>
          <w:lang w:val="en-US"/>
        </w:rPr>
        <w:t xml:space="preserve"> MH. Silver-coated </w:t>
      </w:r>
      <w:proofErr w:type="spellStart"/>
      <w:r w:rsidRPr="006D5229">
        <w:rPr>
          <w:sz w:val="22"/>
          <w:szCs w:val="22"/>
          <w:lang w:val="en-US"/>
        </w:rPr>
        <w:t>endotracheal</w:t>
      </w:r>
      <w:proofErr w:type="spellEnd"/>
      <w:r w:rsidRPr="006D5229">
        <w:rPr>
          <w:sz w:val="22"/>
          <w:szCs w:val="22"/>
          <w:lang w:val="en-US"/>
        </w:rPr>
        <w:t xml:space="preserve"> tubes associated with reduced bacterial burden in the lungs of mechanically ventilated dogs. Chest 2002</w:t>
      </w:r>
      <w:proofErr w:type="gramStart"/>
      <w:r w:rsidRPr="006D5229">
        <w:rPr>
          <w:sz w:val="22"/>
          <w:szCs w:val="22"/>
          <w:lang w:val="en-US"/>
        </w:rPr>
        <w:t>;121:863</w:t>
      </w:r>
      <w:proofErr w:type="gramEnd"/>
      <w:r w:rsidRPr="006D5229">
        <w:rPr>
          <w:sz w:val="22"/>
          <w:szCs w:val="22"/>
          <w:lang w:val="en-US"/>
        </w:rPr>
        <w:t>–70 [r].</w:t>
      </w:r>
    </w:p>
  </w:endnote>
  <w:endnote w:id="65">
    <w:p w:rsidR="00C723D0" w:rsidRPr="006D5229" w:rsidRDefault="00C723D0" w:rsidP="006D5229">
      <w:pPr>
        <w:autoSpaceDE w:val="0"/>
        <w:autoSpaceDN w:val="0"/>
        <w:adjustRightInd w:val="0"/>
        <w:spacing w:line="360" w:lineRule="auto"/>
        <w:rPr>
          <w:sz w:val="22"/>
          <w:szCs w:val="22"/>
          <w:lang w:val="en-US"/>
        </w:rPr>
      </w:pPr>
      <w:r w:rsidRPr="006D5229">
        <w:rPr>
          <w:rStyle w:val="Refdenotaalfinal"/>
          <w:sz w:val="22"/>
          <w:szCs w:val="22"/>
        </w:rPr>
        <w:endnoteRef/>
      </w:r>
      <w:r w:rsidRPr="006D5229">
        <w:rPr>
          <w:sz w:val="22"/>
          <w:szCs w:val="22"/>
          <w:lang w:val="en-US"/>
        </w:rPr>
        <w:t xml:space="preserve"> Pacheco-Fowler V, </w:t>
      </w:r>
      <w:proofErr w:type="spellStart"/>
      <w:r w:rsidRPr="006D5229">
        <w:rPr>
          <w:sz w:val="22"/>
          <w:szCs w:val="22"/>
          <w:lang w:val="en-US"/>
        </w:rPr>
        <w:t>Gaonkar</w:t>
      </w:r>
      <w:proofErr w:type="spellEnd"/>
      <w:r w:rsidRPr="006D5229">
        <w:rPr>
          <w:sz w:val="22"/>
          <w:szCs w:val="22"/>
          <w:lang w:val="en-US"/>
        </w:rPr>
        <w:t xml:space="preserve"> T, </w:t>
      </w:r>
      <w:proofErr w:type="spellStart"/>
      <w:proofErr w:type="gramStart"/>
      <w:r w:rsidRPr="006D5229">
        <w:rPr>
          <w:sz w:val="22"/>
          <w:szCs w:val="22"/>
          <w:lang w:val="en-US"/>
        </w:rPr>
        <w:t>Wyer</w:t>
      </w:r>
      <w:proofErr w:type="spellEnd"/>
      <w:proofErr w:type="gramEnd"/>
      <w:r w:rsidRPr="006D5229">
        <w:rPr>
          <w:sz w:val="22"/>
          <w:szCs w:val="22"/>
          <w:lang w:val="en-US"/>
        </w:rPr>
        <w:t xml:space="preserve"> PC, </w:t>
      </w:r>
      <w:proofErr w:type="spellStart"/>
      <w:r w:rsidRPr="006D5229">
        <w:rPr>
          <w:sz w:val="22"/>
          <w:szCs w:val="22"/>
          <w:lang w:val="en-US"/>
        </w:rPr>
        <w:t>Modak</w:t>
      </w:r>
      <w:proofErr w:type="spellEnd"/>
      <w:r w:rsidRPr="006D5229">
        <w:rPr>
          <w:sz w:val="22"/>
          <w:szCs w:val="22"/>
          <w:lang w:val="en-US"/>
        </w:rPr>
        <w:t xml:space="preserve"> S: Antiseptic impregnated </w:t>
      </w:r>
      <w:proofErr w:type="spellStart"/>
      <w:r w:rsidRPr="006D5229">
        <w:rPr>
          <w:sz w:val="22"/>
          <w:szCs w:val="22"/>
          <w:lang w:val="en-US"/>
        </w:rPr>
        <w:t>endotracheal</w:t>
      </w:r>
      <w:proofErr w:type="spellEnd"/>
      <w:r w:rsidRPr="006D5229">
        <w:rPr>
          <w:sz w:val="22"/>
          <w:szCs w:val="22"/>
          <w:lang w:val="en-US"/>
        </w:rPr>
        <w:t xml:space="preserve"> tubes for the prevention of bacterial colonization. J Hosp Infect</w:t>
      </w:r>
    </w:p>
    <w:p w:rsidR="00C723D0" w:rsidRPr="006D5229" w:rsidRDefault="00C723D0" w:rsidP="006D5229">
      <w:pPr>
        <w:pStyle w:val="Textonotaalfinal"/>
        <w:spacing w:line="360" w:lineRule="auto"/>
        <w:rPr>
          <w:sz w:val="22"/>
          <w:szCs w:val="22"/>
          <w:lang w:val="en-US"/>
        </w:rPr>
      </w:pPr>
      <w:r w:rsidRPr="006D5229">
        <w:rPr>
          <w:sz w:val="22"/>
          <w:szCs w:val="22"/>
          <w:lang w:val="en-US"/>
        </w:rPr>
        <w:t>2004; 57:170–4</w:t>
      </w:r>
    </w:p>
  </w:endnote>
  <w:endnote w:id="66">
    <w:p w:rsidR="00C723D0" w:rsidRPr="006D5229" w:rsidRDefault="00C723D0" w:rsidP="006D5229">
      <w:pPr>
        <w:spacing w:line="360" w:lineRule="auto"/>
        <w:jc w:val="both"/>
        <w:rPr>
          <w:sz w:val="22"/>
          <w:szCs w:val="22"/>
          <w:lang w:val="en-US"/>
        </w:rPr>
      </w:pPr>
      <w:r w:rsidRPr="006D5229">
        <w:rPr>
          <w:rStyle w:val="Refdenotaalfinal"/>
          <w:sz w:val="22"/>
          <w:szCs w:val="22"/>
        </w:rPr>
        <w:endnoteRef/>
      </w:r>
      <w:proofErr w:type="spellStart"/>
      <w:r w:rsidRPr="006D5229">
        <w:rPr>
          <w:sz w:val="22"/>
          <w:szCs w:val="22"/>
          <w:lang w:val="en-US"/>
        </w:rPr>
        <w:t>Kollef</w:t>
      </w:r>
      <w:proofErr w:type="spellEnd"/>
      <w:r w:rsidRPr="006D5229">
        <w:rPr>
          <w:sz w:val="22"/>
          <w:szCs w:val="22"/>
          <w:lang w:val="en-US"/>
        </w:rPr>
        <w:t xml:space="preserve"> MH, </w:t>
      </w:r>
      <w:proofErr w:type="spellStart"/>
      <w:r w:rsidRPr="006D5229">
        <w:rPr>
          <w:sz w:val="22"/>
          <w:szCs w:val="22"/>
          <w:lang w:val="en-US"/>
        </w:rPr>
        <w:t>Afessa</w:t>
      </w:r>
      <w:proofErr w:type="spellEnd"/>
      <w:r w:rsidRPr="006D5229">
        <w:rPr>
          <w:sz w:val="22"/>
          <w:szCs w:val="22"/>
          <w:lang w:val="en-US"/>
        </w:rPr>
        <w:t xml:space="preserve"> B, </w:t>
      </w:r>
      <w:proofErr w:type="spellStart"/>
      <w:r w:rsidRPr="006D5229">
        <w:rPr>
          <w:sz w:val="22"/>
          <w:szCs w:val="22"/>
          <w:lang w:val="en-US"/>
        </w:rPr>
        <w:t>Anzueto</w:t>
      </w:r>
      <w:proofErr w:type="spellEnd"/>
      <w:r w:rsidRPr="006D5229">
        <w:rPr>
          <w:sz w:val="22"/>
          <w:szCs w:val="22"/>
          <w:lang w:val="en-US"/>
        </w:rPr>
        <w:t xml:space="preserve"> A, </w:t>
      </w:r>
      <w:proofErr w:type="spellStart"/>
      <w:r w:rsidRPr="006D5229">
        <w:rPr>
          <w:sz w:val="22"/>
          <w:szCs w:val="22"/>
          <w:lang w:val="en-US"/>
        </w:rPr>
        <w:t>Veremakis</w:t>
      </w:r>
      <w:proofErr w:type="spellEnd"/>
      <w:r w:rsidRPr="006D5229">
        <w:rPr>
          <w:sz w:val="22"/>
          <w:szCs w:val="22"/>
          <w:lang w:val="en-US"/>
        </w:rPr>
        <w:t xml:space="preserve"> C, Kerr KM, Margolis BD, et al. Silver-coated </w:t>
      </w:r>
      <w:proofErr w:type="spellStart"/>
      <w:r w:rsidRPr="006D5229">
        <w:rPr>
          <w:sz w:val="22"/>
          <w:szCs w:val="22"/>
          <w:lang w:val="en-US"/>
        </w:rPr>
        <w:t>endotracheal</w:t>
      </w:r>
      <w:proofErr w:type="spellEnd"/>
      <w:r w:rsidRPr="006D5229">
        <w:rPr>
          <w:sz w:val="22"/>
          <w:szCs w:val="22"/>
          <w:lang w:val="en-US"/>
        </w:rPr>
        <w:t xml:space="preserve"> tubes and incidence of ventilator- associated pneumonia: the NASCENT randomized trial. JAMA2008;300(7):805-813</w:t>
      </w:r>
    </w:p>
  </w:endnote>
  <w:endnote w:id="67">
    <w:p w:rsidR="00C723D0" w:rsidRPr="001F1581" w:rsidRDefault="00C723D0" w:rsidP="007371EA">
      <w:pPr>
        <w:autoSpaceDE w:val="0"/>
        <w:autoSpaceDN w:val="0"/>
        <w:adjustRightInd w:val="0"/>
        <w:spacing w:line="360" w:lineRule="auto"/>
        <w:rPr>
          <w:sz w:val="22"/>
          <w:szCs w:val="22"/>
          <w:lang w:val="en-US"/>
        </w:rPr>
      </w:pPr>
      <w:r w:rsidRPr="006D5229">
        <w:rPr>
          <w:rStyle w:val="Refdenotaalfinal"/>
          <w:sz w:val="22"/>
          <w:szCs w:val="22"/>
        </w:rPr>
        <w:endnoteRef/>
      </w:r>
      <w:proofErr w:type="spellStart"/>
      <w:r w:rsidRPr="006D5229">
        <w:rPr>
          <w:sz w:val="22"/>
          <w:szCs w:val="22"/>
          <w:lang w:val="en-US"/>
        </w:rPr>
        <w:t>Kolobow</w:t>
      </w:r>
      <w:proofErr w:type="spellEnd"/>
      <w:r w:rsidRPr="006D5229">
        <w:rPr>
          <w:sz w:val="22"/>
          <w:szCs w:val="22"/>
          <w:lang w:val="en-US"/>
        </w:rPr>
        <w:t xml:space="preserve"> T, Berra L, </w:t>
      </w:r>
      <w:proofErr w:type="spellStart"/>
      <w:proofErr w:type="gramStart"/>
      <w:r w:rsidRPr="006D5229">
        <w:rPr>
          <w:sz w:val="22"/>
          <w:szCs w:val="22"/>
          <w:lang w:val="en-US"/>
        </w:rPr>
        <w:t>LiBassi</w:t>
      </w:r>
      <w:proofErr w:type="spellEnd"/>
      <w:proofErr w:type="gramEnd"/>
      <w:r w:rsidRPr="006D5229">
        <w:rPr>
          <w:sz w:val="22"/>
          <w:szCs w:val="22"/>
          <w:lang w:val="en-US"/>
        </w:rPr>
        <w:t xml:space="preserve"> G, </w:t>
      </w:r>
      <w:proofErr w:type="spellStart"/>
      <w:r w:rsidRPr="006D5229">
        <w:rPr>
          <w:sz w:val="22"/>
          <w:szCs w:val="22"/>
          <w:lang w:val="en-US"/>
        </w:rPr>
        <w:t>Curto</w:t>
      </w:r>
      <w:proofErr w:type="spellEnd"/>
      <w:r w:rsidRPr="006D5229">
        <w:rPr>
          <w:sz w:val="22"/>
          <w:szCs w:val="22"/>
          <w:lang w:val="en-US"/>
        </w:rPr>
        <w:t xml:space="preserve"> F: Novel system for complete removal of secretions within the </w:t>
      </w:r>
      <w:proofErr w:type="spellStart"/>
      <w:r w:rsidRPr="006D5229">
        <w:rPr>
          <w:sz w:val="22"/>
          <w:szCs w:val="22"/>
          <w:lang w:val="en-US"/>
        </w:rPr>
        <w:t>endotracheal</w:t>
      </w:r>
      <w:proofErr w:type="spellEnd"/>
      <w:r w:rsidRPr="006D5229">
        <w:rPr>
          <w:sz w:val="22"/>
          <w:szCs w:val="22"/>
          <w:lang w:val="en-US"/>
        </w:rPr>
        <w:t xml:space="preserve"> tube: The Mucus Shaver. ANESTHESIOLOGY2005; 102:1063–5</w:t>
      </w:r>
    </w:p>
  </w:endnote>
  <w:endnote w:id="68">
    <w:p w:rsidR="00C723D0" w:rsidRPr="00373D94" w:rsidRDefault="00C723D0" w:rsidP="00373D94">
      <w:pPr>
        <w:autoSpaceDE w:val="0"/>
        <w:autoSpaceDN w:val="0"/>
        <w:adjustRightInd w:val="0"/>
        <w:spacing w:line="360" w:lineRule="auto"/>
        <w:rPr>
          <w:sz w:val="22"/>
          <w:szCs w:val="22"/>
          <w:lang w:val="en-US"/>
        </w:rPr>
      </w:pPr>
      <w:r w:rsidRPr="006D5229">
        <w:rPr>
          <w:rStyle w:val="Refdenotaalfinal"/>
          <w:sz w:val="22"/>
          <w:szCs w:val="22"/>
        </w:rPr>
        <w:endnoteRef/>
      </w:r>
      <w:r w:rsidRPr="006D5229">
        <w:rPr>
          <w:sz w:val="22"/>
          <w:szCs w:val="22"/>
          <w:lang w:val="en-US"/>
        </w:rPr>
        <w:t xml:space="preserve"> Berra l, </w:t>
      </w:r>
      <w:proofErr w:type="spellStart"/>
      <w:r w:rsidRPr="006D5229">
        <w:rPr>
          <w:sz w:val="22"/>
          <w:szCs w:val="22"/>
          <w:lang w:val="en-US"/>
        </w:rPr>
        <w:t>Curto</w:t>
      </w:r>
      <w:proofErr w:type="spellEnd"/>
      <w:r w:rsidRPr="006D5229">
        <w:rPr>
          <w:sz w:val="22"/>
          <w:szCs w:val="22"/>
          <w:lang w:val="en-US"/>
        </w:rPr>
        <w:t xml:space="preserve"> F, Li </w:t>
      </w:r>
      <w:proofErr w:type="spellStart"/>
      <w:r w:rsidRPr="006D5229">
        <w:rPr>
          <w:sz w:val="22"/>
          <w:szCs w:val="22"/>
          <w:lang w:val="en-US"/>
        </w:rPr>
        <w:t>Bassi</w:t>
      </w:r>
      <w:proofErr w:type="spellEnd"/>
      <w:r w:rsidRPr="006D5229">
        <w:rPr>
          <w:sz w:val="22"/>
          <w:szCs w:val="22"/>
          <w:lang w:val="en-US"/>
        </w:rPr>
        <w:t xml:space="preserve"> G, </w:t>
      </w:r>
      <w:proofErr w:type="spellStart"/>
      <w:r w:rsidRPr="006D5229">
        <w:rPr>
          <w:sz w:val="22"/>
          <w:szCs w:val="22"/>
          <w:lang w:val="en-US"/>
        </w:rPr>
        <w:t>Laquerriere</w:t>
      </w:r>
      <w:proofErr w:type="spellEnd"/>
      <w:r w:rsidRPr="006D5229">
        <w:rPr>
          <w:sz w:val="22"/>
          <w:szCs w:val="22"/>
          <w:lang w:val="en-US"/>
        </w:rPr>
        <w:t xml:space="preserve"> P, </w:t>
      </w:r>
      <w:proofErr w:type="spellStart"/>
      <w:r w:rsidRPr="006D5229">
        <w:rPr>
          <w:sz w:val="22"/>
          <w:szCs w:val="22"/>
          <w:lang w:val="en-US"/>
        </w:rPr>
        <w:t>Baccarelli</w:t>
      </w:r>
      <w:proofErr w:type="spellEnd"/>
      <w:r w:rsidRPr="006D5229">
        <w:rPr>
          <w:sz w:val="22"/>
          <w:szCs w:val="22"/>
          <w:lang w:val="en-US"/>
        </w:rPr>
        <w:t xml:space="preserve"> A, </w:t>
      </w:r>
      <w:proofErr w:type="spellStart"/>
      <w:r w:rsidRPr="006D5229">
        <w:rPr>
          <w:sz w:val="22"/>
          <w:szCs w:val="22"/>
          <w:lang w:val="en-US"/>
        </w:rPr>
        <w:t>Kolobow</w:t>
      </w:r>
      <w:proofErr w:type="spellEnd"/>
      <w:r w:rsidRPr="006D5229">
        <w:rPr>
          <w:sz w:val="22"/>
          <w:szCs w:val="22"/>
          <w:lang w:val="en-US"/>
        </w:rPr>
        <w:t xml:space="preserve"> T: Antibacterial-coated tracheal tubes cleaned with the Mucus Shaver. A novel method to retain long-term bactericidal activity of coated tracheal tubes. Intensive Care Med 2006; 32:888</w:t>
      </w:r>
      <w:r>
        <w:rPr>
          <w:sz w:val="22"/>
          <w:szCs w:val="22"/>
          <w:lang w:val="en-US"/>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D0" w:rsidRDefault="00C723D0" w:rsidP="00E10F1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723D0" w:rsidRDefault="00C723D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D0" w:rsidRDefault="00C723D0" w:rsidP="00E10F1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3AEE">
      <w:rPr>
        <w:rStyle w:val="Nmerodepgina"/>
        <w:noProof/>
      </w:rPr>
      <w:t>37</w:t>
    </w:r>
    <w:r>
      <w:rPr>
        <w:rStyle w:val="Nmerodepgina"/>
      </w:rPr>
      <w:fldChar w:fldCharType="end"/>
    </w:r>
  </w:p>
  <w:p w:rsidR="00C723D0" w:rsidRDefault="00C723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3D0" w:rsidRDefault="00C723D0">
      <w:r>
        <w:separator/>
      </w:r>
    </w:p>
  </w:footnote>
  <w:footnote w:type="continuationSeparator" w:id="1">
    <w:p w:rsidR="00C723D0" w:rsidRDefault="00C72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23E0C"/>
    <w:multiLevelType w:val="hybridMultilevel"/>
    <w:tmpl w:val="2842B9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95979AB"/>
    <w:multiLevelType w:val="hybridMultilevel"/>
    <w:tmpl w:val="E97002D4"/>
    <w:lvl w:ilvl="0" w:tplc="58B69000">
      <w:start w:val="5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2B93204"/>
    <w:multiLevelType w:val="hybridMultilevel"/>
    <w:tmpl w:val="BFD601C0"/>
    <w:lvl w:ilvl="0" w:tplc="D24EA126">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BE41EA3"/>
    <w:multiLevelType w:val="hybridMultilevel"/>
    <w:tmpl w:val="24E4B45C"/>
    <w:lvl w:ilvl="0" w:tplc="5B625960">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pos w:val="beneathText"/>
    <w:footnote w:id="0"/>
    <w:footnote w:id="1"/>
  </w:footnotePr>
  <w:endnotePr>
    <w:numFmt w:val="decimal"/>
    <w:endnote w:id="0"/>
    <w:endnote w:id="1"/>
  </w:endnotePr>
  <w:compat/>
  <w:rsids>
    <w:rsidRoot w:val="00C86D33"/>
    <w:rsid w:val="000050D0"/>
    <w:rsid w:val="00005D33"/>
    <w:rsid w:val="00006BB7"/>
    <w:rsid w:val="00015DB2"/>
    <w:rsid w:val="000163D0"/>
    <w:rsid w:val="000227C5"/>
    <w:rsid w:val="00025A20"/>
    <w:rsid w:val="00034850"/>
    <w:rsid w:val="000422C6"/>
    <w:rsid w:val="000426DD"/>
    <w:rsid w:val="00047543"/>
    <w:rsid w:val="00050393"/>
    <w:rsid w:val="0005791B"/>
    <w:rsid w:val="00072643"/>
    <w:rsid w:val="00095092"/>
    <w:rsid w:val="000B1D72"/>
    <w:rsid w:val="000B24DE"/>
    <w:rsid w:val="000B462E"/>
    <w:rsid w:val="000C7F38"/>
    <w:rsid w:val="000D2F96"/>
    <w:rsid w:val="000D3467"/>
    <w:rsid w:val="000D7CD0"/>
    <w:rsid w:val="000E3EBD"/>
    <w:rsid w:val="000E4169"/>
    <w:rsid w:val="000E5D92"/>
    <w:rsid w:val="000E6B31"/>
    <w:rsid w:val="00103381"/>
    <w:rsid w:val="00111FB1"/>
    <w:rsid w:val="00115157"/>
    <w:rsid w:val="00116449"/>
    <w:rsid w:val="00123C83"/>
    <w:rsid w:val="0012572E"/>
    <w:rsid w:val="0014130F"/>
    <w:rsid w:val="0015642A"/>
    <w:rsid w:val="00160CCA"/>
    <w:rsid w:val="00163B29"/>
    <w:rsid w:val="00166B46"/>
    <w:rsid w:val="001734F6"/>
    <w:rsid w:val="00175DAC"/>
    <w:rsid w:val="001763B6"/>
    <w:rsid w:val="0018580A"/>
    <w:rsid w:val="00190021"/>
    <w:rsid w:val="001914A3"/>
    <w:rsid w:val="001931FA"/>
    <w:rsid w:val="00195CD3"/>
    <w:rsid w:val="001A010B"/>
    <w:rsid w:val="001B01F1"/>
    <w:rsid w:val="001B7275"/>
    <w:rsid w:val="001D0B8F"/>
    <w:rsid w:val="001E4B68"/>
    <w:rsid w:val="001F1581"/>
    <w:rsid w:val="001F675F"/>
    <w:rsid w:val="00203126"/>
    <w:rsid w:val="0020392F"/>
    <w:rsid w:val="00217178"/>
    <w:rsid w:val="00217FD9"/>
    <w:rsid w:val="002215DA"/>
    <w:rsid w:val="002250DB"/>
    <w:rsid w:val="0022613C"/>
    <w:rsid w:val="00226322"/>
    <w:rsid w:val="0023220A"/>
    <w:rsid w:val="00240C48"/>
    <w:rsid w:val="00242190"/>
    <w:rsid w:val="00242228"/>
    <w:rsid w:val="002605BF"/>
    <w:rsid w:val="00262B4A"/>
    <w:rsid w:val="00264790"/>
    <w:rsid w:val="00265A0C"/>
    <w:rsid w:val="0027149B"/>
    <w:rsid w:val="00274EC6"/>
    <w:rsid w:val="00277580"/>
    <w:rsid w:val="00286985"/>
    <w:rsid w:val="0029051F"/>
    <w:rsid w:val="00297F3D"/>
    <w:rsid w:val="002A6CD6"/>
    <w:rsid w:val="002C045B"/>
    <w:rsid w:val="002C32E8"/>
    <w:rsid w:val="002C5E1D"/>
    <w:rsid w:val="002D09FC"/>
    <w:rsid w:val="002D0AC0"/>
    <w:rsid w:val="002D6F19"/>
    <w:rsid w:val="002E76D2"/>
    <w:rsid w:val="002F25BC"/>
    <w:rsid w:val="002F30B6"/>
    <w:rsid w:val="002F62B2"/>
    <w:rsid w:val="0030314D"/>
    <w:rsid w:val="00307EBC"/>
    <w:rsid w:val="00311CCF"/>
    <w:rsid w:val="00312645"/>
    <w:rsid w:val="00314512"/>
    <w:rsid w:val="003259B8"/>
    <w:rsid w:val="003320B9"/>
    <w:rsid w:val="003413EA"/>
    <w:rsid w:val="0034146B"/>
    <w:rsid w:val="003474EE"/>
    <w:rsid w:val="00350177"/>
    <w:rsid w:val="0035782B"/>
    <w:rsid w:val="00360A36"/>
    <w:rsid w:val="00363074"/>
    <w:rsid w:val="0036728D"/>
    <w:rsid w:val="00371C1F"/>
    <w:rsid w:val="00372C2B"/>
    <w:rsid w:val="00373D94"/>
    <w:rsid w:val="0037429F"/>
    <w:rsid w:val="00375840"/>
    <w:rsid w:val="00376457"/>
    <w:rsid w:val="00381761"/>
    <w:rsid w:val="0038542A"/>
    <w:rsid w:val="0039569F"/>
    <w:rsid w:val="00395B7D"/>
    <w:rsid w:val="003A7FC1"/>
    <w:rsid w:val="003B214D"/>
    <w:rsid w:val="003B2549"/>
    <w:rsid w:val="003B59C9"/>
    <w:rsid w:val="003B72DB"/>
    <w:rsid w:val="003C4BF8"/>
    <w:rsid w:val="003D084C"/>
    <w:rsid w:val="003E07B5"/>
    <w:rsid w:val="003E201E"/>
    <w:rsid w:val="003E6423"/>
    <w:rsid w:val="003E7F31"/>
    <w:rsid w:val="003F15C7"/>
    <w:rsid w:val="003F3230"/>
    <w:rsid w:val="00400F66"/>
    <w:rsid w:val="00401C6B"/>
    <w:rsid w:val="004031EE"/>
    <w:rsid w:val="00404932"/>
    <w:rsid w:val="00413B1C"/>
    <w:rsid w:val="00420A35"/>
    <w:rsid w:val="00423BBE"/>
    <w:rsid w:val="00426DEE"/>
    <w:rsid w:val="004310AB"/>
    <w:rsid w:val="004314BE"/>
    <w:rsid w:val="0043329A"/>
    <w:rsid w:val="00433F66"/>
    <w:rsid w:val="00434234"/>
    <w:rsid w:val="00434CD5"/>
    <w:rsid w:val="00435F50"/>
    <w:rsid w:val="0043747C"/>
    <w:rsid w:val="004402B2"/>
    <w:rsid w:val="004409FE"/>
    <w:rsid w:val="00441265"/>
    <w:rsid w:val="00442A64"/>
    <w:rsid w:val="00445DC9"/>
    <w:rsid w:val="0045158C"/>
    <w:rsid w:val="0045229C"/>
    <w:rsid w:val="00455117"/>
    <w:rsid w:val="004615AF"/>
    <w:rsid w:val="004640C5"/>
    <w:rsid w:val="004667BF"/>
    <w:rsid w:val="00466F63"/>
    <w:rsid w:val="004672F4"/>
    <w:rsid w:val="0047070C"/>
    <w:rsid w:val="00472D66"/>
    <w:rsid w:val="0048264F"/>
    <w:rsid w:val="0048273F"/>
    <w:rsid w:val="00482B3C"/>
    <w:rsid w:val="00484013"/>
    <w:rsid w:val="00490C89"/>
    <w:rsid w:val="0049591E"/>
    <w:rsid w:val="00495E3F"/>
    <w:rsid w:val="004964A0"/>
    <w:rsid w:val="004A3A84"/>
    <w:rsid w:val="004B3409"/>
    <w:rsid w:val="004B70F0"/>
    <w:rsid w:val="004B7EE8"/>
    <w:rsid w:val="004C1E3A"/>
    <w:rsid w:val="004C5125"/>
    <w:rsid w:val="004C5DBE"/>
    <w:rsid w:val="004C7EF5"/>
    <w:rsid w:val="004E32EA"/>
    <w:rsid w:val="004F01FD"/>
    <w:rsid w:val="004F1CC2"/>
    <w:rsid w:val="004F2F52"/>
    <w:rsid w:val="004F794F"/>
    <w:rsid w:val="00500C6F"/>
    <w:rsid w:val="00503F9D"/>
    <w:rsid w:val="00505819"/>
    <w:rsid w:val="00507337"/>
    <w:rsid w:val="00513B35"/>
    <w:rsid w:val="00524AEB"/>
    <w:rsid w:val="00525009"/>
    <w:rsid w:val="00532C6E"/>
    <w:rsid w:val="00535637"/>
    <w:rsid w:val="00541456"/>
    <w:rsid w:val="005537F3"/>
    <w:rsid w:val="005566E5"/>
    <w:rsid w:val="005576BC"/>
    <w:rsid w:val="00557DFD"/>
    <w:rsid w:val="00563940"/>
    <w:rsid w:val="00572F4F"/>
    <w:rsid w:val="005841B6"/>
    <w:rsid w:val="00587824"/>
    <w:rsid w:val="00590F81"/>
    <w:rsid w:val="0059129D"/>
    <w:rsid w:val="00592C8E"/>
    <w:rsid w:val="00593C4B"/>
    <w:rsid w:val="005A30EA"/>
    <w:rsid w:val="005A3C5F"/>
    <w:rsid w:val="005A6ADA"/>
    <w:rsid w:val="005B0694"/>
    <w:rsid w:val="005B0DE8"/>
    <w:rsid w:val="005B27C5"/>
    <w:rsid w:val="005B6746"/>
    <w:rsid w:val="005C3791"/>
    <w:rsid w:val="005C3A51"/>
    <w:rsid w:val="005D1511"/>
    <w:rsid w:val="005D6116"/>
    <w:rsid w:val="005E07AD"/>
    <w:rsid w:val="005E36F3"/>
    <w:rsid w:val="005E3BF8"/>
    <w:rsid w:val="005E3E26"/>
    <w:rsid w:val="005E5D1C"/>
    <w:rsid w:val="005F2A81"/>
    <w:rsid w:val="005F4AC5"/>
    <w:rsid w:val="005F4E25"/>
    <w:rsid w:val="005F7946"/>
    <w:rsid w:val="0060220E"/>
    <w:rsid w:val="00606C02"/>
    <w:rsid w:val="00610811"/>
    <w:rsid w:val="00615A6D"/>
    <w:rsid w:val="00616A05"/>
    <w:rsid w:val="00624F99"/>
    <w:rsid w:val="00627C4E"/>
    <w:rsid w:val="00631946"/>
    <w:rsid w:val="00632F6E"/>
    <w:rsid w:val="00633A2E"/>
    <w:rsid w:val="00637442"/>
    <w:rsid w:val="00643E12"/>
    <w:rsid w:val="00646764"/>
    <w:rsid w:val="00646973"/>
    <w:rsid w:val="00646A36"/>
    <w:rsid w:val="006476AA"/>
    <w:rsid w:val="00650CBA"/>
    <w:rsid w:val="00651D0D"/>
    <w:rsid w:val="00652BB4"/>
    <w:rsid w:val="00656ABF"/>
    <w:rsid w:val="00667CAA"/>
    <w:rsid w:val="006707A0"/>
    <w:rsid w:val="0067084D"/>
    <w:rsid w:val="00676708"/>
    <w:rsid w:val="00680A28"/>
    <w:rsid w:val="00681455"/>
    <w:rsid w:val="00681AE5"/>
    <w:rsid w:val="0069570D"/>
    <w:rsid w:val="006A033A"/>
    <w:rsid w:val="006A5F33"/>
    <w:rsid w:val="006C2CB4"/>
    <w:rsid w:val="006C3C92"/>
    <w:rsid w:val="006C5171"/>
    <w:rsid w:val="006C536A"/>
    <w:rsid w:val="006D0341"/>
    <w:rsid w:val="006D5229"/>
    <w:rsid w:val="006F57F0"/>
    <w:rsid w:val="00703140"/>
    <w:rsid w:val="00704314"/>
    <w:rsid w:val="007053D6"/>
    <w:rsid w:val="007123BE"/>
    <w:rsid w:val="007207B2"/>
    <w:rsid w:val="007330ED"/>
    <w:rsid w:val="007340EF"/>
    <w:rsid w:val="00734CB3"/>
    <w:rsid w:val="007371EA"/>
    <w:rsid w:val="00742BCE"/>
    <w:rsid w:val="00743168"/>
    <w:rsid w:val="00755967"/>
    <w:rsid w:val="007616A9"/>
    <w:rsid w:val="00767AE3"/>
    <w:rsid w:val="00771FE6"/>
    <w:rsid w:val="00773306"/>
    <w:rsid w:val="00777BC5"/>
    <w:rsid w:val="0078046E"/>
    <w:rsid w:val="007902B3"/>
    <w:rsid w:val="007902F5"/>
    <w:rsid w:val="007922BE"/>
    <w:rsid w:val="007954C9"/>
    <w:rsid w:val="007A1590"/>
    <w:rsid w:val="007A4C1E"/>
    <w:rsid w:val="007A5732"/>
    <w:rsid w:val="007A66D2"/>
    <w:rsid w:val="007A7586"/>
    <w:rsid w:val="007A7E0A"/>
    <w:rsid w:val="007B1B02"/>
    <w:rsid w:val="007B4E59"/>
    <w:rsid w:val="007B4F97"/>
    <w:rsid w:val="007B7160"/>
    <w:rsid w:val="007C2A24"/>
    <w:rsid w:val="007C6349"/>
    <w:rsid w:val="007C740B"/>
    <w:rsid w:val="007C7909"/>
    <w:rsid w:val="007E2E25"/>
    <w:rsid w:val="007E591A"/>
    <w:rsid w:val="007E5BCA"/>
    <w:rsid w:val="007F3C83"/>
    <w:rsid w:val="007F7160"/>
    <w:rsid w:val="00805143"/>
    <w:rsid w:val="00820501"/>
    <w:rsid w:val="00841B72"/>
    <w:rsid w:val="00850841"/>
    <w:rsid w:val="00873AD1"/>
    <w:rsid w:val="00887CCE"/>
    <w:rsid w:val="00887ECC"/>
    <w:rsid w:val="00890A6B"/>
    <w:rsid w:val="00890DC6"/>
    <w:rsid w:val="00896890"/>
    <w:rsid w:val="00896F77"/>
    <w:rsid w:val="00897303"/>
    <w:rsid w:val="008A0190"/>
    <w:rsid w:val="008A33DF"/>
    <w:rsid w:val="008A5B1A"/>
    <w:rsid w:val="008B03FD"/>
    <w:rsid w:val="008B09C2"/>
    <w:rsid w:val="008B2BAC"/>
    <w:rsid w:val="008B2BC6"/>
    <w:rsid w:val="008B6A76"/>
    <w:rsid w:val="008B6D4C"/>
    <w:rsid w:val="008C2085"/>
    <w:rsid w:val="008E1677"/>
    <w:rsid w:val="008E2CF1"/>
    <w:rsid w:val="008E7741"/>
    <w:rsid w:val="008F26E4"/>
    <w:rsid w:val="008F6B74"/>
    <w:rsid w:val="00900692"/>
    <w:rsid w:val="009016AC"/>
    <w:rsid w:val="00907AED"/>
    <w:rsid w:val="0091352E"/>
    <w:rsid w:val="00920E4D"/>
    <w:rsid w:val="00922C29"/>
    <w:rsid w:val="00923321"/>
    <w:rsid w:val="00924455"/>
    <w:rsid w:val="00932EAA"/>
    <w:rsid w:val="00935858"/>
    <w:rsid w:val="00951416"/>
    <w:rsid w:val="009530D6"/>
    <w:rsid w:val="009535C1"/>
    <w:rsid w:val="009654F9"/>
    <w:rsid w:val="00966486"/>
    <w:rsid w:val="0096674D"/>
    <w:rsid w:val="0097033B"/>
    <w:rsid w:val="00985061"/>
    <w:rsid w:val="009853DD"/>
    <w:rsid w:val="00994220"/>
    <w:rsid w:val="009A0934"/>
    <w:rsid w:val="009A233E"/>
    <w:rsid w:val="009A6340"/>
    <w:rsid w:val="009C18F0"/>
    <w:rsid w:val="009C2F1B"/>
    <w:rsid w:val="009C484C"/>
    <w:rsid w:val="009C4C81"/>
    <w:rsid w:val="009C5FF1"/>
    <w:rsid w:val="009C664C"/>
    <w:rsid w:val="009C6C9E"/>
    <w:rsid w:val="009D5C76"/>
    <w:rsid w:val="009D610C"/>
    <w:rsid w:val="009E4D81"/>
    <w:rsid w:val="009F1C4A"/>
    <w:rsid w:val="009F2FF4"/>
    <w:rsid w:val="00A06669"/>
    <w:rsid w:val="00A074DE"/>
    <w:rsid w:val="00A10523"/>
    <w:rsid w:val="00A16A99"/>
    <w:rsid w:val="00A17B50"/>
    <w:rsid w:val="00A2533B"/>
    <w:rsid w:val="00A32A5C"/>
    <w:rsid w:val="00A4210D"/>
    <w:rsid w:val="00A42CBE"/>
    <w:rsid w:val="00A43CF3"/>
    <w:rsid w:val="00A4434C"/>
    <w:rsid w:val="00A446AE"/>
    <w:rsid w:val="00A510BA"/>
    <w:rsid w:val="00A51FB4"/>
    <w:rsid w:val="00A529E2"/>
    <w:rsid w:val="00A57A7A"/>
    <w:rsid w:val="00A6063F"/>
    <w:rsid w:val="00A63BF7"/>
    <w:rsid w:val="00A76FA3"/>
    <w:rsid w:val="00A8206D"/>
    <w:rsid w:val="00A83FC9"/>
    <w:rsid w:val="00A84932"/>
    <w:rsid w:val="00A84EA5"/>
    <w:rsid w:val="00A85587"/>
    <w:rsid w:val="00A91EB8"/>
    <w:rsid w:val="00A93CDB"/>
    <w:rsid w:val="00AA680C"/>
    <w:rsid w:val="00AB2F6D"/>
    <w:rsid w:val="00AB369F"/>
    <w:rsid w:val="00AB3AEE"/>
    <w:rsid w:val="00AB4212"/>
    <w:rsid w:val="00AB4242"/>
    <w:rsid w:val="00AC1402"/>
    <w:rsid w:val="00AC6C62"/>
    <w:rsid w:val="00AD65FC"/>
    <w:rsid w:val="00AD7945"/>
    <w:rsid w:val="00AF32EB"/>
    <w:rsid w:val="00AF3D01"/>
    <w:rsid w:val="00AF5EBE"/>
    <w:rsid w:val="00AF5EE2"/>
    <w:rsid w:val="00B03015"/>
    <w:rsid w:val="00B03744"/>
    <w:rsid w:val="00B14651"/>
    <w:rsid w:val="00B16043"/>
    <w:rsid w:val="00B16EA6"/>
    <w:rsid w:val="00B174E9"/>
    <w:rsid w:val="00B23225"/>
    <w:rsid w:val="00B23FDB"/>
    <w:rsid w:val="00B31C0E"/>
    <w:rsid w:val="00B37C4E"/>
    <w:rsid w:val="00B445C7"/>
    <w:rsid w:val="00B503FE"/>
    <w:rsid w:val="00B515FA"/>
    <w:rsid w:val="00B53036"/>
    <w:rsid w:val="00B5377A"/>
    <w:rsid w:val="00B556DD"/>
    <w:rsid w:val="00B61853"/>
    <w:rsid w:val="00B748AA"/>
    <w:rsid w:val="00B771F4"/>
    <w:rsid w:val="00B7767A"/>
    <w:rsid w:val="00B818E5"/>
    <w:rsid w:val="00B81EE7"/>
    <w:rsid w:val="00B83F0F"/>
    <w:rsid w:val="00B87832"/>
    <w:rsid w:val="00B91E5B"/>
    <w:rsid w:val="00B94F6A"/>
    <w:rsid w:val="00B95B8C"/>
    <w:rsid w:val="00BA3703"/>
    <w:rsid w:val="00BB0DF7"/>
    <w:rsid w:val="00BB2B51"/>
    <w:rsid w:val="00BC3838"/>
    <w:rsid w:val="00BC3F56"/>
    <w:rsid w:val="00BD24D5"/>
    <w:rsid w:val="00BD48CC"/>
    <w:rsid w:val="00BE129F"/>
    <w:rsid w:val="00BE14E2"/>
    <w:rsid w:val="00BE318C"/>
    <w:rsid w:val="00BE65BF"/>
    <w:rsid w:val="00BF2688"/>
    <w:rsid w:val="00BF3305"/>
    <w:rsid w:val="00BF3FDA"/>
    <w:rsid w:val="00C0148E"/>
    <w:rsid w:val="00C12E90"/>
    <w:rsid w:val="00C13620"/>
    <w:rsid w:val="00C14490"/>
    <w:rsid w:val="00C1568E"/>
    <w:rsid w:val="00C16477"/>
    <w:rsid w:val="00C16E4D"/>
    <w:rsid w:val="00C16E6D"/>
    <w:rsid w:val="00C20D2C"/>
    <w:rsid w:val="00C22269"/>
    <w:rsid w:val="00C315B2"/>
    <w:rsid w:val="00C32BAC"/>
    <w:rsid w:val="00C33D8E"/>
    <w:rsid w:val="00C43EF2"/>
    <w:rsid w:val="00C44CF0"/>
    <w:rsid w:val="00C4581F"/>
    <w:rsid w:val="00C460E5"/>
    <w:rsid w:val="00C5299A"/>
    <w:rsid w:val="00C56A13"/>
    <w:rsid w:val="00C56E48"/>
    <w:rsid w:val="00C601A5"/>
    <w:rsid w:val="00C626C1"/>
    <w:rsid w:val="00C628F6"/>
    <w:rsid w:val="00C65693"/>
    <w:rsid w:val="00C656C8"/>
    <w:rsid w:val="00C65B69"/>
    <w:rsid w:val="00C67769"/>
    <w:rsid w:val="00C723D0"/>
    <w:rsid w:val="00C73EFF"/>
    <w:rsid w:val="00C754C6"/>
    <w:rsid w:val="00C80340"/>
    <w:rsid w:val="00C828D9"/>
    <w:rsid w:val="00C82A72"/>
    <w:rsid w:val="00C86D33"/>
    <w:rsid w:val="00C87241"/>
    <w:rsid w:val="00C94336"/>
    <w:rsid w:val="00C96C5E"/>
    <w:rsid w:val="00C9722D"/>
    <w:rsid w:val="00CA043B"/>
    <w:rsid w:val="00CA2352"/>
    <w:rsid w:val="00CA3539"/>
    <w:rsid w:val="00CA3555"/>
    <w:rsid w:val="00CA54AD"/>
    <w:rsid w:val="00CB40D9"/>
    <w:rsid w:val="00CC0666"/>
    <w:rsid w:val="00CC11DB"/>
    <w:rsid w:val="00CC17C8"/>
    <w:rsid w:val="00CC5942"/>
    <w:rsid w:val="00CC5BDD"/>
    <w:rsid w:val="00CC731C"/>
    <w:rsid w:val="00CD200B"/>
    <w:rsid w:val="00CD5E73"/>
    <w:rsid w:val="00CF2534"/>
    <w:rsid w:val="00D050B3"/>
    <w:rsid w:val="00D103A2"/>
    <w:rsid w:val="00D239D9"/>
    <w:rsid w:val="00D257AE"/>
    <w:rsid w:val="00D26DA4"/>
    <w:rsid w:val="00D35088"/>
    <w:rsid w:val="00D363FF"/>
    <w:rsid w:val="00D44C83"/>
    <w:rsid w:val="00D52BF0"/>
    <w:rsid w:val="00D54727"/>
    <w:rsid w:val="00D554F8"/>
    <w:rsid w:val="00D572D9"/>
    <w:rsid w:val="00D57B83"/>
    <w:rsid w:val="00D726AA"/>
    <w:rsid w:val="00D72D44"/>
    <w:rsid w:val="00D7351D"/>
    <w:rsid w:val="00D742A3"/>
    <w:rsid w:val="00D75BE4"/>
    <w:rsid w:val="00D82156"/>
    <w:rsid w:val="00D82BDA"/>
    <w:rsid w:val="00D82C3A"/>
    <w:rsid w:val="00D839D3"/>
    <w:rsid w:val="00D85526"/>
    <w:rsid w:val="00D8681E"/>
    <w:rsid w:val="00D86AF2"/>
    <w:rsid w:val="00D92BD4"/>
    <w:rsid w:val="00D9317F"/>
    <w:rsid w:val="00D9331E"/>
    <w:rsid w:val="00DA3F27"/>
    <w:rsid w:val="00DA7F32"/>
    <w:rsid w:val="00DC168E"/>
    <w:rsid w:val="00DC1B3A"/>
    <w:rsid w:val="00DC7B15"/>
    <w:rsid w:val="00DD318C"/>
    <w:rsid w:val="00DD3D2A"/>
    <w:rsid w:val="00DD665C"/>
    <w:rsid w:val="00DE1288"/>
    <w:rsid w:val="00DF59D4"/>
    <w:rsid w:val="00DF6AC1"/>
    <w:rsid w:val="00E02C22"/>
    <w:rsid w:val="00E055DE"/>
    <w:rsid w:val="00E10F14"/>
    <w:rsid w:val="00E12E17"/>
    <w:rsid w:val="00E1376C"/>
    <w:rsid w:val="00E23ECA"/>
    <w:rsid w:val="00E25F18"/>
    <w:rsid w:val="00E27A32"/>
    <w:rsid w:val="00E27AAF"/>
    <w:rsid w:val="00E30F39"/>
    <w:rsid w:val="00E316F4"/>
    <w:rsid w:val="00E319F3"/>
    <w:rsid w:val="00E465A5"/>
    <w:rsid w:val="00E50A26"/>
    <w:rsid w:val="00E50EDC"/>
    <w:rsid w:val="00E5233E"/>
    <w:rsid w:val="00E525A7"/>
    <w:rsid w:val="00E53108"/>
    <w:rsid w:val="00E54112"/>
    <w:rsid w:val="00E5749F"/>
    <w:rsid w:val="00E65F32"/>
    <w:rsid w:val="00E7112E"/>
    <w:rsid w:val="00E74419"/>
    <w:rsid w:val="00E857F4"/>
    <w:rsid w:val="00EA2126"/>
    <w:rsid w:val="00EA2EB3"/>
    <w:rsid w:val="00EA652C"/>
    <w:rsid w:val="00EB14B9"/>
    <w:rsid w:val="00EB1AFD"/>
    <w:rsid w:val="00EB2F90"/>
    <w:rsid w:val="00EC0B91"/>
    <w:rsid w:val="00ED002C"/>
    <w:rsid w:val="00ED1EF7"/>
    <w:rsid w:val="00ED4B28"/>
    <w:rsid w:val="00EE63E0"/>
    <w:rsid w:val="00EF278D"/>
    <w:rsid w:val="00EF2F70"/>
    <w:rsid w:val="00EF68F4"/>
    <w:rsid w:val="00F040E2"/>
    <w:rsid w:val="00F14B51"/>
    <w:rsid w:val="00F14E96"/>
    <w:rsid w:val="00F239DE"/>
    <w:rsid w:val="00F249B0"/>
    <w:rsid w:val="00F33EA0"/>
    <w:rsid w:val="00F34703"/>
    <w:rsid w:val="00F40F59"/>
    <w:rsid w:val="00F41430"/>
    <w:rsid w:val="00F52733"/>
    <w:rsid w:val="00F54BB0"/>
    <w:rsid w:val="00F6427E"/>
    <w:rsid w:val="00F65E53"/>
    <w:rsid w:val="00F6771D"/>
    <w:rsid w:val="00F7036C"/>
    <w:rsid w:val="00F73EE2"/>
    <w:rsid w:val="00F75B56"/>
    <w:rsid w:val="00F77040"/>
    <w:rsid w:val="00F813EB"/>
    <w:rsid w:val="00F815E2"/>
    <w:rsid w:val="00F85FC1"/>
    <w:rsid w:val="00F96F96"/>
    <w:rsid w:val="00F97081"/>
    <w:rsid w:val="00F971E5"/>
    <w:rsid w:val="00F97CA3"/>
    <w:rsid w:val="00FA16C5"/>
    <w:rsid w:val="00FA3AAF"/>
    <w:rsid w:val="00FA4419"/>
    <w:rsid w:val="00FB0632"/>
    <w:rsid w:val="00FB2FD1"/>
    <w:rsid w:val="00FB3E4A"/>
    <w:rsid w:val="00FC2E49"/>
    <w:rsid w:val="00FC7E62"/>
    <w:rsid w:val="00FD11D4"/>
    <w:rsid w:val="00FD5367"/>
    <w:rsid w:val="00FE7F4D"/>
    <w:rsid w:val="00FF19B5"/>
    <w:rsid w:val="00FF2C66"/>
    <w:rsid w:val="00FF3489"/>
    <w:rsid w:val="00FF5D7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FF4"/>
    <w:rPr>
      <w:sz w:val="24"/>
      <w:szCs w:val="24"/>
      <w:lang w:val="es-ES" w:eastAsia="es-ES"/>
    </w:rPr>
  </w:style>
  <w:style w:type="paragraph" w:styleId="Ttulo1">
    <w:name w:val="heading 1"/>
    <w:basedOn w:val="Normal"/>
    <w:link w:val="Ttulo1Car"/>
    <w:uiPriority w:val="9"/>
    <w:qFormat/>
    <w:rsid w:val="00A84932"/>
    <w:pPr>
      <w:spacing w:before="100" w:beforeAutospacing="1" w:after="100" w:afterAutospacing="1"/>
      <w:outlineLvl w:val="0"/>
    </w:pPr>
    <w:rPr>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656C8"/>
    <w:rPr>
      <w:color w:val="0000FF"/>
      <w:u w:val="single"/>
    </w:rPr>
  </w:style>
  <w:style w:type="paragraph" w:styleId="Piedepgina">
    <w:name w:val="footer"/>
    <w:basedOn w:val="Normal"/>
    <w:rsid w:val="00D72D44"/>
    <w:pPr>
      <w:tabs>
        <w:tab w:val="center" w:pos="4252"/>
        <w:tab w:val="right" w:pos="8504"/>
      </w:tabs>
    </w:pPr>
  </w:style>
  <w:style w:type="character" w:styleId="Nmerodepgina">
    <w:name w:val="page number"/>
    <w:basedOn w:val="Fuentedeprrafopredeter"/>
    <w:uiPriority w:val="99"/>
    <w:rsid w:val="00D72D44"/>
  </w:style>
  <w:style w:type="paragraph" w:styleId="Textonotaalfinal">
    <w:name w:val="endnote text"/>
    <w:basedOn w:val="Normal"/>
    <w:link w:val="TextonotaalfinalCar"/>
    <w:uiPriority w:val="99"/>
    <w:semiHidden/>
    <w:rsid w:val="00D72D44"/>
    <w:rPr>
      <w:sz w:val="20"/>
      <w:szCs w:val="20"/>
    </w:rPr>
  </w:style>
  <w:style w:type="character" w:styleId="Refdenotaalfinal">
    <w:name w:val="endnote reference"/>
    <w:basedOn w:val="Fuentedeprrafopredeter"/>
    <w:semiHidden/>
    <w:rsid w:val="00D72D44"/>
    <w:rPr>
      <w:vertAlign w:val="superscript"/>
    </w:rPr>
  </w:style>
  <w:style w:type="paragraph" w:styleId="Encabezado">
    <w:name w:val="header"/>
    <w:basedOn w:val="Normal"/>
    <w:link w:val="EncabezadoCar"/>
    <w:rsid w:val="00025A20"/>
    <w:pPr>
      <w:tabs>
        <w:tab w:val="center" w:pos="4419"/>
        <w:tab w:val="right" w:pos="8838"/>
      </w:tabs>
    </w:pPr>
  </w:style>
  <w:style w:type="character" w:customStyle="1" w:styleId="EncabezadoCar">
    <w:name w:val="Encabezado Car"/>
    <w:basedOn w:val="Fuentedeprrafopredeter"/>
    <w:link w:val="Encabezado"/>
    <w:rsid w:val="00025A20"/>
    <w:rPr>
      <w:sz w:val="24"/>
      <w:szCs w:val="24"/>
      <w:lang w:val="es-ES" w:eastAsia="es-ES"/>
    </w:rPr>
  </w:style>
  <w:style w:type="paragraph" w:styleId="Sinespaciado">
    <w:name w:val="No Spacing"/>
    <w:uiPriority w:val="1"/>
    <w:qFormat/>
    <w:rsid w:val="00025A20"/>
    <w:rPr>
      <w:sz w:val="24"/>
      <w:szCs w:val="24"/>
      <w:lang w:val="es-ES" w:eastAsia="es-ES"/>
    </w:rPr>
  </w:style>
  <w:style w:type="paragraph" w:styleId="Textonotapie">
    <w:name w:val="footnote text"/>
    <w:basedOn w:val="Normal"/>
    <w:link w:val="TextonotapieCar"/>
    <w:rsid w:val="00025A20"/>
    <w:rPr>
      <w:sz w:val="20"/>
      <w:szCs w:val="20"/>
    </w:rPr>
  </w:style>
  <w:style w:type="character" w:customStyle="1" w:styleId="TextonotapieCar">
    <w:name w:val="Texto nota pie Car"/>
    <w:basedOn w:val="Fuentedeprrafopredeter"/>
    <w:link w:val="Textonotapie"/>
    <w:rsid w:val="00025A20"/>
    <w:rPr>
      <w:lang w:val="es-ES" w:eastAsia="es-ES"/>
    </w:rPr>
  </w:style>
  <w:style w:type="character" w:styleId="Refdenotaalpie">
    <w:name w:val="footnote reference"/>
    <w:basedOn w:val="Fuentedeprrafopredeter"/>
    <w:rsid w:val="00025A20"/>
    <w:rPr>
      <w:vertAlign w:val="superscript"/>
    </w:rPr>
  </w:style>
  <w:style w:type="paragraph" w:styleId="Textodeglobo">
    <w:name w:val="Balloon Text"/>
    <w:basedOn w:val="Normal"/>
    <w:link w:val="TextodegloboCar"/>
    <w:rsid w:val="00897303"/>
    <w:rPr>
      <w:rFonts w:ascii="Tahoma" w:hAnsi="Tahoma" w:cs="Tahoma"/>
      <w:sz w:val="16"/>
      <w:szCs w:val="16"/>
    </w:rPr>
  </w:style>
  <w:style w:type="character" w:customStyle="1" w:styleId="TextodegloboCar">
    <w:name w:val="Texto de globo Car"/>
    <w:basedOn w:val="Fuentedeprrafopredeter"/>
    <w:link w:val="Textodeglobo"/>
    <w:rsid w:val="00897303"/>
    <w:rPr>
      <w:rFonts w:ascii="Tahoma" w:hAnsi="Tahoma" w:cs="Tahoma"/>
      <w:sz w:val="16"/>
      <w:szCs w:val="16"/>
      <w:lang w:val="es-ES" w:eastAsia="es-ES"/>
    </w:rPr>
  </w:style>
  <w:style w:type="character" w:styleId="Textodelmarcadordeposicin">
    <w:name w:val="Placeholder Text"/>
    <w:basedOn w:val="Fuentedeprrafopredeter"/>
    <w:uiPriority w:val="99"/>
    <w:semiHidden/>
    <w:rsid w:val="00897303"/>
    <w:rPr>
      <w:color w:val="808080"/>
    </w:rPr>
  </w:style>
  <w:style w:type="character" w:customStyle="1" w:styleId="TextonotaalfinalCar">
    <w:name w:val="Texto nota al final Car"/>
    <w:basedOn w:val="Fuentedeprrafopredeter"/>
    <w:link w:val="Textonotaalfinal"/>
    <w:uiPriority w:val="99"/>
    <w:semiHidden/>
    <w:locked/>
    <w:rsid w:val="00190021"/>
    <w:rPr>
      <w:lang w:val="es-ES" w:eastAsia="es-ES"/>
    </w:rPr>
  </w:style>
  <w:style w:type="character" w:customStyle="1" w:styleId="Ttulo1Car">
    <w:name w:val="Título 1 Car"/>
    <w:basedOn w:val="Fuentedeprrafopredeter"/>
    <w:link w:val="Ttulo1"/>
    <w:uiPriority w:val="9"/>
    <w:rsid w:val="00A84932"/>
    <w:rPr>
      <w:b/>
      <w:bCs/>
      <w:kern w:val="36"/>
      <w:sz w:val="48"/>
      <w:szCs w:val="48"/>
    </w:rPr>
  </w:style>
  <w:style w:type="paragraph" w:styleId="Prrafodelista">
    <w:name w:val="List Paragraph"/>
    <w:basedOn w:val="Normal"/>
    <w:uiPriority w:val="34"/>
    <w:qFormat/>
    <w:rsid w:val="000422C6"/>
    <w:pPr>
      <w:ind w:left="720"/>
      <w:contextualSpacing/>
    </w:pPr>
  </w:style>
  <w:style w:type="character" w:styleId="Refdecomentario">
    <w:name w:val="annotation reference"/>
    <w:basedOn w:val="Fuentedeprrafopredeter"/>
    <w:rsid w:val="00123C83"/>
    <w:rPr>
      <w:sz w:val="16"/>
      <w:szCs w:val="16"/>
    </w:rPr>
  </w:style>
  <w:style w:type="paragraph" w:styleId="Textocomentario">
    <w:name w:val="annotation text"/>
    <w:basedOn w:val="Normal"/>
    <w:link w:val="TextocomentarioCar"/>
    <w:rsid w:val="00123C83"/>
    <w:rPr>
      <w:sz w:val="20"/>
      <w:szCs w:val="20"/>
    </w:rPr>
  </w:style>
  <w:style w:type="character" w:customStyle="1" w:styleId="TextocomentarioCar">
    <w:name w:val="Texto comentario Car"/>
    <w:basedOn w:val="Fuentedeprrafopredeter"/>
    <w:link w:val="Textocomentario"/>
    <w:rsid w:val="00123C83"/>
    <w:rPr>
      <w:lang w:val="es-ES" w:eastAsia="es-ES"/>
    </w:rPr>
  </w:style>
  <w:style w:type="paragraph" w:styleId="Asuntodelcomentario">
    <w:name w:val="annotation subject"/>
    <w:basedOn w:val="Textocomentario"/>
    <w:next w:val="Textocomentario"/>
    <w:link w:val="AsuntodelcomentarioCar"/>
    <w:rsid w:val="00123C83"/>
    <w:rPr>
      <w:b/>
      <w:bCs/>
    </w:rPr>
  </w:style>
  <w:style w:type="character" w:customStyle="1" w:styleId="AsuntodelcomentarioCar">
    <w:name w:val="Asunto del comentario Car"/>
    <w:basedOn w:val="TextocomentarioCar"/>
    <w:link w:val="Asuntodelcomentario"/>
    <w:rsid w:val="00123C83"/>
    <w:rPr>
      <w:b/>
      <w:bCs/>
      <w:lang w:val="es-ES" w:eastAsia="es-ES"/>
    </w:rPr>
  </w:style>
  <w:style w:type="character" w:styleId="Hipervnculovisitado">
    <w:name w:val="FollowedHyperlink"/>
    <w:basedOn w:val="Fuentedeprrafopredeter"/>
    <w:rsid w:val="00034850"/>
    <w:rPr>
      <w:color w:val="800080"/>
      <w:u w:val="single"/>
    </w:rPr>
  </w:style>
  <w:style w:type="character" w:customStyle="1" w:styleId="highlight">
    <w:name w:val="highlight"/>
    <w:basedOn w:val="Fuentedeprrafopredeter"/>
    <w:rsid w:val="00BC3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FF4"/>
    <w:rPr>
      <w:sz w:val="24"/>
      <w:szCs w:val="24"/>
      <w:lang w:val="es-ES" w:eastAsia="es-ES"/>
    </w:rPr>
  </w:style>
  <w:style w:type="paragraph" w:styleId="Ttulo1">
    <w:name w:val="heading 1"/>
    <w:basedOn w:val="Normal"/>
    <w:link w:val="Ttulo1Car"/>
    <w:uiPriority w:val="9"/>
    <w:qFormat/>
    <w:rsid w:val="00A84932"/>
    <w:pPr>
      <w:spacing w:before="100" w:beforeAutospacing="1" w:after="100" w:afterAutospacing="1"/>
      <w:outlineLvl w:val="0"/>
    </w:pPr>
    <w:rPr>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656C8"/>
    <w:rPr>
      <w:color w:val="0000FF"/>
      <w:u w:val="single"/>
    </w:rPr>
  </w:style>
  <w:style w:type="paragraph" w:styleId="Piedepgina">
    <w:name w:val="footer"/>
    <w:basedOn w:val="Normal"/>
    <w:rsid w:val="00D72D44"/>
    <w:pPr>
      <w:tabs>
        <w:tab w:val="center" w:pos="4252"/>
        <w:tab w:val="right" w:pos="8504"/>
      </w:tabs>
    </w:pPr>
  </w:style>
  <w:style w:type="character" w:styleId="Nmerodepgina">
    <w:name w:val="page number"/>
    <w:basedOn w:val="Fuentedeprrafopredeter"/>
    <w:uiPriority w:val="99"/>
    <w:rsid w:val="00D72D44"/>
  </w:style>
  <w:style w:type="paragraph" w:styleId="Textonotaalfinal">
    <w:name w:val="endnote text"/>
    <w:basedOn w:val="Normal"/>
    <w:link w:val="TextonotaalfinalCar"/>
    <w:uiPriority w:val="99"/>
    <w:semiHidden/>
    <w:rsid w:val="00D72D44"/>
    <w:rPr>
      <w:sz w:val="20"/>
      <w:szCs w:val="20"/>
    </w:rPr>
  </w:style>
  <w:style w:type="character" w:styleId="Refdenotaalfinal">
    <w:name w:val="endnote reference"/>
    <w:basedOn w:val="Fuentedeprrafopredeter"/>
    <w:semiHidden/>
    <w:rsid w:val="00D72D44"/>
    <w:rPr>
      <w:vertAlign w:val="superscript"/>
    </w:rPr>
  </w:style>
  <w:style w:type="paragraph" w:styleId="Encabezado">
    <w:name w:val="header"/>
    <w:basedOn w:val="Normal"/>
    <w:link w:val="EncabezadoCar"/>
    <w:rsid w:val="00025A20"/>
    <w:pPr>
      <w:tabs>
        <w:tab w:val="center" w:pos="4419"/>
        <w:tab w:val="right" w:pos="8838"/>
      </w:tabs>
    </w:pPr>
  </w:style>
  <w:style w:type="character" w:customStyle="1" w:styleId="EncabezadoCar">
    <w:name w:val="Encabezado Car"/>
    <w:basedOn w:val="Fuentedeprrafopredeter"/>
    <w:link w:val="Encabezado"/>
    <w:rsid w:val="00025A20"/>
    <w:rPr>
      <w:sz w:val="24"/>
      <w:szCs w:val="24"/>
      <w:lang w:val="es-ES" w:eastAsia="es-ES"/>
    </w:rPr>
  </w:style>
  <w:style w:type="paragraph" w:styleId="Sinespaciado">
    <w:name w:val="No Spacing"/>
    <w:uiPriority w:val="1"/>
    <w:qFormat/>
    <w:rsid w:val="00025A20"/>
    <w:rPr>
      <w:sz w:val="24"/>
      <w:szCs w:val="24"/>
      <w:lang w:val="es-ES" w:eastAsia="es-ES"/>
    </w:rPr>
  </w:style>
  <w:style w:type="paragraph" w:styleId="Textonotapie">
    <w:name w:val="footnote text"/>
    <w:basedOn w:val="Normal"/>
    <w:link w:val="TextonotapieCar"/>
    <w:rsid w:val="00025A20"/>
    <w:rPr>
      <w:sz w:val="20"/>
      <w:szCs w:val="20"/>
    </w:rPr>
  </w:style>
  <w:style w:type="character" w:customStyle="1" w:styleId="TextonotapieCar">
    <w:name w:val="Texto nota pie Car"/>
    <w:basedOn w:val="Fuentedeprrafopredeter"/>
    <w:link w:val="Textonotapie"/>
    <w:rsid w:val="00025A20"/>
    <w:rPr>
      <w:lang w:val="es-ES" w:eastAsia="es-ES"/>
    </w:rPr>
  </w:style>
  <w:style w:type="character" w:styleId="Refdenotaalpie">
    <w:name w:val="footnote reference"/>
    <w:basedOn w:val="Fuentedeprrafopredeter"/>
    <w:rsid w:val="00025A20"/>
    <w:rPr>
      <w:vertAlign w:val="superscript"/>
    </w:rPr>
  </w:style>
  <w:style w:type="paragraph" w:styleId="Textodeglobo">
    <w:name w:val="Balloon Text"/>
    <w:basedOn w:val="Normal"/>
    <w:link w:val="TextodegloboCar"/>
    <w:rsid w:val="00897303"/>
    <w:rPr>
      <w:rFonts w:ascii="Tahoma" w:hAnsi="Tahoma" w:cs="Tahoma"/>
      <w:sz w:val="16"/>
      <w:szCs w:val="16"/>
    </w:rPr>
  </w:style>
  <w:style w:type="character" w:customStyle="1" w:styleId="TextodegloboCar">
    <w:name w:val="Texto de globo Car"/>
    <w:basedOn w:val="Fuentedeprrafopredeter"/>
    <w:link w:val="Textodeglobo"/>
    <w:rsid w:val="00897303"/>
    <w:rPr>
      <w:rFonts w:ascii="Tahoma" w:hAnsi="Tahoma" w:cs="Tahoma"/>
      <w:sz w:val="16"/>
      <w:szCs w:val="16"/>
      <w:lang w:val="es-ES" w:eastAsia="es-ES"/>
    </w:rPr>
  </w:style>
  <w:style w:type="character" w:styleId="Textodelmarcadordeposicin">
    <w:name w:val="Placeholder Text"/>
    <w:basedOn w:val="Fuentedeprrafopredeter"/>
    <w:uiPriority w:val="99"/>
    <w:semiHidden/>
    <w:rsid w:val="00897303"/>
    <w:rPr>
      <w:color w:val="808080"/>
    </w:rPr>
  </w:style>
  <w:style w:type="character" w:customStyle="1" w:styleId="TextonotaalfinalCar">
    <w:name w:val="Texto nota al final Car"/>
    <w:basedOn w:val="Fuentedeprrafopredeter"/>
    <w:link w:val="Textonotaalfinal"/>
    <w:uiPriority w:val="99"/>
    <w:semiHidden/>
    <w:locked/>
    <w:rsid w:val="00190021"/>
    <w:rPr>
      <w:lang w:val="es-ES" w:eastAsia="es-ES"/>
    </w:rPr>
  </w:style>
  <w:style w:type="character" w:customStyle="1" w:styleId="Ttulo1Car">
    <w:name w:val="Título 1 Car"/>
    <w:basedOn w:val="Fuentedeprrafopredeter"/>
    <w:link w:val="Ttulo1"/>
    <w:uiPriority w:val="9"/>
    <w:rsid w:val="00A84932"/>
    <w:rPr>
      <w:b/>
      <w:bCs/>
      <w:kern w:val="36"/>
      <w:sz w:val="48"/>
      <w:szCs w:val="48"/>
    </w:rPr>
  </w:style>
  <w:style w:type="paragraph" w:styleId="Prrafodelista">
    <w:name w:val="List Paragraph"/>
    <w:basedOn w:val="Normal"/>
    <w:uiPriority w:val="34"/>
    <w:qFormat/>
    <w:rsid w:val="000422C6"/>
    <w:pPr>
      <w:ind w:left="720"/>
      <w:contextualSpacing/>
    </w:pPr>
  </w:style>
  <w:style w:type="character" w:styleId="Refdecomentario">
    <w:name w:val="annotation reference"/>
    <w:basedOn w:val="Fuentedeprrafopredeter"/>
    <w:rsid w:val="00123C83"/>
    <w:rPr>
      <w:sz w:val="16"/>
      <w:szCs w:val="16"/>
    </w:rPr>
  </w:style>
  <w:style w:type="paragraph" w:styleId="Textocomentario">
    <w:name w:val="annotation text"/>
    <w:basedOn w:val="Normal"/>
    <w:link w:val="TextocomentarioCar"/>
    <w:rsid w:val="00123C83"/>
    <w:rPr>
      <w:sz w:val="20"/>
      <w:szCs w:val="20"/>
    </w:rPr>
  </w:style>
  <w:style w:type="character" w:customStyle="1" w:styleId="TextocomentarioCar">
    <w:name w:val="Texto comentario Car"/>
    <w:basedOn w:val="Fuentedeprrafopredeter"/>
    <w:link w:val="Textocomentario"/>
    <w:rsid w:val="00123C83"/>
    <w:rPr>
      <w:lang w:val="es-ES" w:eastAsia="es-ES"/>
    </w:rPr>
  </w:style>
  <w:style w:type="paragraph" w:styleId="Asuntodelcomentario">
    <w:name w:val="annotation subject"/>
    <w:basedOn w:val="Textocomentario"/>
    <w:next w:val="Textocomentario"/>
    <w:link w:val="AsuntodelcomentarioCar"/>
    <w:rsid w:val="00123C83"/>
    <w:rPr>
      <w:b/>
      <w:bCs/>
    </w:rPr>
  </w:style>
  <w:style w:type="character" w:customStyle="1" w:styleId="AsuntodelcomentarioCar">
    <w:name w:val="Asunto del comentario Car"/>
    <w:basedOn w:val="TextocomentarioCar"/>
    <w:link w:val="Asuntodelcomentario"/>
    <w:rsid w:val="00123C83"/>
    <w:rPr>
      <w:b/>
      <w:bCs/>
      <w:lang w:val="es-ES" w:eastAsia="es-ES"/>
    </w:rPr>
  </w:style>
  <w:style w:type="character" w:styleId="Hipervnculovisitado">
    <w:name w:val="FollowedHyperlink"/>
    <w:basedOn w:val="Fuentedeprrafopredeter"/>
    <w:rsid w:val="00034850"/>
    <w:rPr>
      <w:color w:val="800080"/>
      <w:u w:val="single"/>
    </w:rPr>
  </w:style>
  <w:style w:type="character" w:customStyle="1" w:styleId="highlight">
    <w:name w:val="highlight"/>
    <w:basedOn w:val="Fuentedeprrafopredeter"/>
    <w:rsid w:val="00BC3F56"/>
  </w:style>
</w:styles>
</file>

<file path=word/webSettings.xml><?xml version="1.0" encoding="utf-8"?>
<w:webSettings xmlns:r="http://schemas.openxmlformats.org/officeDocument/2006/relationships" xmlns:w="http://schemas.openxmlformats.org/wordprocessingml/2006/main">
  <w:divs>
    <w:div w:id="347099356">
      <w:bodyDiv w:val="1"/>
      <w:marLeft w:val="0"/>
      <w:marRight w:val="0"/>
      <w:marTop w:val="0"/>
      <w:marBottom w:val="0"/>
      <w:divBdr>
        <w:top w:val="none" w:sz="0" w:space="0" w:color="auto"/>
        <w:left w:val="none" w:sz="0" w:space="0" w:color="auto"/>
        <w:bottom w:val="none" w:sz="0" w:space="0" w:color="auto"/>
        <w:right w:val="none" w:sz="0" w:space="0" w:color="auto"/>
      </w:divBdr>
      <w:divsChild>
        <w:div w:id="1234579725">
          <w:marLeft w:val="0"/>
          <w:marRight w:val="0"/>
          <w:marTop w:val="0"/>
          <w:marBottom w:val="0"/>
          <w:divBdr>
            <w:top w:val="none" w:sz="0" w:space="0" w:color="auto"/>
            <w:left w:val="none" w:sz="0" w:space="0" w:color="auto"/>
            <w:bottom w:val="none" w:sz="0" w:space="0" w:color="auto"/>
            <w:right w:val="none" w:sz="0" w:space="0" w:color="auto"/>
          </w:divBdr>
        </w:div>
        <w:div w:id="1392771813">
          <w:marLeft w:val="0"/>
          <w:marRight w:val="0"/>
          <w:marTop w:val="0"/>
          <w:marBottom w:val="0"/>
          <w:divBdr>
            <w:top w:val="none" w:sz="0" w:space="0" w:color="auto"/>
            <w:left w:val="none" w:sz="0" w:space="0" w:color="auto"/>
            <w:bottom w:val="none" w:sz="0" w:space="0" w:color="auto"/>
            <w:right w:val="none" w:sz="0" w:space="0" w:color="auto"/>
          </w:divBdr>
        </w:div>
      </w:divsChild>
    </w:div>
    <w:div w:id="1044603627">
      <w:bodyDiv w:val="1"/>
      <w:marLeft w:val="0"/>
      <w:marRight w:val="0"/>
      <w:marTop w:val="0"/>
      <w:marBottom w:val="0"/>
      <w:divBdr>
        <w:top w:val="none" w:sz="0" w:space="0" w:color="auto"/>
        <w:left w:val="none" w:sz="0" w:space="0" w:color="auto"/>
        <w:bottom w:val="none" w:sz="0" w:space="0" w:color="auto"/>
        <w:right w:val="none" w:sz="0" w:space="0" w:color="auto"/>
      </w:divBdr>
    </w:div>
    <w:div w:id="18132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bardmedical.com/AGENTOI.C.EndotrachealTube" TargetMode="External"/><Relationship Id="rId2" Type="http://schemas.openxmlformats.org/officeDocument/2006/relationships/hyperlink" Target="http://www.ncbi.nlm.nih.gov/pubmed?term=Dave%20MH%5BAuthor%5D&amp;cauthor=true&amp;cauthor_uid=22833049" TargetMode="External"/><Relationship Id="rId1" Type="http://schemas.openxmlformats.org/officeDocument/2006/relationships/hyperlink" Target="http://www.ncbi.nlm.nih.gov/pubmed/?term=Endotracheal+tube+cuff+pressure+in+three+hospitals+and+the+volume+required+to+produce+an+appropriate+cuff+pressu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5B07-EB31-413D-AF2F-324C8AE3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7761</Words>
  <Characters>41490</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La mayoría de los pacientes se someten a la intubación para</vt:lpstr>
    </vt:vector>
  </TitlesOfParts>
  <Company/>
  <LinksUpToDate>false</LinksUpToDate>
  <CharactersWithSpaces>49153</CharactersWithSpaces>
  <SharedDoc>false</SharedDoc>
  <HLinks>
    <vt:vector size="90" baseType="variant">
      <vt:variant>
        <vt:i4>4325381</vt:i4>
      </vt:variant>
      <vt:variant>
        <vt:i4>42</vt:i4>
      </vt:variant>
      <vt:variant>
        <vt:i4>0</vt:i4>
      </vt:variant>
      <vt:variant>
        <vt:i4>5</vt:i4>
      </vt:variant>
      <vt:variant>
        <vt:lpwstr>http://bardmedical.com/AGENTOI.C.EndotrachealTube</vt:lpwstr>
      </vt:variant>
      <vt:variant>
        <vt:lpwstr/>
      </vt:variant>
      <vt:variant>
        <vt:i4>3997735</vt:i4>
      </vt:variant>
      <vt:variant>
        <vt:i4>39</vt:i4>
      </vt:variant>
      <vt:variant>
        <vt:i4>0</vt:i4>
      </vt:variant>
      <vt:variant>
        <vt:i4>5</vt:i4>
      </vt:variant>
      <vt:variant>
        <vt:lpwstr>http://www.ncbi.nlm.nih.gov/pubmed/22833049</vt:lpwstr>
      </vt:variant>
      <vt:variant>
        <vt:lpwstr/>
      </vt:variant>
      <vt:variant>
        <vt:i4>7536729</vt:i4>
      </vt:variant>
      <vt:variant>
        <vt:i4>36</vt:i4>
      </vt:variant>
      <vt:variant>
        <vt:i4>0</vt:i4>
      </vt:variant>
      <vt:variant>
        <vt:i4>5</vt:i4>
      </vt:variant>
      <vt:variant>
        <vt:lpwstr>http://www.ncbi.nlm.nih.gov/pubmed?term=Weiss%20M%5BAuthor%5D&amp;cauthor=true&amp;cauthor_uid=22833049</vt:lpwstr>
      </vt:variant>
      <vt:variant>
        <vt:lpwstr/>
      </vt:variant>
      <vt:variant>
        <vt:i4>6750275</vt:i4>
      </vt:variant>
      <vt:variant>
        <vt:i4>33</vt:i4>
      </vt:variant>
      <vt:variant>
        <vt:i4>0</vt:i4>
      </vt:variant>
      <vt:variant>
        <vt:i4>5</vt:i4>
      </vt:variant>
      <vt:variant>
        <vt:lpwstr>http://www.ncbi.nlm.nih.gov/pubmed?term=Mauch%20J%5BAuthor%5D&amp;cauthor=true&amp;cauthor_uid=22833049</vt:lpwstr>
      </vt:variant>
      <vt:variant>
        <vt:lpwstr/>
      </vt:variant>
      <vt:variant>
        <vt:i4>7536718</vt:i4>
      </vt:variant>
      <vt:variant>
        <vt:i4>30</vt:i4>
      </vt:variant>
      <vt:variant>
        <vt:i4>0</vt:i4>
      </vt:variant>
      <vt:variant>
        <vt:i4>5</vt:i4>
      </vt:variant>
      <vt:variant>
        <vt:lpwstr>http://www.ncbi.nlm.nih.gov/pubmed?term=Spielmann%20N%5BAuthor%5D&amp;cauthor=true&amp;cauthor_uid=22833049</vt:lpwstr>
      </vt:variant>
      <vt:variant>
        <vt:lpwstr/>
      </vt:variant>
      <vt:variant>
        <vt:i4>2818052</vt:i4>
      </vt:variant>
      <vt:variant>
        <vt:i4>27</vt:i4>
      </vt:variant>
      <vt:variant>
        <vt:i4>0</vt:i4>
      </vt:variant>
      <vt:variant>
        <vt:i4>5</vt:i4>
      </vt:variant>
      <vt:variant>
        <vt:lpwstr>http://www.ncbi.nlm.nih.gov/pubmed?term=Dave%20MH%5BAuthor%5D&amp;cauthor=true&amp;cauthor_uid=22833049</vt:lpwstr>
      </vt:variant>
      <vt:variant>
        <vt:lpwstr/>
      </vt:variant>
      <vt:variant>
        <vt:i4>2162804</vt:i4>
      </vt:variant>
      <vt:variant>
        <vt:i4>24</vt:i4>
      </vt:variant>
      <vt:variant>
        <vt:i4>0</vt:i4>
      </vt:variant>
      <vt:variant>
        <vt:i4>5</vt:i4>
      </vt:variant>
      <vt:variant>
        <vt:lpwstr>http://www.nellcor.com/prod/Product.aspx?S1=AIR&amp;S2=&amp;id=325</vt:lpwstr>
      </vt:variant>
      <vt:variant>
        <vt:lpwstr/>
      </vt:variant>
      <vt:variant>
        <vt:i4>7274619</vt:i4>
      </vt:variant>
      <vt:variant>
        <vt:i4>21</vt:i4>
      </vt:variant>
      <vt:variant>
        <vt:i4>0</vt:i4>
      </vt:variant>
      <vt:variant>
        <vt:i4>5</vt:i4>
      </vt:variant>
      <vt:variant>
        <vt:lpwstr>http://www.kchealthcare.com/us/healthcare/home/products/respiratory-health/kimvent-microcuff-adult-and-pediatric-endotracheal-tubes/kimvent-microcuff-adult-endotracheal-tube.aspx</vt:lpwstr>
      </vt:variant>
      <vt:variant>
        <vt:lpwstr/>
      </vt:variant>
      <vt:variant>
        <vt:i4>6094920</vt:i4>
      </vt:variant>
      <vt:variant>
        <vt:i4>18</vt:i4>
      </vt:variant>
      <vt:variant>
        <vt:i4>0</vt:i4>
      </vt:variant>
      <vt:variant>
        <vt:i4>5</vt:i4>
      </vt:variant>
      <vt:variant>
        <vt:lpwstr>http://www.myrusch.com/images/rusch/docs/A20C.pdf</vt:lpwstr>
      </vt:variant>
      <vt:variant>
        <vt:lpwstr/>
      </vt:variant>
      <vt:variant>
        <vt:i4>3145771</vt:i4>
      </vt:variant>
      <vt:variant>
        <vt:i4>15</vt:i4>
      </vt:variant>
      <vt:variant>
        <vt:i4>0</vt:i4>
      </vt:variant>
      <vt:variant>
        <vt:i4>5</vt:i4>
      </vt:variant>
      <vt:variant>
        <vt:lpwstr>http://www.nellcor.com/prod/Product.aspx?id=129</vt:lpwstr>
      </vt:variant>
      <vt:variant>
        <vt:lpwstr/>
      </vt:variant>
      <vt:variant>
        <vt:i4>6291559</vt:i4>
      </vt:variant>
      <vt:variant>
        <vt:i4>12</vt:i4>
      </vt:variant>
      <vt:variant>
        <vt:i4>0</vt:i4>
      </vt:variant>
      <vt:variant>
        <vt:i4>5</vt:i4>
      </vt:variant>
      <vt:variant>
        <vt:lpwstr>http://www.covidien.com/RMS/pages.aspx?page=OurProducts/EndotrachealTubes/SpecialtyEndotrachealAirways</vt:lpwstr>
      </vt:variant>
      <vt:variant>
        <vt:lpwstr/>
      </vt:variant>
      <vt:variant>
        <vt:i4>3866661</vt:i4>
      </vt:variant>
      <vt:variant>
        <vt:i4>9</vt:i4>
      </vt:variant>
      <vt:variant>
        <vt:i4>0</vt:i4>
      </vt:variant>
      <vt:variant>
        <vt:i4>5</vt:i4>
      </vt:variant>
      <vt:variant>
        <vt:lpwstr>http://www.cookmedical.com/cc/content/mmedia/C-AEBSP901.pdf</vt:lpwstr>
      </vt:variant>
      <vt:variant>
        <vt:lpwstr/>
      </vt:variant>
      <vt:variant>
        <vt:i4>3145792</vt:i4>
      </vt:variant>
      <vt:variant>
        <vt:i4>6</vt:i4>
      </vt:variant>
      <vt:variant>
        <vt:i4>0</vt:i4>
      </vt:variant>
      <vt:variant>
        <vt:i4>5</vt:i4>
      </vt:variant>
      <vt:variant>
        <vt:lpwstr>http://www.lmana.com/files/univent_brochure_-_final.pdf?PHPSESSID=c632107f9afe9568578646a111eef47f</vt:lpwstr>
      </vt:variant>
      <vt:variant>
        <vt:lpwstr/>
      </vt:variant>
      <vt:variant>
        <vt:i4>4980830</vt:i4>
      </vt:variant>
      <vt:variant>
        <vt:i4>3</vt:i4>
      </vt:variant>
      <vt:variant>
        <vt:i4>0</vt:i4>
      </vt:variant>
      <vt:variant>
        <vt:i4>5</vt:i4>
      </vt:variant>
      <vt:variant>
        <vt:lpwstr>http://www.ncbi.nlm.nih.gov/pubmed/?term=Endotracheal+tube+cuff+pressure+in+three+hospitals+and+the+volume+required+to+produce+an+appropriate+cuff+pressure.</vt:lpwstr>
      </vt:variant>
      <vt:variant>
        <vt:lpwstr/>
      </vt:variant>
      <vt:variant>
        <vt:i4>5111829</vt:i4>
      </vt:variant>
      <vt:variant>
        <vt:i4>0</vt:i4>
      </vt:variant>
      <vt:variant>
        <vt:i4>0</vt:i4>
      </vt:variant>
      <vt:variant>
        <vt:i4>5</vt:i4>
      </vt:variant>
      <vt:variant>
        <vt:lpwstr>http://www.ncbi.nlm.nih.gov/pubmed?term=5.%20Eagle%20CC%3A%20The%20relationship%20between%20a%20person%E2%80%99s%20height%20and%20appropriate%20ETT%20length.Anaesth%20Intensive%20Care1992%3B20%3A156%E2%80%9360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mayoría de los pacientes se someten a la intubación para</dc:title>
  <dc:creator>usuario</dc:creator>
  <cp:lastModifiedBy>UTI</cp:lastModifiedBy>
  <cp:revision>8</cp:revision>
  <cp:lastPrinted>2012-11-26T00:24:00Z</cp:lastPrinted>
  <dcterms:created xsi:type="dcterms:W3CDTF">2013-04-11T12:06:00Z</dcterms:created>
  <dcterms:modified xsi:type="dcterms:W3CDTF">2013-04-11T13:07:00Z</dcterms:modified>
</cp:coreProperties>
</file>